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0454" w:rsidP="00DF04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ICTPRG512 Prepare for the build phase of an ICT system</w:t>
      </w:r>
      <w:r>
        <w:fldChar w:fldCharType="end"/>
      </w:r>
    </w:p>
    <w:p w:rsidR="00DF0454" w:rsidP="00DF0454">
      <w:pPr>
        <w:pStyle w:val="Version"/>
        <w:sectPr w:rsidSect="002B5B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5B01" w:rsidP="002B5B01">
      <w:pPr>
        <w:pStyle w:val="SuperHeading"/>
      </w:pPr>
      <w:r w:rsidRPr="002B5B01">
        <w:t>ICTPRG512 Prepare for the build phase of an ICT system</w:t>
      </w:r>
    </w:p>
    <w:p w:rsidR="00000000" w:rsidRPr="002B5B01" w:rsidP="002B5B01">
      <w:pPr>
        <w:pStyle w:val="Heading1"/>
      </w:pPr>
      <w:bookmarkStart w:id="1" w:name="O_672522"/>
      <w:bookmarkEnd w:id="1"/>
      <w:r w:rsidRPr="002B5B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B5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B01" w:rsidP="002B5B01">
            <w:pPr>
              <w:pStyle w:val="BodyText"/>
            </w:pPr>
            <w:r w:rsidRPr="002B5B0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01">
            <w:pPr>
              <w:pStyle w:val="BodyText"/>
              <w:rPr>
                <w:lang w:val="en-NZ"/>
              </w:rPr>
            </w:pPr>
            <w:r w:rsidRPr="002B5B01">
              <w:rPr>
                <w:rStyle w:val="SpecialBold"/>
              </w:rPr>
              <w:t>Comments</w:t>
            </w:r>
          </w:p>
        </w:tc>
      </w:tr>
      <w:tr w:rsidTr="002B5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01">
            <w:pPr>
              <w:pStyle w:val="BodyText"/>
              <w:rPr>
                <w:lang w:val="en-NZ"/>
              </w:rPr>
            </w:pPr>
            <w:r w:rsidRPr="002B5B0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B01" w:rsidP="002B5B01">
            <w:pPr>
              <w:pStyle w:val="BodyText"/>
            </w:pPr>
            <w:r w:rsidRPr="002B5B01">
              <w:t>This version first released with ICT Information and Communications Technology Training Package Version 1.0.</w:t>
            </w:r>
          </w:p>
        </w:tc>
      </w:tr>
    </w:tbl>
    <w:p w:rsidR="00000000" w:rsidRPr="002B5B01" w:rsidP="002B5B01">
      <w:pPr>
        <w:pStyle w:val="BodyText"/>
      </w:pPr>
    </w:p>
    <w:p w:rsidR="00000000" w:rsidRPr="002B5B01" w:rsidP="002B5B01">
      <w:pPr>
        <w:pStyle w:val="AllowPageBreak"/>
      </w:pPr>
    </w:p>
    <w:p w:rsidR="00000000" w:rsidRPr="002B5B01" w:rsidP="002B5B01">
      <w:pPr>
        <w:pStyle w:val="Heading1"/>
      </w:pPr>
      <w:bookmarkStart w:id="2" w:name="O_672523"/>
      <w:bookmarkEnd w:id="2"/>
      <w:r w:rsidRPr="002B5B01">
        <w:t>Application</w:t>
      </w:r>
    </w:p>
    <w:p w:rsidR="00000000" w:rsidRPr="002B5B01" w:rsidP="00DF0454">
      <w:pPr>
        <w:pStyle w:val="BodyText"/>
      </w:pPr>
      <w:r w:rsidRPr="002B5B01">
        <w:t>This unit describes the skills and knowledge requir</w:t>
      </w:r>
      <w:r w:rsidRPr="002B5B01">
        <w:t>ed to prepare the development environment for the build phase, and coding, of an information and communications technology (ICT) system.</w:t>
      </w:r>
    </w:p>
    <w:p w:rsidR="00000000" w:rsidRPr="002B5B01" w:rsidP="00DF0454">
      <w:pPr>
        <w:pStyle w:val="BodyText"/>
      </w:pPr>
      <w:r w:rsidRPr="002B5B01">
        <w:t>It applies to individuals in software development environments who are required to organise the documents, environment</w:t>
      </w:r>
      <w:r w:rsidRPr="002B5B01">
        <w:t>s, and tools for the build phase of software development.</w:t>
      </w:r>
    </w:p>
    <w:p w:rsidR="00000000" w:rsidRPr="002B5B01" w:rsidP="00DF0454">
      <w:pPr>
        <w:pStyle w:val="BodyText"/>
      </w:pPr>
      <w:r w:rsidRPr="002B5B01">
        <w:t>No licensing, legislative or certification requirements apply to this unit at the time of publication.</w:t>
      </w:r>
    </w:p>
    <w:p w:rsidR="00000000" w:rsidRPr="002B5B01" w:rsidP="002B5B01">
      <w:pPr>
        <w:pStyle w:val="Heading1"/>
      </w:pPr>
      <w:bookmarkStart w:id="3" w:name="O_672526"/>
      <w:bookmarkEnd w:id="3"/>
      <w:r w:rsidRPr="002B5B01">
        <w:t>Unit Sector</w:t>
      </w:r>
    </w:p>
    <w:p w:rsidR="00000000" w:rsidRPr="002B5B01" w:rsidP="00DF0454">
      <w:pPr>
        <w:pStyle w:val="BodyText"/>
      </w:pPr>
      <w:r w:rsidRPr="002B5B01">
        <w:t>Programming and software development</w:t>
      </w:r>
    </w:p>
    <w:p w:rsidR="00000000" w:rsidRPr="002B5B01" w:rsidP="002B5B01">
      <w:pPr>
        <w:pStyle w:val="Heading1"/>
      </w:pPr>
      <w:bookmarkStart w:id="4" w:name="O_672527"/>
      <w:bookmarkEnd w:id="4"/>
      <w:r w:rsidRPr="002B5B01">
        <w:t>Elements an</w:t>
      </w:r>
      <w:r w:rsidRPr="002B5B01">
        <w:t>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B5B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B01" w:rsidP="002B5B01">
            <w:pPr>
              <w:pStyle w:val="BodyText"/>
            </w:pPr>
            <w:r w:rsidRPr="002B5B0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01">
            <w:pPr>
              <w:pStyle w:val="BodyText"/>
              <w:rPr>
                <w:lang w:val="en-NZ"/>
              </w:rPr>
            </w:pPr>
            <w:r w:rsidRPr="002B5B01">
              <w:rPr>
                <w:rStyle w:val="SpecialBold"/>
              </w:rPr>
              <w:t>PERFORMANCE CRITERIA</w:t>
            </w:r>
          </w:p>
        </w:tc>
      </w:tr>
      <w:tr w:rsidTr="002B5B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B01" w:rsidP="002B5B01">
            <w:pPr>
              <w:pStyle w:val="BodyText"/>
            </w:pPr>
            <w:r w:rsidRPr="002B5B0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01">
            <w:pPr>
              <w:pStyle w:val="BodyText"/>
              <w:rPr>
                <w:lang w:val="en-NZ"/>
              </w:rPr>
            </w:pPr>
            <w:r w:rsidRPr="002B5B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5B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01">
            <w:pPr>
              <w:pStyle w:val="BodyText"/>
              <w:rPr>
                <w:lang w:val="en-NZ"/>
              </w:rPr>
            </w:pPr>
            <w:r w:rsidRPr="002B5B01">
              <w:t>1. Identify the best development platform for project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B01" w:rsidP="002B5B01">
            <w:pPr>
              <w:pStyle w:val="BodyText"/>
            </w:pPr>
            <w:r w:rsidRPr="002B5B01">
              <w:t>1.1 Identify the requirements of the development platform, using the detailed technical specifications</w:t>
            </w:r>
          </w:p>
          <w:p w:rsidR="00000000" w:rsidP="002B5B01">
            <w:pPr>
              <w:pStyle w:val="BodyText"/>
              <w:rPr>
                <w:lang w:val="en-NZ"/>
              </w:rPr>
            </w:pPr>
            <w:r w:rsidRPr="002B5B01">
              <w:t>1.2 Match the technical specification of the development platform, with the technical specification of the project and with the quality standards</w:t>
            </w:r>
          </w:p>
        </w:tc>
      </w:tr>
      <w:tr w:rsidTr="002B5B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01">
            <w:pPr>
              <w:pStyle w:val="BodyText"/>
              <w:rPr>
                <w:lang w:val="en-NZ"/>
              </w:rPr>
            </w:pPr>
            <w:r w:rsidRPr="002B5B01">
              <w:t>2. Ide</w:t>
            </w:r>
            <w:r w:rsidRPr="002B5B01">
              <w:t xml:space="preserve">ntify the  best development tools for </w:t>
            </w:r>
            <w:r w:rsidRPr="002B5B01">
              <w:t>project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B01" w:rsidP="002B5B01">
            <w:pPr>
              <w:pStyle w:val="BodyText"/>
            </w:pPr>
            <w:r w:rsidRPr="002B5B01">
              <w:t xml:space="preserve">2.1 Identify the functional requirements for development tools, using the detailed technical specifications and other program </w:t>
            </w:r>
            <w:r w:rsidRPr="002B5B01">
              <w:t>documentation</w:t>
            </w:r>
          </w:p>
          <w:p w:rsidR="00000000" w:rsidRPr="002B5B01" w:rsidP="002B5B01">
            <w:pPr>
              <w:pStyle w:val="BodyText"/>
            </w:pPr>
            <w:r w:rsidRPr="002B5B01">
              <w:t>2.2 Evaluate the development tools for a match with the requirements, and document the evaluation outcomes</w:t>
            </w:r>
          </w:p>
          <w:p w:rsidR="00000000" w:rsidP="002B5B01">
            <w:pPr>
              <w:pStyle w:val="BodyText"/>
              <w:rPr>
                <w:lang w:val="en-NZ"/>
              </w:rPr>
            </w:pPr>
            <w:r w:rsidRPr="002B5B01">
              <w:t>2.3 Select the appropriate development tools</w:t>
            </w:r>
          </w:p>
        </w:tc>
      </w:tr>
      <w:tr w:rsidTr="002B5B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01">
            <w:pPr>
              <w:pStyle w:val="BodyText"/>
              <w:rPr>
                <w:lang w:val="en-NZ"/>
              </w:rPr>
            </w:pPr>
            <w:r w:rsidRPr="002B5B01">
              <w:t>3. Prepare the development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B01" w:rsidP="002B5B01">
            <w:pPr>
              <w:pStyle w:val="BodyText"/>
            </w:pPr>
            <w:r w:rsidRPr="002B5B01">
              <w:t>3.1 Obtain the components for the development platform, developm</w:t>
            </w:r>
            <w:r w:rsidRPr="002B5B01">
              <w:t>ent tools and the required hardware</w:t>
            </w:r>
          </w:p>
          <w:p w:rsidR="00000000" w:rsidRPr="002B5B01" w:rsidP="002B5B01">
            <w:pPr>
              <w:pStyle w:val="BodyText"/>
            </w:pPr>
            <w:r w:rsidRPr="002B5B01">
              <w:t>3.2 Install, configure and test the development platform and tools</w:t>
            </w:r>
          </w:p>
          <w:p w:rsidR="00000000" w:rsidRPr="002B5B01" w:rsidP="002B5B01">
            <w:pPr>
              <w:pStyle w:val="BodyText"/>
            </w:pPr>
            <w:r w:rsidRPr="002B5B01">
              <w:t>3.3 Document the configuration of the development platform</w:t>
            </w:r>
          </w:p>
        </w:tc>
      </w:tr>
    </w:tbl>
    <w:p w:rsidR="00000000" w:rsidRPr="002B5B01" w:rsidP="002B5B01">
      <w:pPr>
        <w:pStyle w:val="BodyText"/>
      </w:pPr>
    </w:p>
    <w:p w:rsidR="00000000" w:rsidRPr="002B5B01" w:rsidP="002B5B01">
      <w:pPr>
        <w:pStyle w:val="AllowPageBreak"/>
      </w:pPr>
    </w:p>
    <w:p w:rsidR="00000000" w:rsidRPr="002B5B01" w:rsidP="002B5B01">
      <w:pPr>
        <w:pStyle w:val="Heading1"/>
      </w:pPr>
      <w:bookmarkStart w:id="5" w:name="O_672528"/>
      <w:bookmarkEnd w:id="5"/>
      <w:r w:rsidRPr="002B5B01">
        <w:t>Foundation Skills</w:t>
      </w:r>
    </w:p>
    <w:p w:rsidR="00000000" w:rsidRPr="00DF0454" w:rsidP="00DF0454">
      <w:pPr>
        <w:pStyle w:val="BodyText"/>
        <w:rPr>
          <w:i/>
        </w:rPr>
      </w:pPr>
      <w:r w:rsidRPr="00DF0454">
        <w:rPr>
          <w:rStyle w:val="Emphasis"/>
        </w:rPr>
        <w:t>This section describes language, literacy, numeracy and e</w:t>
      </w:r>
      <w:r w:rsidRPr="00DF0454">
        <w:rPr>
          <w:rStyle w:val="Emphasis"/>
        </w:rPr>
        <w:t>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B5B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B01" w:rsidP="002B5B01">
            <w:pPr>
              <w:pStyle w:val="BodyText"/>
            </w:pPr>
            <w:r w:rsidRPr="002B5B01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B01" w:rsidP="002B5B01">
            <w:pPr>
              <w:pStyle w:val="BodyText"/>
            </w:pPr>
            <w:r w:rsidRPr="002B5B01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01">
            <w:pPr>
              <w:pStyle w:val="BodyText"/>
              <w:rPr>
                <w:lang w:val="en-NZ"/>
              </w:rPr>
            </w:pPr>
            <w:r w:rsidRPr="002B5B01">
              <w:rPr>
                <w:rStyle w:val="SpecialBold"/>
              </w:rPr>
              <w:t>Description</w:t>
            </w:r>
          </w:p>
        </w:tc>
      </w:tr>
      <w:tr w:rsidTr="002B5B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01">
            <w:pPr>
              <w:pStyle w:val="BodyText"/>
              <w:rPr>
                <w:lang w:val="en-NZ"/>
              </w:rPr>
            </w:pPr>
            <w:r w:rsidRPr="002B5B01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01">
            <w:pPr>
              <w:pStyle w:val="BodyText"/>
              <w:rPr>
                <w:lang w:val="en-NZ"/>
              </w:rPr>
            </w:pPr>
            <w:r w:rsidRPr="002B5B01">
              <w:t>1.1, 1.2, 2.1, 2.2, 2.3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01">
            <w:pPr>
              <w:pStyle w:val="ListBullet"/>
              <w:rPr>
                <w:lang w:val="en-NZ"/>
              </w:rPr>
            </w:pPr>
            <w:r w:rsidRPr="002B5B01">
              <w:t>Interprets, and critically analyses, complex texts and applies the appropriate strategies, to construct meaning from complex documentation when selecting the platform and tools</w:t>
            </w:r>
          </w:p>
        </w:tc>
      </w:tr>
      <w:tr w:rsidTr="002B5B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01">
            <w:pPr>
              <w:pStyle w:val="BodyText"/>
              <w:rPr>
                <w:lang w:val="en-NZ"/>
              </w:rPr>
            </w:pPr>
            <w:r w:rsidRPr="002B5B01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01">
            <w:pPr>
              <w:pStyle w:val="BodyText"/>
              <w:rPr>
                <w:lang w:val="en-NZ"/>
              </w:rPr>
            </w:pPr>
            <w:r w:rsidRPr="002B5B01">
              <w:t>3.2, 3.3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B01" w:rsidP="002B5B01">
            <w:pPr>
              <w:pStyle w:val="ListBullet"/>
            </w:pPr>
            <w:r w:rsidRPr="002B5B01">
              <w:t>Displays a knowledge of structure and layout employing a bro</w:t>
            </w:r>
            <w:r w:rsidRPr="002B5B01">
              <w:t>ad vocabulary, grammatical structure and the conventions appropriate to text, when developing documentation of platform configuration</w:t>
            </w:r>
          </w:p>
          <w:p w:rsidR="00000000" w:rsidP="002B5B01">
            <w:pPr>
              <w:pStyle w:val="ListBullet"/>
              <w:rPr>
                <w:lang w:val="en-NZ"/>
              </w:rPr>
            </w:pPr>
            <w:r w:rsidRPr="002B5B01">
              <w:t>Writes, and edits, computer code and technical data ensuring the correct syntax and accuracy</w:t>
            </w:r>
          </w:p>
        </w:tc>
      </w:tr>
      <w:tr w:rsidTr="002B5B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01">
            <w:pPr>
              <w:pStyle w:val="BodyText"/>
              <w:rPr>
                <w:lang w:val="en-NZ"/>
              </w:rPr>
            </w:pPr>
            <w:r w:rsidRPr="002B5B01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01">
            <w:pPr>
              <w:pStyle w:val="BodyText"/>
              <w:rPr>
                <w:lang w:val="en-NZ"/>
              </w:rPr>
            </w:pPr>
            <w:r w:rsidRPr="002B5B01">
              <w:t xml:space="preserve">2.2, 2.3, </w:t>
            </w:r>
            <w:r w:rsidRPr="002B5B01">
              <w:t>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B01" w:rsidP="002B5B01">
            <w:pPr>
              <w:pStyle w:val="ListBullet"/>
            </w:pPr>
            <w:r w:rsidRPr="002B5B01">
              <w:t>Plans a range of routine, and some non-routine tasks, accepting stated goals and aiming to achieve them efficiently when obtaining components required for the development platform, development tools and the required hardware</w:t>
            </w:r>
          </w:p>
          <w:p w:rsidR="00000000" w:rsidRPr="002B5B01" w:rsidP="002B5B01">
            <w:pPr>
              <w:pStyle w:val="ListBullet"/>
            </w:pPr>
            <w:r w:rsidRPr="002B5B01">
              <w:t>Uses systematic, anal</w:t>
            </w:r>
            <w:r w:rsidRPr="002B5B01">
              <w:t>ytical processes in complex, non-routine situations, setting goals, gathering relevant information, and identifying, and evaluating options against the agreed criteria, when selecting and testing the platform and tools</w:t>
            </w:r>
          </w:p>
          <w:p w:rsidR="00000000" w:rsidRPr="002B5B01" w:rsidP="002B5B01">
            <w:pPr>
              <w:pStyle w:val="ListBullet"/>
            </w:pPr>
            <w:r w:rsidRPr="002B5B01">
              <w:t>Considers purpose, needs and limitati</w:t>
            </w:r>
            <w:r w:rsidRPr="002B5B01">
              <w:t>ons when selecting the development platform and tools</w:t>
            </w:r>
          </w:p>
          <w:p w:rsidR="00000000" w:rsidRPr="002B5B01" w:rsidP="002B5B01">
            <w:pPr>
              <w:pStyle w:val="ListBullet"/>
            </w:pPr>
            <w:r w:rsidRPr="002B5B01">
              <w:t xml:space="preserve">Understands the key principles and concepts </w:t>
            </w:r>
            <w:r w:rsidRPr="002B5B01">
              <w:t>underpinning the design, and operation, of digital systems and tools, and applies these in the context of installing, configuring, and testing the development</w:t>
            </w:r>
            <w:r w:rsidRPr="002B5B01">
              <w:t xml:space="preserve"> platform and tools</w:t>
            </w:r>
          </w:p>
        </w:tc>
      </w:tr>
    </w:tbl>
    <w:p w:rsidR="00000000" w:rsidRPr="002B5B01" w:rsidP="002B5B01">
      <w:pPr>
        <w:pStyle w:val="BodyText"/>
      </w:pPr>
    </w:p>
    <w:p w:rsidR="00000000" w:rsidRPr="002B5B01" w:rsidP="002B5B01">
      <w:pPr>
        <w:pStyle w:val="AllowPageBreak"/>
      </w:pPr>
    </w:p>
    <w:p w:rsidR="00000000" w:rsidRPr="002B5B01" w:rsidP="002B5B01">
      <w:pPr>
        <w:pStyle w:val="Heading1"/>
      </w:pPr>
      <w:bookmarkStart w:id="6" w:name="O_672530"/>
      <w:bookmarkEnd w:id="6"/>
      <w:r w:rsidRPr="002B5B0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2B5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B01" w:rsidP="002B5B01">
            <w:pPr>
              <w:pStyle w:val="BodyText"/>
            </w:pPr>
            <w:r w:rsidRPr="002B5B01">
              <w:rPr>
                <w:rStyle w:val="SpecialBold"/>
              </w:rPr>
              <w:t>Code and title</w:t>
            </w:r>
          </w:p>
          <w:p w:rsidR="00000000" w:rsidRPr="002B5B01" w:rsidP="002B5B01">
            <w:pPr>
              <w:pStyle w:val="BodyText"/>
            </w:pPr>
            <w:r w:rsidRPr="002B5B01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B01" w:rsidP="002B5B01">
            <w:pPr>
              <w:pStyle w:val="BodyText"/>
            </w:pPr>
            <w:r w:rsidRPr="002B5B01">
              <w:rPr>
                <w:rStyle w:val="SpecialBold"/>
              </w:rPr>
              <w:t>Code and title</w:t>
            </w:r>
          </w:p>
          <w:p w:rsidR="00000000" w:rsidRPr="002B5B01" w:rsidP="002B5B01">
            <w:pPr>
              <w:pStyle w:val="BodyText"/>
            </w:pPr>
            <w:r w:rsidRPr="002B5B01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B01" w:rsidP="002B5B01">
            <w:pPr>
              <w:pStyle w:val="BodyText"/>
            </w:pPr>
            <w:r w:rsidRPr="002B5B01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01">
            <w:pPr>
              <w:pStyle w:val="BodyText"/>
              <w:rPr>
                <w:lang w:val="en-NZ"/>
              </w:rPr>
            </w:pPr>
            <w:r w:rsidRPr="002B5B01">
              <w:rPr>
                <w:rStyle w:val="SpecialBold"/>
              </w:rPr>
              <w:t>Equivalence status</w:t>
            </w:r>
          </w:p>
        </w:tc>
      </w:tr>
      <w:tr w:rsidTr="002B5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01">
            <w:pPr>
              <w:pStyle w:val="BodyText"/>
              <w:rPr>
                <w:lang w:val="en-NZ"/>
              </w:rPr>
            </w:pPr>
            <w:r w:rsidRPr="002B5B01">
              <w:t>ICTPRG512 Prepare for the build phase of an ICT system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B01">
            <w:pPr>
              <w:pStyle w:val="BodyText"/>
              <w:rPr>
                <w:lang w:val="en-NZ"/>
              </w:rPr>
            </w:pPr>
            <w:r w:rsidRPr="002B5B01">
              <w:t>ICAPRG512A Prepare for the build phase of an IT system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B01" w:rsidP="002B5B01">
            <w:pPr>
              <w:pStyle w:val="BodyText"/>
            </w:pPr>
            <w:r w:rsidRPr="002B5B01">
              <w:t>Updated to meet Standards for Training Packages.</w:t>
            </w:r>
          </w:p>
          <w:p w:rsidR="00000000" w:rsidRPr="002B5B01" w:rsidP="002B5B01">
            <w:pPr>
              <w:pStyle w:val="BodyText"/>
            </w:pPr>
          </w:p>
          <w:p w:rsidR="00000000" w:rsidP="002B5B01">
            <w:pPr>
              <w:pStyle w:val="BodyText"/>
              <w:rPr>
                <w:lang w:val="en-NZ"/>
              </w:rPr>
            </w:pPr>
            <w:r w:rsidRPr="002B5B01">
              <w:t>Minor change to title.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B01" w:rsidP="002B5B01">
            <w:pPr>
              <w:pStyle w:val="BodyText"/>
            </w:pPr>
            <w:r w:rsidRPr="002B5B01">
              <w:t>Equivalent unit</w:t>
            </w:r>
          </w:p>
        </w:tc>
      </w:tr>
    </w:tbl>
    <w:p w:rsidR="00000000" w:rsidRPr="002B5B01" w:rsidP="002B5B01">
      <w:pPr>
        <w:pStyle w:val="BodyText"/>
      </w:pPr>
    </w:p>
    <w:p w:rsidR="00000000" w:rsidRPr="002B5B01" w:rsidP="002B5B01">
      <w:pPr>
        <w:pStyle w:val="AllowPageBreak"/>
      </w:pPr>
    </w:p>
    <w:p w:rsidR="00000000" w:rsidRPr="002B5B01" w:rsidP="002B5B01">
      <w:pPr>
        <w:pStyle w:val="Heading1"/>
      </w:pPr>
      <w:bookmarkStart w:id="7" w:name="O_672537"/>
      <w:bookmarkEnd w:id="7"/>
      <w:r w:rsidRPr="002B5B01">
        <w:t>Links</w:t>
      </w:r>
    </w:p>
    <w:p w:rsidR="00000000" w:rsidRPr="002B5B01" w:rsidP="00DF0454">
      <w:pPr>
        <w:pStyle w:val="BodyText"/>
      </w:pPr>
      <w:r w:rsidRPr="002B5B0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F70F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B5B01" w:rsidP="002B5B01"/>
    <w:sectPr w:rsidSect="002B5B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B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B01" w:rsidRPr="00DF0454" w:rsidP="00DF04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B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454" w:rsidP="002B5B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0454" w:rsidP="002B5B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0454" w:rsidP="002B5B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B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4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5B01" w:rsidRPr="00DF0454" w:rsidP="00DF04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B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454" w:rsidRPr="002D2AF8" w:rsidP="002B5B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ICTPRG512 Prepare for the build phase of an ICT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DF0454" w:rsidP="002B5B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DE0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FA7F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B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5B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B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B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B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B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B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B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B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B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B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B01"/>
  </w:style>
  <w:style w:type="character" w:customStyle="1" w:styleId="Heading1Char">
    <w:name w:val="Heading 1 Char"/>
    <w:basedOn w:val="DefaultParagraphFont"/>
    <w:link w:val="Heading1"/>
    <w:rsid w:val="002B5B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B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B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5B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5B01"/>
    <w:rPr>
      <w:b/>
      <w:spacing w:val="0"/>
    </w:rPr>
  </w:style>
  <w:style w:type="character" w:styleId="Emphasis">
    <w:name w:val="Emphasis"/>
    <w:basedOn w:val="DefaultParagraphFont"/>
    <w:qFormat/>
    <w:rsid w:val="002B5B01"/>
    <w:rPr>
      <w:i/>
    </w:rPr>
  </w:style>
  <w:style w:type="paragraph" w:customStyle="1" w:styleId="SuperHeading">
    <w:name w:val="SuperHeading"/>
    <w:basedOn w:val="Normal"/>
    <w:rsid w:val="002B5B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5B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5B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B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B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B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B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B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5B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5B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5B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B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B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B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B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5B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B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5B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B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B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5B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5B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5B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B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B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5B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5B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B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5B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B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5B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B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B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B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B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5B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B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B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B01"/>
  </w:style>
  <w:style w:type="paragraph" w:styleId="TableofFigures">
    <w:name w:val="table of figures"/>
    <w:basedOn w:val="Normal"/>
    <w:next w:val="Normal"/>
    <w:semiHidden/>
    <w:rsid w:val="002B5B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B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5B01"/>
    <w:rPr>
      <w:rFonts w:ascii="Wingdings" w:hAnsi="Wingdings"/>
    </w:rPr>
  </w:style>
  <w:style w:type="paragraph" w:customStyle="1" w:styleId="TableHeading">
    <w:name w:val="Table Heading"/>
    <w:basedOn w:val="HeadingBase"/>
    <w:rsid w:val="002B5B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5B01"/>
    <w:rPr>
      <w:color w:val="0033CC"/>
      <w:u w:val="none"/>
    </w:rPr>
  </w:style>
  <w:style w:type="paragraph" w:customStyle="1" w:styleId="BodyTextRight">
    <w:name w:val="Body Text Right"/>
    <w:basedOn w:val="BodyText"/>
    <w:rsid w:val="002B5B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5B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B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B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B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B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5B01"/>
    <w:rPr>
      <w:sz w:val="32"/>
    </w:rPr>
  </w:style>
  <w:style w:type="paragraph" w:customStyle="1" w:styleId="HeadingProcedure">
    <w:name w:val="Heading Procedure"/>
    <w:basedOn w:val="HeadingBase"/>
    <w:next w:val="Normal"/>
    <w:rsid w:val="002B5B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B01"/>
    <w:pPr>
      <w:spacing w:before="60" w:after="60"/>
    </w:pPr>
  </w:style>
  <w:style w:type="paragraph" w:styleId="ListContinue">
    <w:name w:val="List Continue"/>
    <w:basedOn w:val="List"/>
    <w:rsid w:val="002B5B01"/>
    <w:pPr>
      <w:ind w:firstLine="0"/>
    </w:pPr>
  </w:style>
  <w:style w:type="paragraph" w:customStyle="1" w:styleId="ListNote">
    <w:name w:val="List Note"/>
    <w:basedOn w:val="List"/>
    <w:rsid w:val="002B5B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B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B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B01"/>
    <w:rPr>
      <w:rFonts w:ascii="Courier New" w:hAnsi="Courier New"/>
    </w:rPr>
  </w:style>
  <w:style w:type="paragraph" w:customStyle="1" w:styleId="NoteBullet">
    <w:name w:val="Note Bullet"/>
    <w:basedOn w:val="Note"/>
    <w:rsid w:val="002B5B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B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B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B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B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5B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B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5B01"/>
    <w:rPr>
      <w:b/>
      <w:smallCaps/>
    </w:rPr>
  </w:style>
  <w:style w:type="paragraph" w:customStyle="1" w:styleId="TableListNumber">
    <w:name w:val="Table List Number"/>
    <w:basedOn w:val="ListNumber"/>
    <w:rsid w:val="002B5B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B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B01"/>
    <w:pPr>
      <w:numPr>
        <w:numId w:val="8"/>
      </w:numPr>
    </w:pPr>
  </w:style>
  <w:style w:type="paragraph" w:customStyle="1" w:styleId="ListAlpha2">
    <w:name w:val="List Alpha 2"/>
    <w:basedOn w:val="List2"/>
    <w:rsid w:val="002B5B01"/>
    <w:pPr>
      <w:numPr>
        <w:numId w:val="7"/>
      </w:numPr>
    </w:pPr>
  </w:style>
  <w:style w:type="paragraph" w:styleId="List2">
    <w:name w:val="List 2"/>
    <w:basedOn w:val="BodyText"/>
    <w:rsid w:val="002B5B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B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B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B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5B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5B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5B01"/>
    <w:pPr>
      <w:numPr>
        <w:numId w:val="3"/>
      </w:numPr>
    </w:pPr>
  </w:style>
  <w:style w:type="paragraph" w:styleId="ListContinue2">
    <w:name w:val="List Continue 2"/>
    <w:basedOn w:val="List2"/>
    <w:rsid w:val="002B5B01"/>
    <w:pPr>
      <w:ind w:firstLine="0"/>
    </w:pPr>
  </w:style>
  <w:style w:type="paragraph" w:styleId="ListContinue3">
    <w:name w:val="List Continue 3"/>
    <w:basedOn w:val="List3"/>
    <w:rsid w:val="002B5B01"/>
    <w:pPr>
      <w:ind w:left="1021" w:firstLine="0"/>
    </w:pPr>
  </w:style>
  <w:style w:type="paragraph" w:styleId="ListContinue4">
    <w:name w:val="List Continue 4"/>
    <w:basedOn w:val="List4"/>
    <w:rsid w:val="002B5B01"/>
    <w:pPr>
      <w:ind w:firstLine="0"/>
    </w:pPr>
  </w:style>
  <w:style w:type="paragraph" w:styleId="ListContinue5">
    <w:name w:val="List Continue 5"/>
    <w:basedOn w:val="List5"/>
    <w:rsid w:val="002B5B01"/>
    <w:pPr>
      <w:ind w:firstLine="0"/>
    </w:pPr>
  </w:style>
  <w:style w:type="paragraph" w:styleId="ListNumber3">
    <w:name w:val="List Number 3"/>
    <w:basedOn w:val="List3"/>
    <w:rsid w:val="002B5B01"/>
    <w:pPr>
      <w:numPr>
        <w:numId w:val="4"/>
      </w:numPr>
    </w:pPr>
  </w:style>
  <w:style w:type="paragraph" w:styleId="ListNumber4">
    <w:name w:val="List Number 4"/>
    <w:basedOn w:val="List4"/>
    <w:rsid w:val="002B5B01"/>
    <w:pPr>
      <w:numPr>
        <w:numId w:val="5"/>
      </w:numPr>
    </w:pPr>
  </w:style>
  <w:style w:type="paragraph" w:styleId="ListNumber5">
    <w:name w:val="List Number 5"/>
    <w:basedOn w:val="List5"/>
    <w:rsid w:val="002B5B01"/>
    <w:pPr>
      <w:numPr>
        <w:numId w:val="6"/>
      </w:numPr>
    </w:pPr>
  </w:style>
  <w:style w:type="paragraph" w:styleId="BlockText">
    <w:name w:val="Block Text"/>
    <w:basedOn w:val="Normal"/>
    <w:rsid w:val="002B5B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B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B01"/>
    <w:rPr>
      <w:sz w:val="16"/>
      <w:vertAlign w:val="superscript"/>
    </w:rPr>
  </w:style>
  <w:style w:type="character" w:customStyle="1" w:styleId="Symbols">
    <w:name w:val="Symbols"/>
    <w:basedOn w:val="DefaultParagraphFont"/>
    <w:rsid w:val="002B5B01"/>
    <w:rPr>
      <w:rFonts w:ascii="Symbol" w:hAnsi="Symbol"/>
    </w:rPr>
  </w:style>
  <w:style w:type="character" w:customStyle="1" w:styleId="MenuOptions">
    <w:name w:val="Menu Options"/>
    <w:basedOn w:val="DefaultParagraphFont"/>
    <w:rsid w:val="002B5B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B01"/>
    <w:rPr>
      <w:b/>
    </w:rPr>
  </w:style>
  <w:style w:type="character" w:customStyle="1" w:styleId="Underlined">
    <w:name w:val="Underlined"/>
    <w:basedOn w:val="DefaultParagraphFont"/>
    <w:rsid w:val="002B5B01"/>
    <w:rPr>
      <w:u w:val="single"/>
    </w:rPr>
  </w:style>
  <w:style w:type="paragraph" w:customStyle="1" w:styleId="TableBodyTextRight">
    <w:name w:val="Table Body Text Right"/>
    <w:basedOn w:val="TableBodyText"/>
    <w:rsid w:val="002B5B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B01"/>
    <w:rPr>
      <w:sz w:val="18"/>
    </w:rPr>
  </w:style>
  <w:style w:type="paragraph" w:customStyle="1" w:styleId="BodySmallRight">
    <w:name w:val="Body Small Right"/>
    <w:basedOn w:val="BodyTextRight"/>
    <w:rsid w:val="002B5B01"/>
    <w:rPr>
      <w:sz w:val="18"/>
      <w:szCs w:val="18"/>
    </w:rPr>
  </w:style>
  <w:style w:type="paragraph" w:customStyle="1" w:styleId="MarginEdition">
    <w:name w:val="Margin Edition"/>
    <w:basedOn w:val="MarginNote"/>
    <w:rsid w:val="002B5B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B01"/>
    <w:rPr>
      <w:sz w:val="2"/>
      <w:szCs w:val="2"/>
    </w:rPr>
  </w:style>
  <w:style w:type="character" w:customStyle="1" w:styleId="Small">
    <w:name w:val="Small"/>
    <w:basedOn w:val="DefaultParagraphFont"/>
    <w:rsid w:val="002B5B01"/>
    <w:rPr>
      <w:sz w:val="16"/>
    </w:rPr>
  </w:style>
  <w:style w:type="paragraph" w:customStyle="1" w:styleId="WideTable">
    <w:name w:val="Wide Table"/>
    <w:basedOn w:val="Normal"/>
    <w:rsid w:val="002B5B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B01"/>
  </w:style>
  <w:style w:type="paragraph" w:styleId="Quote">
    <w:name w:val="Quote"/>
    <w:basedOn w:val="Heading1"/>
    <w:link w:val="QuoteChar"/>
    <w:qFormat/>
    <w:rsid w:val="002B5B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B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B01"/>
    <w:pPr>
      <w:pageBreakBefore/>
    </w:pPr>
  </w:style>
  <w:style w:type="paragraph" w:customStyle="1" w:styleId="Border">
    <w:name w:val="Border"/>
    <w:basedOn w:val="Normal"/>
    <w:qFormat/>
    <w:rsid w:val="002B5B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B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B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B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5B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B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B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B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B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B01"/>
    <w:rPr>
      <w:u w:val="single"/>
    </w:rPr>
  </w:style>
  <w:style w:type="character" w:customStyle="1" w:styleId="BoldandItalics">
    <w:name w:val="Bold and Italics"/>
    <w:qFormat/>
    <w:rsid w:val="002B5B01"/>
    <w:rPr>
      <w:b/>
      <w:i/>
      <w:u w:val="none"/>
    </w:rPr>
  </w:style>
  <w:style w:type="paragraph" w:styleId="BalloonText">
    <w:name w:val="Balloon Text"/>
    <w:basedOn w:val="Normal"/>
    <w:link w:val="BalloonTextChar"/>
    <w:rsid w:val="002B5B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B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5B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B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5B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5B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5B01"/>
    <w:pPr>
      <w:spacing w:before="0" w:after="0"/>
    </w:pPr>
  </w:style>
  <w:style w:type="paragraph" w:customStyle="1" w:styleId="BodyTextBold">
    <w:name w:val="Body Text Bold"/>
    <w:basedOn w:val="BodyText"/>
    <w:qFormat/>
    <w:rsid w:val="002B5B01"/>
    <w:rPr>
      <w:b/>
    </w:rPr>
  </w:style>
  <w:style w:type="character" w:styleId="Hyperlink">
    <w:name w:val="Hyperlink"/>
    <w:basedOn w:val="DefaultParagraphFont"/>
    <w:uiPriority w:val="99"/>
    <w:unhideWhenUsed/>
    <w:rsid w:val="00DF04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3579</Characters>
  <Application>Microsoft Office Word</Application>
  <DocSecurity>0</DocSecurity>
  <Lines>149</Lines>
  <Paragraphs>75</Paragraphs>
  <ScaleCrop>false</ScaleCrop>
  <Company>Author-it Software Corporation Ltd.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ICTPRG512 Prepare for the build phase of an ICT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2019-09-02T00:10:00Z</dcterms:created>
  <dcterms:modified xsi:type="dcterms:W3CDTF">2019-09-02T00:10:00Z</dcterms:modified>
</cp:coreProperties>
</file>