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6144" w:rsidP="000061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ICTPRG510 Maintain custom software</w:t>
      </w:r>
      <w:r>
        <w:fldChar w:fldCharType="end"/>
      </w:r>
    </w:p>
    <w:p w:rsidR="00006144" w:rsidP="00006144">
      <w:pPr>
        <w:pStyle w:val="Version"/>
        <w:sectPr w:rsidSect="002023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235B" w:rsidP="0020235B">
      <w:pPr>
        <w:pStyle w:val="SuperHeading"/>
      </w:pPr>
      <w:r w:rsidRPr="0020235B">
        <w:t>ICTPRG510 Maintain custom software</w:t>
      </w:r>
    </w:p>
    <w:p w:rsidR="00000000" w:rsidRPr="0020235B" w:rsidP="0020235B">
      <w:pPr>
        <w:pStyle w:val="Heading1"/>
      </w:pPr>
      <w:bookmarkStart w:id="1" w:name="O_672484"/>
      <w:bookmarkEnd w:id="1"/>
      <w:r w:rsidRPr="0020235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023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35B" w:rsidP="0020235B">
            <w:pPr>
              <w:pStyle w:val="BodyText"/>
            </w:pPr>
            <w:r w:rsidRPr="0020235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35B">
            <w:pPr>
              <w:pStyle w:val="BodyText"/>
              <w:rPr>
                <w:lang w:val="en-NZ"/>
              </w:rPr>
            </w:pPr>
            <w:r w:rsidRPr="0020235B">
              <w:rPr>
                <w:rStyle w:val="SpecialBold"/>
              </w:rPr>
              <w:t>Comments</w:t>
            </w:r>
          </w:p>
        </w:tc>
      </w:tr>
      <w:tr w:rsidTr="002023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35B">
            <w:pPr>
              <w:pStyle w:val="BodyText"/>
              <w:rPr>
                <w:lang w:val="en-NZ"/>
              </w:rPr>
            </w:pPr>
            <w:r w:rsidRPr="0020235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35B" w:rsidP="0020235B">
            <w:pPr>
              <w:pStyle w:val="BodyText"/>
            </w:pPr>
            <w:r w:rsidRPr="0020235B">
              <w:t>This version first released with ICT Information and Communications Technology Training Package Version 1.0.</w:t>
            </w:r>
          </w:p>
        </w:tc>
      </w:tr>
    </w:tbl>
    <w:p w:rsidR="00000000" w:rsidRPr="0020235B" w:rsidP="0020235B">
      <w:pPr>
        <w:pStyle w:val="BodyText"/>
      </w:pPr>
    </w:p>
    <w:p w:rsidR="00000000" w:rsidRPr="0020235B" w:rsidP="0020235B">
      <w:pPr>
        <w:pStyle w:val="AllowPageBreak"/>
      </w:pPr>
    </w:p>
    <w:p w:rsidR="00000000" w:rsidRPr="0020235B" w:rsidP="0020235B">
      <w:pPr>
        <w:pStyle w:val="Heading1"/>
      </w:pPr>
      <w:bookmarkStart w:id="2" w:name="O_672485"/>
      <w:bookmarkEnd w:id="2"/>
      <w:r w:rsidRPr="0020235B">
        <w:t>Application</w:t>
      </w:r>
    </w:p>
    <w:p w:rsidR="00000000" w:rsidRPr="0020235B" w:rsidP="00006144">
      <w:pPr>
        <w:pStyle w:val="BodyText"/>
      </w:pPr>
      <w:r w:rsidRPr="0020235B">
        <w:t>This unit describes the skills and knowledge required to maintain s</w:t>
      </w:r>
      <w:r w:rsidRPr="0020235B">
        <w:t>oftware so that it continues to meet client user requirements.</w:t>
      </w:r>
    </w:p>
    <w:p w:rsidR="00000000" w:rsidRPr="0020235B" w:rsidP="00006144">
      <w:pPr>
        <w:pStyle w:val="BodyText"/>
      </w:pPr>
      <w:r w:rsidRPr="0020235B">
        <w:t>It applies to individuals who may work as programmers who are required to maintain existing software.</w:t>
      </w:r>
    </w:p>
    <w:p w:rsidR="00000000" w:rsidRPr="0020235B" w:rsidP="00006144">
      <w:pPr>
        <w:pStyle w:val="BodyText"/>
      </w:pPr>
      <w:r w:rsidRPr="0020235B">
        <w:t>No licensing, legislative or certification requirements apply to this unit at the time of</w:t>
      </w:r>
      <w:r w:rsidRPr="0020235B">
        <w:t xml:space="preserve"> publication.</w:t>
      </w:r>
    </w:p>
    <w:p w:rsidR="00000000" w:rsidRPr="0020235B" w:rsidP="0020235B">
      <w:pPr>
        <w:pStyle w:val="Heading1"/>
      </w:pPr>
      <w:bookmarkStart w:id="3" w:name="O_672488"/>
      <w:bookmarkEnd w:id="3"/>
      <w:r w:rsidRPr="0020235B">
        <w:t>Unit Sector</w:t>
      </w:r>
    </w:p>
    <w:p w:rsidR="00000000" w:rsidRPr="0020235B" w:rsidP="00006144">
      <w:pPr>
        <w:pStyle w:val="BodyText"/>
      </w:pPr>
      <w:r w:rsidRPr="0020235B">
        <w:t>Programming and software development</w:t>
      </w:r>
    </w:p>
    <w:p w:rsidR="00000000" w:rsidRPr="0020235B" w:rsidP="0020235B">
      <w:pPr>
        <w:pStyle w:val="Heading1"/>
      </w:pPr>
      <w:bookmarkStart w:id="4" w:name="O_672489"/>
      <w:bookmarkEnd w:id="4"/>
      <w:r w:rsidRPr="0020235B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20235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35B" w:rsidP="0020235B">
            <w:pPr>
              <w:pStyle w:val="BodyText"/>
            </w:pPr>
            <w:r w:rsidRPr="0020235B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35B">
            <w:pPr>
              <w:pStyle w:val="BodyText"/>
              <w:rPr>
                <w:lang w:val="en-NZ"/>
              </w:rPr>
            </w:pPr>
            <w:r w:rsidRPr="0020235B">
              <w:rPr>
                <w:rStyle w:val="SpecialBold"/>
              </w:rPr>
              <w:t>PERFORMANCE CRITERIA</w:t>
            </w:r>
          </w:p>
        </w:tc>
      </w:tr>
      <w:tr w:rsidTr="0020235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35B" w:rsidP="0020235B">
            <w:pPr>
              <w:pStyle w:val="BodyText"/>
            </w:pPr>
            <w:r w:rsidRPr="0020235B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35B">
            <w:pPr>
              <w:pStyle w:val="BodyText"/>
              <w:rPr>
                <w:lang w:val="en-NZ"/>
              </w:rPr>
            </w:pPr>
            <w:r w:rsidRPr="0020235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0235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35B">
            <w:pPr>
              <w:pStyle w:val="BodyText"/>
              <w:rPr>
                <w:lang w:val="en-NZ"/>
              </w:rPr>
            </w:pPr>
            <w:r w:rsidRPr="0020235B">
              <w:t>1. Determine the software fault to be corrected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35B" w:rsidP="0020235B">
            <w:pPr>
              <w:pStyle w:val="BodyText"/>
            </w:pPr>
            <w:r w:rsidRPr="0020235B">
              <w:t>1.1 Collect and review the software fault details from sources</w:t>
            </w:r>
          </w:p>
          <w:p w:rsidR="00000000" w:rsidRPr="0020235B" w:rsidP="0020235B">
            <w:pPr>
              <w:pStyle w:val="BodyText"/>
            </w:pPr>
            <w:r w:rsidRPr="0020235B">
              <w:t>1.2 Obtain technical data to assist in identifyi</w:t>
            </w:r>
            <w:r w:rsidRPr="0020235B">
              <w:t>ng the problem</w:t>
            </w:r>
          </w:p>
          <w:p w:rsidR="00000000" w:rsidP="0020235B">
            <w:pPr>
              <w:pStyle w:val="BodyText"/>
              <w:rPr>
                <w:lang w:val="en-NZ"/>
              </w:rPr>
            </w:pPr>
            <w:r w:rsidRPr="0020235B">
              <w:t>1.3 Clarify nature of the problem with appropriate person where necessary</w:t>
            </w:r>
          </w:p>
        </w:tc>
      </w:tr>
      <w:tr w:rsidTr="0020235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35B">
            <w:pPr>
              <w:pStyle w:val="BodyText"/>
              <w:rPr>
                <w:lang w:val="en-NZ"/>
              </w:rPr>
            </w:pPr>
            <w:r w:rsidRPr="0020235B">
              <w:t>2. Identify and isolate the fault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35B" w:rsidP="0020235B">
            <w:pPr>
              <w:pStyle w:val="BodyText"/>
            </w:pPr>
            <w:r w:rsidRPr="0020235B">
              <w:t>2.1 Review program documentation for specific modules in order to pinpoint problem areas</w:t>
            </w:r>
          </w:p>
          <w:p w:rsidR="00000000" w:rsidRPr="0020235B" w:rsidP="0020235B">
            <w:pPr>
              <w:pStyle w:val="BodyText"/>
            </w:pPr>
            <w:r w:rsidRPr="0020235B">
              <w:t>2.2 Review the source code for logic errors</w:t>
            </w:r>
          </w:p>
          <w:p w:rsidR="00000000" w:rsidRPr="0020235B" w:rsidP="0020235B">
            <w:pPr>
              <w:pStyle w:val="BodyText"/>
            </w:pPr>
            <w:r w:rsidRPr="0020235B">
              <w:t xml:space="preserve">2.3 Read manuals, help files and </w:t>
            </w:r>
            <w:r>
              <w:t>‘</w:t>
            </w:r>
            <w:r w:rsidRPr="0020235B">
              <w:t>read me files</w:t>
            </w:r>
            <w:r>
              <w:t>’</w:t>
            </w:r>
            <w:r w:rsidRPr="0020235B">
              <w:t xml:space="preserve"> to determine if there is a known fix</w:t>
            </w:r>
          </w:p>
          <w:p w:rsidR="00000000" w:rsidRPr="0020235B" w:rsidP="0020235B">
            <w:pPr>
              <w:pStyle w:val="BodyText"/>
            </w:pPr>
            <w:r w:rsidRPr="0020235B">
              <w:t>2.4 Undertake additional testing to identify or duplicate fault</w:t>
            </w:r>
          </w:p>
          <w:p w:rsidR="00000000" w:rsidP="0020235B">
            <w:pPr>
              <w:pStyle w:val="BodyText"/>
              <w:rPr>
                <w:lang w:val="en-NZ"/>
              </w:rPr>
            </w:pPr>
            <w:r w:rsidRPr="0020235B">
              <w:t>2.5 Escalate the difficult faults that cannot be identified</w:t>
            </w:r>
          </w:p>
        </w:tc>
      </w:tr>
      <w:tr w:rsidTr="0020235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35B">
            <w:pPr>
              <w:pStyle w:val="BodyText"/>
              <w:rPr>
                <w:lang w:val="en-NZ"/>
              </w:rPr>
            </w:pPr>
            <w:r w:rsidRPr="0020235B">
              <w:t>3. Design a fix for the fault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35B" w:rsidP="0020235B">
            <w:pPr>
              <w:pStyle w:val="BodyText"/>
            </w:pPr>
            <w:r w:rsidRPr="0020235B">
              <w:t>3.1 Ensure tha</w:t>
            </w:r>
            <w:r w:rsidRPr="0020235B">
              <w:t>t the requirements needed to fix the fault are understood by the client</w:t>
            </w:r>
          </w:p>
          <w:p w:rsidR="00000000" w:rsidRPr="0020235B" w:rsidP="0020235B">
            <w:pPr>
              <w:pStyle w:val="BodyText"/>
            </w:pPr>
            <w:r w:rsidRPr="0020235B">
              <w:t>3.2 Consider alternative options and choose the most effective solution</w:t>
            </w:r>
          </w:p>
          <w:p w:rsidR="00000000" w:rsidRPr="0020235B" w:rsidP="0020235B">
            <w:pPr>
              <w:pStyle w:val="BodyText"/>
            </w:pPr>
            <w:r w:rsidRPr="0020235B">
              <w:t>3.3 Consider the possible impact of the fix on other parts of the system</w:t>
            </w:r>
          </w:p>
          <w:p w:rsidR="00000000" w:rsidP="0020235B">
            <w:pPr>
              <w:pStyle w:val="BodyText"/>
              <w:rPr>
                <w:lang w:val="en-NZ"/>
              </w:rPr>
            </w:pPr>
            <w:r w:rsidRPr="0020235B">
              <w:t>3.4 Document the changes according to t</w:t>
            </w:r>
            <w:r w:rsidRPr="0020235B">
              <w:t>he organisational guidelines</w:t>
            </w:r>
          </w:p>
        </w:tc>
      </w:tr>
      <w:tr w:rsidTr="0020235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35B">
            <w:pPr>
              <w:pStyle w:val="BodyText"/>
              <w:rPr>
                <w:lang w:val="en-NZ"/>
              </w:rPr>
            </w:pPr>
            <w:r w:rsidRPr="0020235B">
              <w:t>4. Carry out the fix to the software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35B" w:rsidP="0020235B">
            <w:pPr>
              <w:pStyle w:val="BodyText"/>
            </w:pPr>
            <w:r w:rsidRPr="0020235B">
              <w:t>4.1 Identify, and obtain, access to the appropriate software development tools, source code, and libraries</w:t>
            </w:r>
          </w:p>
          <w:p w:rsidR="00000000" w:rsidRPr="0020235B" w:rsidP="0020235B">
            <w:pPr>
              <w:pStyle w:val="BodyText"/>
            </w:pPr>
            <w:r w:rsidRPr="0020235B">
              <w:t>4.2 Construct the appropriate code to correct the fault, according to organisation</w:t>
            </w:r>
            <w:r w:rsidRPr="0020235B">
              <w:t>al and programming standards</w:t>
            </w:r>
          </w:p>
          <w:p w:rsidR="00000000" w:rsidRPr="0020235B" w:rsidP="0020235B">
            <w:pPr>
              <w:pStyle w:val="BodyText"/>
            </w:pPr>
            <w:r w:rsidRPr="0020235B">
              <w:t>4.3 Compile, or regenerate, the code for changed programs and the associated modules</w:t>
            </w:r>
          </w:p>
          <w:p w:rsidR="00000000" w:rsidRPr="0020235B" w:rsidP="0020235B">
            <w:pPr>
              <w:pStyle w:val="BodyText"/>
            </w:pPr>
            <w:r w:rsidRPr="0020235B">
              <w:t>4.4 Correct, and resubmit, the code until error free</w:t>
            </w:r>
          </w:p>
          <w:p w:rsidR="00000000" w:rsidP="0020235B">
            <w:pPr>
              <w:pStyle w:val="BodyText"/>
              <w:rPr>
                <w:lang w:val="en-NZ"/>
              </w:rPr>
            </w:pPr>
            <w:r w:rsidRPr="0020235B">
              <w:t>4.5 Document the changes, according to organisational and programming standards</w:t>
            </w:r>
          </w:p>
        </w:tc>
      </w:tr>
      <w:tr w:rsidTr="0020235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35B">
            <w:pPr>
              <w:pStyle w:val="BodyText"/>
              <w:rPr>
                <w:lang w:val="en-NZ"/>
              </w:rPr>
            </w:pPr>
            <w:r w:rsidRPr="0020235B">
              <w:t xml:space="preserve">5. Test </w:t>
            </w:r>
            <w:r w:rsidRPr="0020235B">
              <w:t>the fix and associated system areas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35B" w:rsidP="0020235B">
            <w:pPr>
              <w:pStyle w:val="BodyText"/>
            </w:pPr>
            <w:r w:rsidRPr="0020235B">
              <w:t>5.1 Check logic to ensure that it works with test data, corrects original fault, and does not cause problems elsewhere</w:t>
            </w:r>
          </w:p>
          <w:p w:rsidR="00000000" w:rsidP="0020235B">
            <w:pPr>
              <w:pStyle w:val="BodyText"/>
              <w:rPr>
                <w:lang w:val="en-NZ"/>
              </w:rPr>
            </w:pPr>
            <w:r w:rsidRPr="0020235B">
              <w:t>5.2 Request users to perform acceptance testing and record outcomes</w:t>
            </w:r>
          </w:p>
        </w:tc>
      </w:tr>
      <w:tr w:rsidTr="0020235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35B">
            <w:pPr>
              <w:pStyle w:val="BodyText"/>
              <w:rPr>
                <w:lang w:val="en-NZ"/>
              </w:rPr>
            </w:pPr>
            <w:r w:rsidRPr="0020235B">
              <w:t>6. Hand over to systems operations area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35B" w:rsidP="0020235B">
            <w:pPr>
              <w:pStyle w:val="BodyText"/>
            </w:pPr>
            <w:r w:rsidRPr="0020235B">
              <w:t>6.1 Update the documentation to reflect all the changes made</w:t>
            </w:r>
          </w:p>
          <w:p w:rsidR="00000000" w:rsidRPr="0020235B" w:rsidP="0020235B">
            <w:pPr>
              <w:pStyle w:val="BodyText"/>
            </w:pPr>
            <w:r w:rsidRPr="0020235B">
              <w:t>6.2 Confirm acceptance by systems operations and arrange for sign-off, according to procedures</w:t>
            </w:r>
          </w:p>
        </w:tc>
      </w:tr>
    </w:tbl>
    <w:p w:rsidR="00000000" w:rsidRPr="0020235B" w:rsidP="0020235B">
      <w:pPr>
        <w:pStyle w:val="BodyText"/>
      </w:pPr>
    </w:p>
    <w:p w:rsidR="00000000" w:rsidRPr="0020235B" w:rsidP="0020235B">
      <w:pPr>
        <w:pStyle w:val="AllowPageBreak"/>
      </w:pPr>
    </w:p>
    <w:p w:rsidR="00000000" w:rsidRPr="0020235B" w:rsidP="0020235B">
      <w:pPr>
        <w:pStyle w:val="Heading1"/>
      </w:pPr>
      <w:bookmarkStart w:id="5" w:name="O_672490"/>
      <w:bookmarkEnd w:id="5"/>
      <w:r w:rsidRPr="0020235B">
        <w:t>Foundation Skills</w:t>
      </w:r>
    </w:p>
    <w:p w:rsidR="00000000" w:rsidRPr="00006144" w:rsidP="00006144">
      <w:pPr>
        <w:pStyle w:val="BodyText"/>
        <w:rPr>
          <w:i/>
        </w:rPr>
      </w:pPr>
      <w:r w:rsidRPr="00006144">
        <w:rPr>
          <w:rStyle w:val="Emphasis"/>
        </w:rPr>
        <w:t xml:space="preserve">This section describes </w:t>
      </w:r>
      <w:r w:rsidRPr="00006144">
        <w:rPr>
          <w:rStyle w:val="Emphasis"/>
        </w:rPr>
        <w:t>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8"/>
        <w:gridCol w:w="2163"/>
        <w:gridCol w:w="5839"/>
      </w:tblGrid>
      <w:tr w:rsidTr="0020235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35B" w:rsidP="0020235B">
            <w:pPr>
              <w:pStyle w:val="BodyText"/>
            </w:pPr>
            <w:r w:rsidRPr="0020235B">
              <w:rPr>
                <w:rStyle w:val="SpecialBold"/>
              </w:rPr>
              <w:t>Skill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35B" w:rsidP="0020235B">
            <w:pPr>
              <w:pStyle w:val="BodyText"/>
            </w:pPr>
            <w:r w:rsidRPr="0020235B">
              <w:rPr>
                <w:rStyle w:val="SpecialBold"/>
              </w:rPr>
              <w:t xml:space="preserve">Performance </w:t>
            </w:r>
            <w:r w:rsidRPr="0020235B">
              <w:rPr>
                <w:rStyle w:val="SpecialBold"/>
              </w:rPr>
              <w:t>Criteria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35B">
            <w:pPr>
              <w:pStyle w:val="BodyText"/>
              <w:rPr>
                <w:lang w:val="en-NZ"/>
              </w:rPr>
            </w:pPr>
            <w:r w:rsidRPr="0020235B">
              <w:rPr>
                <w:rStyle w:val="SpecialBold"/>
              </w:rPr>
              <w:t>Description</w:t>
            </w:r>
          </w:p>
        </w:tc>
      </w:tr>
      <w:tr w:rsidTr="0020235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35B">
            <w:pPr>
              <w:pStyle w:val="BodyText"/>
              <w:rPr>
                <w:lang w:val="en-NZ"/>
              </w:rPr>
            </w:pPr>
            <w:r w:rsidRPr="0020235B">
              <w:t>Reading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35B">
            <w:pPr>
              <w:pStyle w:val="BodyText"/>
              <w:rPr>
                <w:lang w:val="en-NZ"/>
              </w:rPr>
            </w:pPr>
            <w:r w:rsidRPr="0020235B">
              <w:t>1.1, 1.2, 2.1, 2.2, 2.3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35B">
            <w:pPr>
              <w:pStyle w:val="ListBullet"/>
              <w:rPr>
                <w:lang w:val="en-NZ"/>
              </w:rPr>
            </w:pPr>
            <w:r w:rsidRPr="0020235B">
              <w:t>Analyses and interprets complex technical docu</w:t>
            </w:r>
            <w:r w:rsidRPr="0020235B">
              <w:t>ments for specific information</w:t>
            </w:r>
          </w:p>
        </w:tc>
      </w:tr>
      <w:tr w:rsidTr="0020235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35B">
            <w:pPr>
              <w:pStyle w:val="BodyText"/>
              <w:rPr>
                <w:lang w:val="en-NZ"/>
              </w:rPr>
            </w:pPr>
            <w:r w:rsidRPr="0020235B">
              <w:t>Writing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35B">
            <w:pPr>
              <w:pStyle w:val="BodyText"/>
              <w:rPr>
                <w:lang w:val="en-NZ"/>
              </w:rPr>
            </w:pPr>
            <w:r w:rsidRPr="0020235B">
              <w:t>3.4, 4.5, 5.2, 6.1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35B">
            <w:pPr>
              <w:pStyle w:val="ListBullet"/>
              <w:rPr>
                <w:lang w:val="en-NZ"/>
              </w:rPr>
            </w:pPr>
            <w:r w:rsidRPr="0020235B">
              <w:t>Completes workplace documentation using a tone and format appropriate to the end audience</w:t>
            </w:r>
          </w:p>
        </w:tc>
      </w:tr>
      <w:tr w:rsidTr="0020235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35B">
            <w:pPr>
              <w:pStyle w:val="BodyText"/>
              <w:rPr>
                <w:lang w:val="en-NZ"/>
              </w:rPr>
            </w:pPr>
            <w:r w:rsidRPr="0020235B">
              <w:t>Oral communication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35B">
            <w:pPr>
              <w:pStyle w:val="BodyText"/>
              <w:rPr>
                <w:lang w:val="en-NZ"/>
              </w:rPr>
            </w:pPr>
            <w:r w:rsidRPr="0020235B">
              <w:t>1.3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35B">
            <w:pPr>
              <w:pStyle w:val="ListBullet"/>
              <w:rPr>
                <w:lang w:val="en-NZ"/>
              </w:rPr>
            </w:pPr>
            <w:r w:rsidRPr="0020235B">
              <w:t>Articulates issues in a clear and succinct manner using language appropriate to the audience</w:t>
            </w:r>
          </w:p>
        </w:tc>
      </w:tr>
      <w:tr w:rsidTr="0020235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35B">
            <w:pPr>
              <w:pStyle w:val="BodyText"/>
              <w:rPr>
                <w:lang w:val="en-NZ"/>
              </w:rPr>
            </w:pPr>
            <w:r w:rsidRPr="0020235B">
              <w:t>Navigate the world of work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35B">
            <w:pPr>
              <w:pStyle w:val="BodyText"/>
              <w:rPr>
                <w:lang w:val="en-NZ"/>
              </w:rPr>
            </w:pPr>
            <w:r w:rsidRPr="0020235B">
              <w:t>4.2, 4.5, 6.2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35B">
            <w:pPr>
              <w:pStyle w:val="ListBullet"/>
              <w:rPr>
                <w:lang w:val="en-NZ"/>
              </w:rPr>
            </w:pPr>
            <w:r w:rsidRPr="0020235B">
              <w:t>Takes personal responsibility for following explicit and implicit policies, procedures and standards</w:t>
            </w:r>
          </w:p>
        </w:tc>
      </w:tr>
      <w:tr w:rsidTr="0020235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35B">
            <w:pPr>
              <w:pStyle w:val="BodyText"/>
              <w:rPr>
                <w:lang w:val="en-NZ"/>
              </w:rPr>
            </w:pPr>
            <w:r w:rsidRPr="0020235B">
              <w:t>Interact with othe</w:t>
            </w:r>
            <w:r w:rsidRPr="0020235B">
              <w:t>rs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35B">
            <w:pPr>
              <w:pStyle w:val="BodyText"/>
              <w:rPr>
                <w:lang w:val="en-NZ"/>
              </w:rPr>
            </w:pPr>
            <w:r w:rsidRPr="0020235B">
              <w:t>1.3, 2.5, 3.1, 5.2, 6.2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35B">
            <w:pPr>
              <w:pStyle w:val="ListBullet"/>
              <w:rPr>
                <w:lang w:val="en-NZ"/>
              </w:rPr>
            </w:pPr>
            <w:r w:rsidRPr="0020235B">
              <w:t>Liaises with various stakeholders and negotiates mutually agreeable outcomes</w:t>
            </w:r>
          </w:p>
        </w:tc>
      </w:tr>
      <w:tr w:rsidTr="0020235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35B">
            <w:pPr>
              <w:pStyle w:val="BodyText"/>
              <w:rPr>
                <w:lang w:val="en-NZ"/>
              </w:rPr>
            </w:pPr>
            <w:r w:rsidRPr="0020235B">
              <w:t>Get the work done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35B">
            <w:pPr>
              <w:pStyle w:val="BodyText"/>
              <w:rPr>
                <w:lang w:val="en-NZ"/>
              </w:rPr>
            </w:pPr>
            <w:r w:rsidRPr="0020235B">
              <w:t>2.4, 3.2, 3.3, 4.1, 4.2, 4.3, 4.4, 5.1, 6.2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35B" w:rsidP="0020235B">
            <w:pPr>
              <w:pStyle w:val="ListBullet"/>
            </w:pPr>
            <w:r w:rsidRPr="0020235B">
              <w:t>Identifies technical or conceptual issues, and applies analytical processes to resolve issues, with consideration of the possible impacts of various solutions</w:t>
            </w:r>
          </w:p>
          <w:p w:rsidR="00000000" w:rsidRPr="0020235B" w:rsidP="0020235B">
            <w:pPr>
              <w:pStyle w:val="ListBullet"/>
            </w:pPr>
            <w:r w:rsidRPr="0020235B">
              <w:t>Uses a range of digital tools and sophisticated techniques to meet the desired outcomes</w:t>
            </w:r>
          </w:p>
          <w:p w:rsidR="00000000" w:rsidRPr="0020235B" w:rsidP="0020235B">
            <w:pPr>
              <w:pStyle w:val="ListBullet"/>
            </w:pPr>
            <w:r w:rsidRPr="0020235B">
              <w:t>Takes res</w:t>
            </w:r>
            <w:r w:rsidRPr="0020235B">
              <w:t>ponsibility for planning, sequencing and prioritising tasks to achieve deadlines</w:t>
            </w:r>
          </w:p>
        </w:tc>
      </w:tr>
    </w:tbl>
    <w:p w:rsidR="00000000" w:rsidRPr="0020235B" w:rsidP="0020235B">
      <w:pPr>
        <w:pStyle w:val="BodyText"/>
      </w:pPr>
    </w:p>
    <w:p w:rsidR="00000000" w:rsidRPr="0020235B" w:rsidP="0020235B">
      <w:pPr>
        <w:pStyle w:val="AllowPageBreak"/>
      </w:pPr>
    </w:p>
    <w:p w:rsidR="00000000" w:rsidRPr="0020235B" w:rsidP="0020235B">
      <w:pPr>
        <w:pStyle w:val="Heading1"/>
      </w:pPr>
      <w:bookmarkStart w:id="6" w:name="O_672492"/>
      <w:bookmarkEnd w:id="6"/>
      <w:r w:rsidRPr="0020235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80"/>
        <w:gridCol w:w="1636"/>
        <w:gridCol w:w="1422"/>
        <w:gridCol w:w="1557"/>
      </w:tblGrid>
      <w:tr w:rsidTr="002023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35B" w:rsidP="0020235B">
            <w:pPr>
              <w:pStyle w:val="BodyText"/>
            </w:pPr>
            <w:r w:rsidRPr="0020235B">
              <w:rPr>
                <w:rStyle w:val="SpecialBold"/>
              </w:rPr>
              <w:t>Code and title</w:t>
            </w:r>
          </w:p>
          <w:p w:rsidR="00000000" w:rsidRPr="0020235B" w:rsidP="0020235B">
            <w:pPr>
              <w:pStyle w:val="BodyText"/>
            </w:pPr>
            <w:r w:rsidRPr="0020235B">
              <w:rPr>
                <w:rStyle w:val="SpecialBold"/>
              </w:rPr>
              <w:t>current version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35B" w:rsidP="0020235B">
            <w:pPr>
              <w:pStyle w:val="BodyText"/>
            </w:pPr>
            <w:r w:rsidRPr="0020235B">
              <w:rPr>
                <w:rStyle w:val="SpecialBold"/>
              </w:rPr>
              <w:t>Code and title</w:t>
            </w:r>
          </w:p>
          <w:p w:rsidR="00000000" w:rsidRPr="0020235B" w:rsidP="0020235B">
            <w:pPr>
              <w:pStyle w:val="BodyText"/>
            </w:pPr>
            <w:r w:rsidRPr="0020235B">
              <w:rPr>
                <w:rStyle w:val="SpecialBold"/>
              </w:rPr>
              <w:t>previous version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35B" w:rsidP="0020235B">
            <w:pPr>
              <w:pStyle w:val="BodyText"/>
            </w:pPr>
            <w:r w:rsidRPr="0020235B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35B">
            <w:pPr>
              <w:pStyle w:val="BodyText"/>
              <w:rPr>
                <w:lang w:val="en-NZ"/>
              </w:rPr>
            </w:pPr>
            <w:r w:rsidRPr="0020235B">
              <w:rPr>
                <w:rStyle w:val="SpecialBold"/>
              </w:rPr>
              <w:t>Equivalence status</w:t>
            </w:r>
          </w:p>
        </w:tc>
      </w:tr>
      <w:tr w:rsidTr="002023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35B">
            <w:pPr>
              <w:pStyle w:val="BodyText"/>
              <w:rPr>
                <w:lang w:val="en-NZ"/>
              </w:rPr>
            </w:pPr>
            <w:r w:rsidRPr="0020235B">
              <w:t>ICTPRG510 Maintain custom software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35B">
            <w:pPr>
              <w:pStyle w:val="BodyText"/>
              <w:rPr>
                <w:lang w:val="en-NZ"/>
              </w:rPr>
            </w:pPr>
            <w:r w:rsidRPr="0020235B">
              <w:t>I</w:t>
            </w:r>
            <w:r w:rsidRPr="0020235B">
              <w:t>CAPRG510A Maintain custom software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35B">
            <w:pPr>
              <w:pStyle w:val="BodyText"/>
              <w:rPr>
                <w:lang w:val="en-NZ"/>
              </w:rPr>
            </w:pPr>
            <w:r w:rsidRPr="0020235B">
              <w:t>Updated to meet Standards for Training Packages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35B" w:rsidP="0020235B">
            <w:pPr>
              <w:pStyle w:val="BodyText"/>
            </w:pPr>
            <w:r w:rsidRPr="0020235B">
              <w:t>Equivalent unit</w:t>
            </w:r>
          </w:p>
        </w:tc>
      </w:tr>
    </w:tbl>
    <w:p w:rsidR="00000000" w:rsidRPr="0020235B" w:rsidP="0020235B">
      <w:pPr>
        <w:pStyle w:val="BodyText"/>
      </w:pPr>
    </w:p>
    <w:p w:rsidR="00000000" w:rsidRPr="0020235B" w:rsidP="0020235B">
      <w:pPr>
        <w:pStyle w:val="AllowPageBreak"/>
      </w:pPr>
    </w:p>
    <w:p w:rsidR="00000000" w:rsidRPr="0020235B" w:rsidP="0020235B">
      <w:pPr>
        <w:pStyle w:val="Heading1"/>
      </w:pPr>
      <w:bookmarkStart w:id="7" w:name="O_672499"/>
      <w:bookmarkEnd w:id="7"/>
      <w:r w:rsidRPr="0020235B">
        <w:t>Links</w:t>
      </w:r>
    </w:p>
    <w:p w:rsidR="00000000" w:rsidRPr="0020235B" w:rsidP="00006144">
      <w:pPr>
        <w:pStyle w:val="BodyText"/>
      </w:pPr>
      <w:r w:rsidRPr="0020235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E6F2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0235B" w:rsidP="00006144">
      <w:pPr>
        <w:pStyle w:val="BodyText"/>
        <w:sectPr w:rsidSect="0020235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0235B" w:rsidP="0020235B">
      <w:pPr>
        <w:pStyle w:val="SuperHeading"/>
      </w:pPr>
      <w:r w:rsidRPr="0020235B">
        <w:t>Assessment Requirements for ICTPRG510 Maintain custom software</w:t>
      </w:r>
    </w:p>
    <w:p w:rsidR="00000000" w:rsidRPr="0020235B" w:rsidP="0020235B">
      <w:pPr>
        <w:pStyle w:val="Heading1"/>
      </w:pPr>
      <w:bookmarkStart w:id="8" w:name="O_672494"/>
      <w:bookmarkEnd w:id="8"/>
      <w:r w:rsidRPr="0020235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023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35B" w:rsidP="0020235B">
            <w:pPr>
              <w:pStyle w:val="BodyText"/>
            </w:pPr>
            <w:r w:rsidRPr="0020235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35B">
            <w:pPr>
              <w:pStyle w:val="BodyText"/>
              <w:rPr>
                <w:lang w:val="en-NZ"/>
              </w:rPr>
            </w:pPr>
            <w:r w:rsidRPr="0020235B">
              <w:rPr>
                <w:rStyle w:val="SpecialBold"/>
              </w:rPr>
              <w:t>Comments</w:t>
            </w:r>
          </w:p>
        </w:tc>
      </w:tr>
      <w:tr w:rsidTr="002023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35B">
            <w:pPr>
              <w:pStyle w:val="BodyText"/>
              <w:rPr>
                <w:lang w:val="en-NZ"/>
              </w:rPr>
            </w:pPr>
            <w:r w:rsidRPr="0020235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35B" w:rsidP="0020235B">
            <w:pPr>
              <w:pStyle w:val="BodyText"/>
            </w:pPr>
            <w:r w:rsidRPr="0020235B">
              <w:t>This version first released with ICT Information and Communications Technology Training Package Version 1.0.</w:t>
            </w:r>
          </w:p>
        </w:tc>
      </w:tr>
    </w:tbl>
    <w:p w:rsidR="00000000" w:rsidRPr="0020235B" w:rsidP="0020235B">
      <w:pPr>
        <w:pStyle w:val="BodyText"/>
      </w:pPr>
    </w:p>
    <w:p w:rsidR="00000000" w:rsidRPr="0020235B" w:rsidP="0020235B">
      <w:pPr>
        <w:pStyle w:val="AllowPageBreak"/>
      </w:pPr>
    </w:p>
    <w:p w:rsidR="00000000" w:rsidRPr="0020235B" w:rsidP="0020235B">
      <w:pPr>
        <w:pStyle w:val="Heading1"/>
      </w:pPr>
      <w:bookmarkStart w:id="9" w:name="O_672495"/>
      <w:bookmarkEnd w:id="9"/>
      <w:r w:rsidRPr="0020235B">
        <w:t>Performance Evidence</w:t>
      </w:r>
    </w:p>
    <w:p w:rsidR="00000000" w:rsidRPr="0020235B" w:rsidP="00006144">
      <w:pPr>
        <w:pStyle w:val="BodyText"/>
      </w:pPr>
      <w:r w:rsidRPr="0020235B">
        <w:t>Evidence of the ability to:</w:t>
      </w:r>
    </w:p>
    <w:p w:rsidR="00000000" w:rsidRPr="0020235B" w:rsidP="0020235B">
      <w:pPr>
        <w:pStyle w:val="ListBullet"/>
      </w:pPr>
      <w:r w:rsidRPr="0020235B">
        <w:t>effectively m</w:t>
      </w:r>
      <w:r w:rsidRPr="0020235B">
        <w:t>aintain custom software</w:t>
      </w:r>
    </w:p>
    <w:p w:rsidR="00000000" w:rsidRPr="0020235B" w:rsidP="0020235B">
      <w:pPr>
        <w:pStyle w:val="ListBullet"/>
      </w:pPr>
      <w:r w:rsidRPr="0020235B">
        <w:t>apply a fix that works</w:t>
      </w:r>
    </w:p>
    <w:p w:rsidR="00000000" w:rsidRPr="0020235B" w:rsidP="0020235B">
      <w:pPr>
        <w:pStyle w:val="ListBullet"/>
      </w:pPr>
      <w:r w:rsidRPr="0020235B">
        <w:t>deploy a possible range of solutions to produce the same results.</w:t>
      </w:r>
    </w:p>
    <w:p w:rsidR="00000000" w:rsidRPr="0020235B" w:rsidP="0020235B">
      <w:pPr>
        <w:pStyle w:val="BodyText"/>
      </w:pPr>
    </w:p>
    <w:p w:rsidR="00000000" w:rsidRPr="0020235B" w:rsidP="00006144">
      <w:pPr>
        <w:pStyle w:val="BodyText"/>
      </w:pPr>
      <w:r w:rsidRPr="0020235B">
        <w:t>Note: If a specific volume or frequency is not stated, then evidence must be provided at least once.</w:t>
      </w:r>
    </w:p>
    <w:p w:rsidR="00000000" w:rsidRPr="0020235B" w:rsidP="0020235B">
      <w:pPr>
        <w:pStyle w:val="Heading1"/>
      </w:pPr>
      <w:bookmarkStart w:id="10" w:name="O_672496"/>
      <w:bookmarkEnd w:id="10"/>
      <w:r w:rsidRPr="0020235B">
        <w:t>Knowledge Evidence</w:t>
      </w:r>
    </w:p>
    <w:p w:rsidR="00000000" w:rsidRPr="0020235B" w:rsidP="00006144">
      <w:pPr>
        <w:pStyle w:val="BodyText"/>
      </w:pPr>
      <w:r w:rsidRPr="0020235B">
        <w:t>To complete the unit requirements safely and effectively, the individual must:</w:t>
      </w:r>
    </w:p>
    <w:p w:rsidR="00000000" w:rsidRPr="0020235B" w:rsidP="0020235B">
      <w:pPr>
        <w:pStyle w:val="ListBullet"/>
      </w:pPr>
      <w:r w:rsidRPr="0020235B">
        <w:t>explain the concepts relating to analysing a system performance compared with the system’s current functionality</w:t>
      </w:r>
    </w:p>
    <w:p w:rsidR="00000000" w:rsidRPr="0020235B" w:rsidP="0020235B">
      <w:pPr>
        <w:pStyle w:val="ListBullet"/>
      </w:pPr>
      <w:r w:rsidRPr="0020235B">
        <w:t>describe the processes and procedures relating to testing softw</w:t>
      </w:r>
      <w:r w:rsidRPr="0020235B">
        <w:t>are systems</w:t>
      </w:r>
    </w:p>
    <w:p w:rsidR="00000000" w:rsidRPr="0020235B" w:rsidP="0020235B">
      <w:pPr>
        <w:pStyle w:val="ListBullet"/>
      </w:pPr>
      <w:r w:rsidRPr="0020235B">
        <w:t>describe current industry-accepted hardware and software products, as they relate to system maintenance</w:t>
      </w:r>
    </w:p>
    <w:p w:rsidR="00000000" w:rsidRPr="0020235B" w:rsidP="0020235B">
      <w:pPr>
        <w:pStyle w:val="ListBullet"/>
      </w:pPr>
      <w:r w:rsidRPr="0020235B">
        <w:t>specify the programming code required for the project</w:t>
      </w:r>
    </w:p>
    <w:p w:rsidR="00000000" w:rsidRPr="0020235B" w:rsidP="0020235B">
      <w:pPr>
        <w:pStyle w:val="ListBullet"/>
      </w:pPr>
      <w:r w:rsidRPr="0020235B">
        <w:t>describe the program documentation required</w:t>
      </w:r>
    </w:p>
    <w:p w:rsidR="00000000" w:rsidRPr="0020235B" w:rsidP="0020235B">
      <w:pPr>
        <w:pStyle w:val="ListBullet"/>
      </w:pPr>
      <w:r w:rsidRPr="0020235B">
        <w:t>describe the impact of changes on applicat</w:t>
      </w:r>
      <w:r w:rsidRPr="0020235B">
        <w:t>ions and systems</w:t>
      </w:r>
    </w:p>
    <w:p w:rsidR="00000000" w:rsidRPr="0020235B" w:rsidP="0020235B">
      <w:pPr>
        <w:pStyle w:val="ListBullet"/>
      </w:pPr>
      <w:r w:rsidRPr="0020235B">
        <w:t>identify and summarise the programming standards relating to custom software.</w:t>
      </w:r>
    </w:p>
    <w:p w:rsidR="00000000" w:rsidRPr="0020235B" w:rsidP="0020235B">
      <w:pPr>
        <w:pStyle w:val="AllowPageBreak"/>
      </w:pPr>
    </w:p>
    <w:p w:rsidR="00000000" w:rsidRPr="0020235B" w:rsidP="0020235B">
      <w:pPr>
        <w:pStyle w:val="Heading1"/>
      </w:pPr>
      <w:bookmarkStart w:id="11" w:name="O_672497"/>
      <w:bookmarkEnd w:id="11"/>
      <w:r w:rsidRPr="0020235B">
        <w:t>Assessment Conditions</w:t>
      </w:r>
    </w:p>
    <w:p w:rsidR="00000000" w:rsidRPr="0020235B" w:rsidP="00006144">
      <w:pPr>
        <w:pStyle w:val="BodyText"/>
      </w:pPr>
      <w:r w:rsidRPr="0020235B">
        <w:t>Gather evidence to demonstrate consistent performance in conditions that are safe and replicate the workplace. Noise level</w:t>
      </w:r>
      <w:r w:rsidRPr="0020235B">
        <w:t>s, production flow, interruptions and time variances must be typical of those experienced in the programming and software development industry, and include access to:</w:t>
      </w:r>
    </w:p>
    <w:p w:rsidR="00000000" w:rsidRPr="0020235B" w:rsidP="0020235B">
      <w:pPr>
        <w:pStyle w:val="ListBullet"/>
      </w:pPr>
      <w:r w:rsidRPr="0020235B">
        <w:t>the fault logs, and help-desk reports</w:t>
      </w:r>
    </w:p>
    <w:p w:rsidR="00000000" w:rsidRPr="0020235B" w:rsidP="0020235B">
      <w:pPr>
        <w:pStyle w:val="ListBullet"/>
      </w:pPr>
      <w:r w:rsidRPr="0020235B">
        <w:t>software development tools, documentation and envi</w:t>
      </w:r>
      <w:r w:rsidRPr="0020235B">
        <w:t>ronment</w:t>
      </w:r>
    </w:p>
    <w:p w:rsidR="00000000" w:rsidRPr="0020235B" w:rsidP="0020235B">
      <w:pPr>
        <w:pStyle w:val="ListBullet"/>
      </w:pPr>
      <w:r w:rsidRPr="0020235B">
        <w:t>source code and libraries</w:t>
      </w:r>
    </w:p>
    <w:p w:rsidR="00000000" w:rsidRPr="0020235B" w:rsidP="0020235B">
      <w:pPr>
        <w:pStyle w:val="ListBullet"/>
      </w:pPr>
      <w:r w:rsidRPr="0020235B">
        <w:t>the appropriate learning and assessment support.</w:t>
      </w:r>
    </w:p>
    <w:p w:rsidR="00000000" w:rsidRPr="0020235B" w:rsidP="0020235B">
      <w:pPr>
        <w:pStyle w:val="BodyText"/>
      </w:pPr>
    </w:p>
    <w:p w:rsidR="00000000" w:rsidRPr="0020235B" w:rsidP="00006144">
      <w:pPr>
        <w:pStyle w:val="BodyText"/>
      </w:pPr>
      <w:r w:rsidRPr="0020235B">
        <w:t>Assessors must satisfy NVR/AQTF assessor requirements.</w:t>
      </w:r>
    </w:p>
    <w:p w:rsidR="00000000" w:rsidRPr="0020235B" w:rsidP="0020235B">
      <w:pPr>
        <w:pStyle w:val="Heading1"/>
      </w:pPr>
      <w:bookmarkStart w:id="12" w:name="O_672500"/>
      <w:bookmarkEnd w:id="12"/>
      <w:r w:rsidRPr="0020235B">
        <w:t>Links</w:t>
      </w:r>
    </w:p>
    <w:p w:rsidR="00000000" w:rsidRPr="0020235B" w:rsidP="00006144">
      <w:pPr>
        <w:pStyle w:val="BodyText"/>
      </w:pPr>
      <w:r w:rsidRPr="0020235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E6F2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0235B" w:rsidP="0020235B"/>
    <w:sectPr w:rsidSect="0020235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3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35B" w:rsidRPr="00006144" w:rsidP="000061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3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144" w:rsidP="002023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06144" w:rsidP="002023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06144" w:rsidP="0020235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35B" w:rsidP="002023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06144">
      <w:t>Approved</w:t>
    </w:r>
    <w:r w:rsidR="0000614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0614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06144">
      <w:rPr>
        <w:noProof/>
      </w:rPr>
      <w:t>4</w:t>
    </w:r>
    <w:r>
      <w:rPr>
        <w:noProof/>
      </w:rPr>
      <w:fldChar w:fldCharType="end"/>
    </w:r>
  </w:p>
  <w:p w:rsidR="0020235B" w:rsidP="002023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0614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06144">
      <w:t>Future Skills Organisation</w:t>
    </w:r>
    <w:r w:rsidR="00006144">
      <w:fldChar w:fldCharType="end"/>
    </w:r>
  </w:p>
  <w:p w:rsidR="0020235B" w:rsidP="002023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3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1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235B" w:rsidRPr="00006144" w:rsidP="000061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3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144" w:rsidRPr="002D2AF8" w:rsidP="002023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ICTPRG510 Maintain custom software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006144" w:rsidP="0020235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35B" w:rsidRPr="002D2AF8" w:rsidP="002023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06144">
      <w:t>ICTPRG510 Maintain custom software</w:t>
    </w:r>
    <w:r w:rsidR="0000614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06144">
      <w:rPr>
        <w:noProof/>
      </w:rPr>
      <w:t>1 March 2025</w:t>
    </w:r>
    <w:r>
      <w:fldChar w:fldCharType="end"/>
    </w:r>
  </w:p>
  <w:p w:rsidR="0020235B" w:rsidP="002023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D7624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C808D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23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23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23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23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23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23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23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23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23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23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23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235B"/>
  </w:style>
  <w:style w:type="character" w:customStyle="1" w:styleId="Heading1Char">
    <w:name w:val="Heading 1 Char"/>
    <w:basedOn w:val="DefaultParagraphFont"/>
    <w:link w:val="Heading1"/>
    <w:rsid w:val="002023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23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235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0235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0235B"/>
    <w:rPr>
      <w:b/>
      <w:spacing w:val="0"/>
    </w:rPr>
  </w:style>
  <w:style w:type="character" w:styleId="Emphasis">
    <w:name w:val="Emphasis"/>
    <w:basedOn w:val="DefaultParagraphFont"/>
    <w:qFormat/>
    <w:rsid w:val="0020235B"/>
    <w:rPr>
      <w:i/>
    </w:rPr>
  </w:style>
  <w:style w:type="paragraph" w:customStyle="1" w:styleId="SuperHeading">
    <w:name w:val="SuperHeading"/>
    <w:basedOn w:val="Normal"/>
    <w:rsid w:val="002023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23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023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23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23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23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23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23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23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23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23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23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23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23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23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23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23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23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23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235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235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023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023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23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23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0235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023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23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23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23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23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23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23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23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235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023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23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23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235B"/>
  </w:style>
  <w:style w:type="paragraph" w:styleId="TableofFigures">
    <w:name w:val="table of figures"/>
    <w:basedOn w:val="Normal"/>
    <w:next w:val="Normal"/>
    <w:semiHidden/>
    <w:rsid w:val="002023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235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0235B"/>
    <w:rPr>
      <w:rFonts w:ascii="Wingdings" w:hAnsi="Wingdings"/>
    </w:rPr>
  </w:style>
  <w:style w:type="paragraph" w:customStyle="1" w:styleId="TableHeading">
    <w:name w:val="Table Heading"/>
    <w:basedOn w:val="HeadingBase"/>
    <w:rsid w:val="002023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235B"/>
    <w:rPr>
      <w:color w:val="0033CC"/>
      <w:u w:val="none"/>
    </w:rPr>
  </w:style>
  <w:style w:type="paragraph" w:customStyle="1" w:styleId="BodyTextRight">
    <w:name w:val="Body Text Right"/>
    <w:basedOn w:val="BodyText"/>
    <w:rsid w:val="002023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23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235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23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23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23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235B"/>
    <w:rPr>
      <w:sz w:val="32"/>
    </w:rPr>
  </w:style>
  <w:style w:type="paragraph" w:customStyle="1" w:styleId="HeadingProcedure">
    <w:name w:val="Heading Procedure"/>
    <w:basedOn w:val="HeadingBase"/>
    <w:next w:val="Normal"/>
    <w:rsid w:val="002023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235B"/>
    <w:pPr>
      <w:spacing w:before="60" w:after="60"/>
    </w:pPr>
  </w:style>
  <w:style w:type="paragraph" w:styleId="ListContinue">
    <w:name w:val="List Continue"/>
    <w:basedOn w:val="List"/>
    <w:rsid w:val="0020235B"/>
    <w:pPr>
      <w:ind w:firstLine="0"/>
    </w:pPr>
  </w:style>
  <w:style w:type="paragraph" w:customStyle="1" w:styleId="ListNote">
    <w:name w:val="List Note"/>
    <w:basedOn w:val="List"/>
    <w:rsid w:val="002023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23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23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235B"/>
    <w:rPr>
      <w:rFonts w:ascii="Courier New" w:hAnsi="Courier New"/>
    </w:rPr>
  </w:style>
  <w:style w:type="paragraph" w:customStyle="1" w:styleId="NoteBullet">
    <w:name w:val="Note Bullet"/>
    <w:basedOn w:val="Note"/>
    <w:rsid w:val="002023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23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23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23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235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023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23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235B"/>
    <w:rPr>
      <w:b/>
      <w:smallCaps/>
    </w:rPr>
  </w:style>
  <w:style w:type="paragraph" w:customStyle="1" w:styleId="TableListNumber">
    <w:name w:val="Table List Number"/>
    <w:basedOn w:val="ListNumber"/>
    <w:rsid w:val="002023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23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235B"/>
    <w:pPr>
      <w:numPr>
        <w:numId w:val="8"/>
      </w:numPr>
    </w:pPr>
  </w:style>
  <w:style w:type="paragraph" w:customStyle="1" w:styleId="ListAlpha2">
    <w:name w:val="List Alpha 2"/>
    <w:basedOn w:val="List2"/>
    <w:rsid w:val="0020235B"/>
    <w:pPr>
      <w:numPr>
        <w:numId w:val="7"/>
      </w:numPr>
    </w:pPr>
  </w:style>
  <w:style w:type="paragraph" w:styleId="List2">
    <w:name w:val="List 2"/>
    <w:basedOn w:val="BodyText"/>
    <w:rsid w:val="002023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23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23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23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235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235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0235B"/>
    <w:pPr>
      <w:numPr>
        <w:numId w:val="3"/>
      </w:numPr>
    </w:pPr>
  </w:style>
  <w:style w:type="paragraph" w:styleId="ListContinue2">
    <w:name w:val="List Continue 2"/>
    <w:basedOn w:val="List2"/>
    <w:rsid w:val="0020235B"/>
    <w:pPr>
      <w:ind w:firstLine="0"/>
    </w:pPr>
  </w:style>
  <w:style w:type="paragraph" w:styleId="ListContinue3">
    <w:name w:val="List Continue 3"/>
    <w:basedOn w:val="List3"/>
    <w:rsid w:val="0020235B"/>
    <w:pPr>
      <w:ind w:left="1021" w:firstLine="0"/>
    </w:pPr>
  </w:style>
  <w:style w:type="paragraph" w:styleId="ListContinue4">
    <w:name w:val="List Continue 4"/>
    <w:basedOn w:val="List4"/>
    <w:rsid w:val="0020235B"/>
    <w:pPr>
      <w:ind w:firstLine="0"/>
    </w:pPr>
  </w:style>
  <w:style w:type="paragraph" w:styleId="ListContinue5">
    <w:name w:val="List Continue 5"/>
    <w:basedOn w:val="List5"/>
    <w:rsid w:val="0020235B"/>
    <w:pPr>
      <w:ind w:firstLine="0"/>
    </w:pPr>
  </w:style>
  <w:style w:type="paragraph" w:styleId="ListNumber3">
    <w:name w:val="List Number 3"/>
    <w:basedOn w:val="List3"/>
    <w:rsid w:val="0020235B"/>
    <w:pPr>
      <w:numPr>
        <w:numId w:val="4"/>
      </w:numPr>
    </w:pPr>
  </w:style>
  <w:style w:type="paragraph" w:styleId="ListNumber4">
    <w:name w:val="List Number 4"/>
    <w:basedOn w:val="List4"/>
    <w:rsid w:val="0020235B"/>
    <w:pPr>
      <w:numPr>
        <w:numId w:val="5"/>
      </w:numPr>
    </w:pPr>
  </w:style>
  <w:style w:type="paragraph" w:styleId="ListNumber5">
    <w:name w:val="List Number 5"/>
    <w:basedOn w:val="List5"/>
    <w:rsid w:val="0020235B"/>
    <w:pPr>
      <w:numPr>
        <w:numId w:val="6"/>
      </w:numPr>
    </w:pPr>
  </w:style>
  <w:style w:type="paragraph" w:styleId="BlockText">
    <w:name w:val="Block Text"/>
    <w:basedOn w:val="Normal"/>
    <w:rsid w:val="002023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23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235B"/>
    <w:rPr>
      <w:sz w:val="16"/>
      <w:vertAlign w:val="superscript"/>
    </w:rPr>
  </w:style>
  <w:style w:type="character" w:customStyle="1" w:styleId="Symbols">
    <w:name w:val="Symbols"/>
    <w:basedOn w:val="DefaultParagraphFont"/>
    <w:rsid w:val="0020235B"/>
    <w:rPr>
      <w:rFonts w:ascii="Symbol" w:hAnsi="Symbol"/>
    </w:rPr>
  </w:style>
  <w:style w:type="character" w:customStyle="1" w:styleId="MenuOptions">
    <w:name w:val="Menu Options"/>
    <w:basedOn w:val="DefaultParagraphFont"/>
    <w:rsid w:val="002023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235B"/>
    <w:rPr>
      <w:b/>
    </w:rPr>
  </w:style>
  <w:style w:type="character" w:customStyle="1" w:styleId="Underlined">
    <w:name w:val="Underlined"/>
    <w:basedOn w:val="DefaultParagraphFont"/>
    <w:rsid w:val="0020235B"/>
    <w:rPr>
      <w:u w:val="single"/>
    </w:rPr>
  </w:style>
  <w:style w:type="paragraph" w:customStyle="1" w:styleId="TableBodyTextRight">
    <w:name w:val="Table Body Text Right"/>
    <w:basedOn w:val="TableBodyText"/>
    <w:rsid w:val="002023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235B"/>
    <w:rPr>
      <w:sz w:val="18"/>
    </w:rPr>
  </w:style>
  <w:style w:type="paragraph" w:customStyle="1" w:styleId="BodySmallRight">
    <w:name w:val="Body Small Right"/>
    <w:basedOn w:val="BodyTextRight"/>
    <w:rsid w:val="0020235B"/>
    <w:rPr>
      <w:sz w:val="18"/>
      <w:szCs w:val="18"/>
    </w:rPr>
  </w:style>
  <w:style w:type="paragraph" w:customStyle="1" w:styleId="MarginEdition">
    <w:name w:val="Margin Edition"/>
    <w:basedOn w:val="MarginNote"/>
    <w:rsid w:val="002023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235B"/>
    <w:rPr>
      <w:sz w:val="2"/>
      <w:szCs w:val="2"/>
    </w:rPr>
  </w:style>
  <w:style w:type="character" w:customStyle="1" w:styleId="Small">
    <w:name w:val="Small"/>
    <w:basedOn w:val="DefaultParagraphFont"/>
    <w:rsid w:val="0020235B"/>
    <w:rPr>
      <w:sz w:val="16"/>
    </w:rPr>
  </w:style>
  <w:style w:type="paragraph" w:customStyle="1" w:styleId="WideTable">
    <w:name w:val="Wide Table"/>
    <w:basedOn w:val="Normal"/>
    <w:rsid w:val="002023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235B"/>
  </w:style>
  <w:style w:type="paragraph" w:styleId="Quote">
    <w:name w:val="Quote"/>
    <w:basedOn w:val="Heading1"/>
    <w:link w:val="QuoteChar"/>
    <w:qFormat/>
    <w:rsid w:val="002023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23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235B"/>
    <w:pPr>
      <w:pageBreakBefore/>
    </w:pPr>
  </w:style>
  <w:style w:type="paragraph" w:customStyle="1" w:styleId="Border">
    <w:name w:val="Border"/>
    <w:basedOn w:val="Normal"/>
    <w:qFormat/>
    <w:rsid w:val="002023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23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23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23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23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23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23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23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23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235B"/>
    <w:rPr>
      <w:u w:val="single"/>
    </w:rPr>
  </w:style>
  <w:style w:type="character" w:customStyle="1" w:styleId="BoldandItalics">
    <w:name w:val="Bold and Italics"/>
    <w:qFormat/>
    <w:rsid w:val="0020235B"/>
    <w:rPr>
      <w:b/>
      <w:i/>
      <w:u w:val="none"/>
    </w:rPr>
  </w:style>
  <w:style w:type="paragraph" w:styleId="BalloonText">
    <w:name w:val="Balloon Text"/>
    <w:basedOn w:val="Normal"/>
    <w:link w:val="BalloonTextChar"/>
    <w:rsid w:val="002023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23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23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23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23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23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235B"/>
    <w:pPr>
      <w:spacing w:before="0" w:after="0"/>
    </w:pPr>
  </w:style>
  <w:style w:type="paragraph" w:customStyle="1" w:styleId="BodyTextBold">
    <w:name w:val="Body Text Bold"/>
    <w:basedOn w:val="BodyText"/>
    <w:qFormat/>
    <w:rsid w:val="0020235B"/>
    <w:rPr>
      <w:b/>
    </w:rPr>
  </w:style>
  <w:style w:type="character" w:styleId="Hyperlink">
    <w:name w:val="Hyperlink"/>
    <w:basedOn w:val="DefaultParagraphFont"/>
    <w:uiPriority w:val="99"/>
    <w:unhideWhenUsed/>
    <w:rsid w:val="000061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898</Words>
  <Characters>5533</Characters>
  <Application>Microsoft Office Word</Application>
  <DocSecurity>0</DocSecurity>
  <Lines>221</Lines>
  <Paragraphs>136</Paragraphs>
  <ScaleCrop>false</ScaleCrop>
  <Company>Author-it Software Corporation Ltd.</Company>
  <LinksUpToDate>false</LinksUpToDate>
  <CharactersWithSpaces>6295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ICTPRG510 Maintain custom software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2025-03-01T10:12:00Z</dcterms:created>
  <dcterms:modified xsi:type="dcterms:W3CDTF">2025-03-01T10:12:00Z</dcterms:modified>
</cp:coreProperties>
</file>