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546" w:rsidP="00DD4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ICTPRG503 Debug and monitor applications</w:t>
      </w:r>
      <w:r>
        <w:fldChar w:fldCharType="end"/>
      </w:r>
    </w:p>
    <w:p w:rsidR="00DD4546" w:rsidP="00DD4546">
      <w:pPr>
        <w:pStyle w:val="Version"/>
        <w:sectPr w:rsidSect="00C016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1698" w:rsidP="00C01698">
      <w:pPr>
        <w:pStyle w:val="SuperHeading"/>
      </w:pPr>
      <w:r w:rsidRPr="00C01698">
        <w:t>ICTPRG503 Debug and monitor applications</w:t>
      </w:r>
    </w:p>
    <w:p w:rsidR="00000000" w:rsidRPr="00C01698" w:rsidP="00C01698">
      <w:pPr>
        <w:pStyle w:val="Heading1"/>
      </w:pPr>
      <w:bookmarkStart w:id="1" w:name="O_672293"/>
      <w:bookmarkEnd w:id="1"/>
      <w:r w:rsidRPr="00C016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rPr>
                <w:rStyle w:val="SpecialBold"/>
              </w:rPr>
              <w:t>Comments</w:t>
            </w:r>
          </w:p>
        </w:tc>
      </w:tr>
      <w:tr w:rsidTr="00C0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t>This version first released with ICT Information and Communications Technology Training Package Version 1.0.</w:t>
            </w:r>
          </w:p>
        </w:tc>
      </w:tr>
    </w:tbl>
    <w:p w:rsidR="00000000" w:rsidRPr="00C01698" w:rsidP="00C01698">
      <w:pPr>
        <w:pStyle w:val="BodyText"/>
      </w:pPr>
    </w:p>
    <w:p w:rsidR="00000000" w:rsidRPr="00C01698" w:rsidP="00C01698">
      <w:pPr>
        <w:pStyle w:val="AllowPageBreak"/>
      </w:pPr>
    </w:p>
    <w:p w:rsidR="00000000" w:rsidRPr="00C01698" w:rsidP="00C01698">
      <w:pPr>
        <w:pStyle w:val="Heading1"/>
      </w:pPr>
      <w:bookmarkStart w:id="2" w:name="O_672294"/>
      <w:bookmarkEnd w:id="2"/>
      <w:r w:rsidRPr="00C01698">
        <w:t>Application</w:t>
      </w:r>
    </w:p>
    <w:p w:rsidR="00000000" w:rsidRPr="00C01698" w:rsidP="00DD4546">
      <w:pPr>
        <w:pStyle w:val="BodyText"/>
      </w:pPr>
      <w:r w:rsidRPr="00C01698">
        <w:t xml:space="preserve">This unit describes the skills and knowledge required to debug and </w:t>
      </w:r>
      <w:r w:rsidRPr="00C01698">
        <w:t>monitor a software application.</w:t>
      </w:r>
    </w:p>
    <w:p w:rsidR="00000000" w:rsidRPr="00C01698" w:rsidP="00DD4546">
      <w:pPr>
        <w:pStyle w:val="BodyText"/>
      </w:pPr>
      <w:r w:rsidRPr="00C01698">
        <w:t>It applies to individuals who work as developers, testers and support engineers, using logging and tracing techniques to identify software problems and to monitor systems.</w:t>
      </w:r>
    </w:p>
    <w:p w:rsidR="00000000" w:rsidRPr="00C01698" w:rsidP="00DD4546">
      <w:pPr>
        <w:pStyle w:val="BodyText"/>
      </w:pPr>
      <w:r w:rsidRPr="00C01698">
        <w:t>No licensing, legislative or certification require</w:t>
      </w:r>
      <w:r w:rsidRPr="00C01698">
        <w:t>ments apply to this unit at the time of publication.</w:t>
      </w:r>
    </w:p>
    <w:p w:rsidR="00000000" w:rsidRPr="00C01698" w:rsidP="00C01698">
      <w:pPr>
        <w:pStyle w:val="Heading1"/>
      </w:pPr>
      <w:bookmarkStart w:id="3" w:name="O_672297"/>
      <w:bookmarkEnd w:id="3"/>
      <w:r w:rsidRPr="00C01698">
        <w:t>Unit Sector</w:t>
      </w:r>
    </w:p>
    <w:p w:rsidR="00000000" w:rsidRPr="00C01698" w:rsidP="00DD4546">
      <w:pPr>
        <w:pStyle w:val="BodyText"/>
      </w:pPr>
      <w:r w:rsidRPr="00C01698">
        <w:t>Programming and software development</w:t>
      </w:r>
    </w:p>
    <w:p w:rsidR="00000000" w:rsidRPr="00C01698" w:rsidP="00C01698">
      <w:pPr>
        <w:pStyle w:val="Heading1"/>
      </w:pPr>
      <w:bookmarkStart w:id="4" w:name="O_672298"/>
      <w:bookmarkEnd w:id="4"/>
      <w:r w:rsidRPr="00C016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1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rPr>
                <w:rStyle w:val="SpecialBold"/>
              </w:rPr>
              <w:t>PERFORMANCE CRITERIA</w:t>
            </w:r>
          </w:p>
        </w:tc>
      </w:tr>
      <w:tr w:rsidTr="00C01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1. Implement a framework for logging and error handling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t>1.1 Determine the logging framework for writing text messages at a certain level or priority to log fil</w:t>
            </w:r>
            <w:r w:rsidRPr="00C01698">
              <w:t>es, or for sending data to monitoring applications</w:t>
            </w:r>
          </w:p>
          <w:p w:rsidR="00000000" w:rsidRPr="00C01698" w:rsidP="00C01698">
            <w:pPr>
              <w:pStyle w:val="BodyText"/>
            </w:pPr>
            <w:r w:rsidRPr="00C01698">
              <w:t>1.2 Create a custom event log for an application</w:t>
            </w:r>
          </w:p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 xml:space="preserve">1.3 Analyse the logs to check the state of the running application </w:t>
            </w:r>
          </w:p>
        </w:tc>
      </w:tr>
      <w:tr w:rsidTr="00C01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2. Debug and trace an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t>2.1 Apply basic debugging techniques such as breakpoints, stepping through and over code, and stack trace</w:t>
            </w:r>
          </w:p>
          <w:p w:rsidR="00000000" w:rsidRPr="00C01698" w:rsidP="00C01698">
            <w:pPr>
              <w:pStyle w:val="BodyText"/>
            </w:pPr>
            <w:r w:rsidRPr="00C01698">
              <w:t>2.2 Identify and use the tools to debug software applications</w:t>
            </w:r>
          </w:p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2.3 Write the code for debugging (print, assert and stop statements)</w:t>
            </w:r>
          </w:p>
        </w:tc>
      </w:tr>
      <w:tr w:rsidTr="00C016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3. Monitor the app</w:t>
            </w:r>
            <w:r w:rsidRPr="00C01698">
              <w:t>lication’s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t>3.1 Identify and use profiling tools to verify the parts of the system that consume the most resources, such as random access memory (RAM), central processing unit (CPU) and time</w:t>
            </w:r>
          </w:p>
          <w:p w:rsidR="00000000" w:rsidRPr="00C01698" w:rsidP="00C01698">
            <w:pPr>
              <w:pStyle w:val="BodyText"/>
            </w:pPr>
            <w:r w:rsidRPr="00C01698">
              <w:t xml:space="preserve">3.2 Analyse performance issues, and apply any changes </w:t>
            </w:r>
            <w:r w:rsidRPr="00C01698">
              <w:t>to improve the performance of the application</w:t>
            </w:r>
          </w:p>
        </w:tc>
      </w:tr>
    </w:tbl>
    <w:p w:rsidR="00000000" w:rsidRPr="00C01698" w:rsidP="00C01698">
      <w:pPr>
        <w:pStyle w:val="BodyText"/>
      </w:pPr>
    </w:p>
    <w:p w:rsidR="00000000" w:rsidRPr="00C01698" w:rsidP="00C01698">
      <w:pPr>
        <w:pStyle w:val="AllowPageBreak"/>
      </w:pPr>
    </w:p>
    <w:p w:rsidR="00000000" w:rsidRPr="00C01698" w:rsidP="00C01698">
      <w:pPr>
        <w:pStyle w:val="Heading1"/>
      </w:pPr>
      <w:bookmarkStart w:id="5" w:name="O_672299"/>
      <w:bookmarkEnd w:id="5"/>
      <w:r w:rsidRPr="00C01698">
        <w:t>Foundation Skills</w:t>
      </w:r>
    </w:p>
    <w:p w:rsidR="00000000" w:rsidRPr="00DD4546" w:rsidP="00DD4546">
      <w:pPr>
        <w:pStyle w:val="BodyText"/>
        <w:rPr>
          <w:i/>
        </w:rPr>
      </w:pPr>
      <w:r w:rsidRPr="00DD45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01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Perform</w:t>
            </w:r>
            <w:r w:rsidRPr="00C01698">
              <w:rPr>
                <w:rStyle w:val="SpecialBold"/>
              </w:rPr>
              <w:t>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rPr>
                <w:rStyle w:val="SpecialBold"/>
              </w:rPr>
              <w:t>Description</w:t>
            </w:r>
          </w:p>
        </w:tc>
      </w:tr>
      <w:tr w:rsidTr="00C01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1.1, 1.3, 2.1, 2.2, 2.3, 3.1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ListBullet"/>
              <w:rPr>
                <w:lang w:val="en-NZ"/>
              </w:rPr>
            </w:pPr>
            <w:r w:rsidRPr="00C01698">
              <w:t xml:space="preserve">Interprets and critically analyses complex texts, and applies the appropriate strategies to construct meaning from complex texts </w:t>
            </w:r>
          </w:p>
        </w:tc>
      </w:tr>
      <w:tr w:rsidTr="00C01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ListBullet"/>
              <w:rPr>
                <w:lang w:val="en-NZ"/>
              </w:rPr>
            </w:pPr>
            <w:r w:rsidRPr="00C01698">
              <w:t>Displays a knowledge of structure and layout, employing a broad vocabulary, grammatical structure, and the conventions appropriate to text when creating a custom event log</w:t>
            </w:r>
          </w:p>
        </w:tc>
      </w:tr>
      <w:tr w:rsidTr="00C01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1.3, 3.2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ListBullet"/>
              <w:rPr>
                <w:lang w:val="en-NZ"/>
              </w:rPr>
            </w:pPr>
            <w:r w:rsidRPr="00C01698">
              <w:t>Selects from, and applies, an expanding range of mathematical an</w:t>
            </w:r>
            <w:r w:rsidRPr="00C01698">
              <w:t>d problem-solving strategies when analysing logs, and monitoring applications data</w:t>
            </w:r>
          </w:p>
        </w:tc>
      </w:tr>
      <w:tr w:rsidTr="00C016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ListBullet"/>
            </w:pPr>
            <w:r w:rsidRPr="00C01698">
              <w:t>Uses systematic, analytical processes in complex, non-routine situations, setting goals, gathering relevant information, and identifying, and evaluat</w:t>
            </w:r>
            <w:r w:rsidRPr="00C01698">
              <w:t xml:space="preserve">ing options against the agreed criteria </w:t>
            </w:r>
          </w:p>
          <w:p w:rsidR="00000000" w:rsidRPr="00C01698" w:rsidP="00C01698">
            <w:pPr>
              <w:pStyle w:val="ListBullet"/>
            </w:pPr>
            <w:r w:rsidRPr="00C01698">
              <w:t xml:space="preserve">Uses analytical processes to decide on a course of action, establishing the criteria for deciding between options </w:t>
            </w:r>
          </w:p>
          <w:p w:rsidR="00000000" w:rsidRPr="00C01698" w:rsidP="00C01698">
            <w:pPr>
              <w:pStyle w:val="ListBullet"/>
            </w:pPr>
            <w:r w:rsidRPr="00C01698">
              <w:t xml:space="preserve">Uses a systematic process to identify possible solutions to a difficult problem </w:t>
            </w:r>
          </w:p>
          <w:p w:rsidR="00000000" w:rsidRPr="00C01698" w:rsidP="00C01698">
            <w:pPr>
              <w:pStyle w:val="ListBullet"/>
            </w:pPr>
            <w:r w:rsidRPr="00C01698">
              <w:t>Understands the key principles and concepts underpinning the design, and operation, of digital systems and tools</w:t>
            </w:r>
          </w:p>
        </w:tc>
      </w:tr>
    </w:tbl>
    <w:p w:rsidR="00000000" w:rsidRPr="00C01698" w:rsidP="00C01698">
      <w:pPr>
        <w:pStyle w:val="BodyText"/>
      </w:pPr>
    </w:p>
    <w:p w:rsidR="00000000" w:rsidRPr="00C01698" w:rsidP="00C01698">
      <w:pPr>
        <w:pStyle w:val="AllowPageBreak"/>
      </w:pPr>
    </w:p>
    <w:p w:rsidR="00000000" w:rsidRPr="00C01698" w:rsidP="00C01698">
      <w:pPr>
        <w:pStyle w:val="Heading1"/>
      </w:pPr>
      <w:bookmarkStart w:id="6" w:name="O_672301"/>
      <w:bookmarkEnd w:id="6"/>
      <w:r w:rsidRPr="00C016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0"/>
        <w:gridCol w:w="1636"/>
        <w:gridCol w:w="1422"/>
        <w:gridCol w:w="1557"/>
      </w:tblGrid>
      <w:tr w:rsidTr="00C0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Code and title</w:t>
            </w:r>
          </w:p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current version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Code and title</w:t>
            </w:r>
          </w:p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previous version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rPr>
                <w:rStyle w:val="SpecialBold"/>
              </w:rPr>
              <w:t>Equivalence status</w:t>
            </w:r>
          </w:p>
        </w:tc>
      </w:tr>
      <w:tr w:rsidTr="00C01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ICTPRG503 Debug and monitor applications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ICAPRG503A Debug and monitor applications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698">
            <w:pPr>
              <w:pStyle w:val="BodyText"/>
              <w:rPr>
                <w:lang w:val="en-NZ"/>
              </w:rPr>
            </w:pPr>
            <w:r w:rsidRPr="00C0169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698" w:rsidP="00C01698">
            <w:pPr>
              <w:pStyle w:val="BodyText"/>
            </w:pPr>
            <w:r w:rsidRPr="00C01698">
              <w:t>Equivalent unit</w:t>
            </w:r>
          </w:p>
        </w:tc>
      </w:tr>
    </w:tbl>
    <w:p w:rsidR="00000000" w:rsidRPr="00C01698" w:rsidP="00C01698">
      <w:pPr>
        <w:pStyle w:val="BodyText"/>
      </w:pPr>
    </w:p>
    <w:p w:rsidR="00000000" w:rsidRPr="00C01698" w:rsidP="00C01698">
      <w:pPr>
        <w:pStyle w:val="AllowPageBreak"/>
      </w:pPr>
    </w:p>
    <w:p w:rsidR="00000000" w:rsidRPr="00C01698" w:rsidP="00C01698">
      <w:pPr>
        <w:pStyle w:val="Heading1"/>
      </w:pPr>
      <w:bookmarkStart w:id="7" w:name="O_672308"/>
      <w:bookmarkEnd w:id="7"/>
      <w:r w:rsidRPr="00C01698">
        <w:t>Links</w:t>
      </w:r>
    </w:p>
    <w:p w:rsidR="00000000" w:rsidRPr="00C01698" w:rsidP="00DD4546">
      <w:pPr>
        <w:pStyle w:val="BodyText"/>
      </w:pPr>
      <w:r w:rsidRPr="00C0169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D378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01698" w:rsidP="00C01698"/>
    <w:sectPr w:rsidSect="00C016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8" w:rsidRPr="00DD4546" w:rsidP="00DD4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46" w:rsidP="00C016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546" w:rsidP="00C016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4546" w:rsidP="00C016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698" w:rsidRPr="00DD4546" w:rsidP="00DD4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6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46" w:rsidRPr="002D2AF8" w:rsidP="00C016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ICTPRG503 Debug and monitor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DD4546" w:rsidP="00C016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B8D9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3295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6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6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6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6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6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6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6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6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6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6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6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698"/>
  </w:style>
  <w:style w:type="character" w:customStyle="1" w:styleId="Heading1Char">
    <w:name w:val="Heading 1 Char"/>
    <w:basedOn w:val="DefaultParagraphFont"/>
    <w:link w:val="Heading1"/>
    <w:rsid w:val="00C016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6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6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6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698"/>
    <w:rPr>
      <w:b/>
      <w:spacing w:val="0"/>
    </w:rPr>
  </w:style>
  <w:style w:type="character" w:styleId="Emphasis">
    <w:name w:val="Emphasis"/>
    <w:basedOn w:val="DefaultParagraphFont"/>
    <w:qFormat/>
    <w:rsid w:val="00C01698"/>
    <w:rPr>
      <w:i/>
    </w:rPr>
  </w:style>
  <w:style w:type="paragraph" w:customStyle="1" w:styleId="SuperHeading">
    <w:name w:val="SuperHeading"/>
    <w:basedOn w:val="Normal"/>
    <w:rsid w:val="00C016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6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6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6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6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6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6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6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6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6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6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6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6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6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6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6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6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6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6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6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6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6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6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16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16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6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6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6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6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6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6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6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6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6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6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6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698"/>
  </w:style>
  <w:style w:type="paragraph" w:styleId="TableofFigures">
    <w:name w:val="table of figures"/>
    <w:basedOn w:val="Normal"/>
    <w:next w:val="Normal"/>
    <w:semiHidden/>
    <w:rsid w:val="00C016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6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1698"/>
    <w:rPr>
      <w:rFonts w:ascii="Wingdings" w:hAnsi="Wingdings"/>
    </w:rPr>
  </w:style>
  <w:style w:type="paragraph" w:customStyle="1" w:styleId="TableHeading">
    <w:name w:val="Table Heading"/>
    <w:basedOn w:val="HeadingBase"/>
    <w:rsid w:val="00C016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698"/>
    <w:rPr>
      <w:color w:val="0033CC"/>
      <w:u w:val="none"/>
    </w:rPr>
  </w:style>
  <w:style w:type="paragraph" w:customStyle="1" w:styleId="BodyTextRight">
    <w:name w:val="Body Text Right"/>
    <w:basedOn w:val="BodyText"/>
    <w:rsid w:val="00C016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6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6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6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6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6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698"/>
    <w:rPr>
      <w:sz w:val="32"/>
    </w:rPr>
  </w:style>
  <w:style w:type="paragraph" w:customStyle="1" w:styleId="HeadingProcedure">
    <w:name w:val="Heading Procedure"/>
    <w:basedOn w:val="HeadingBase"/>
    <w:next w:val="Normal"/>
    <w:rsid w:val="00C016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698"/>
    <w:pPr>
      <w:spacing w:before="60" w:after="60"/>
    </w:pPr>
  </w:style>
  <w:style w:type="paragraph" w:styleId="ListContinue">
    <w:name w:val="List Continue"/>
    <w:basedOn w:val="List"/>
    <w:rsid w:val="00C01698"/>
    <w:pPr>
      <w:ind w:firstLine="0"/>
    </w:pPr>
  </w:style>
  <w:style w:type="paragraph" w:customStyle="1" w:styleId="ListNote">
    <w:name w:val="List Note"/>
    <w:basedOn w:val="List"/>
    <w:rsid w:val="00C016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6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6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698"/>
    <w:rPr>
      <w:rFonts w:ascii="Courier New" w:hAnsi="Courier New"/>
    </w:rPr>
  </w:style>
  <w:style w:type="paragraph" w:customStyle="1" w:styleId="NoteBullet">
    <w:name w:val="Note Bullet"/>
    <w:basedOn w:val="Note"/>
    <w:rsid w:val="00C016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6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6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6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6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16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6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698"/>
    <w:rPr>
      <w:b/>
      <w:smallCaps/>
    </w:rPr>
  </w:style>
  <w:style w:type="paragraph" w:customStyle="1" w:styleId="TableListNumber">
    <w:name w:val="Table List Number"/>
    <w:basedOn w:val="ListNumber"/>
    <w:rsid w:val="00C016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6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698"/>
    <w:pPr>
      <w:numPr>
        <w:numId w:val="8"/>
      </w:numPr>
    </w:pPr>
  </w:style>
  <w:style w:type="paragraph" w:customStyle="1" w:styleId="ListAlpha2">
    <w:name w:val="List Alpha 2"/>
    <w:basedOn w:val="List2"/>
    <w:rsid w:val="00C01698"/>
    <w:pPr>
      <w:numPr>
        <w:numId w:val="7"/>
      </w:numPr>
    </w:pPr>
  </w:style>
  <w:style w:type="paragraph" w:styleId="List2">
    <w:name w:val="List 2"/>
    <w:basedOn w:val="BodyText"/>
    <w:rsid w:val="00C016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6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6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6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6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6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1698"/>
    <w:pPr>
      <w:numPr>
        <w:numId w:val="3"/>
      </w:numPr>
    </w:pPr>
  </w:style>
  <w:style w:type="paragraph" w:styleId="ListContinue2">
    <w:name w:val="List Continue 2"/>
    <w:basedOn w:val="List2"/>
    <w:rsid w:val="00C01698"/>
    <w:pPr>
      <w:ind w:firstLine="0"/>
    </w:pPr>
  </w:style>
  <w:style w:type="paragraph" w:styleId="ListContinue3">
    <w:name w:val="List Continue 3"/>
    <w:basedOn w:val="List3"/>
    <w:rsid w:val="00C01698"/>
    <w:pPr>
      <w:ind w:left="1021" w:firstLine="0"/>
    </w:pPr>
  </w:style>
  <w:style w:type="paragraph" w:styleId="ListContinue4">
    <w:name w:val="List Continue 4"/>
    <w:basedOn w:val="List4"/>
    <w:rsid w:val="00C01698"/>
    <w:pPr>
      <w:ind w:firstLine="0"/>
    </w:pPr>
  </w:style>
  <w:style w:type="paragraph" w:styleId="ListContinue5">
    <w:name w:val="List Continue 5"/>
    <w:basedOn w:val="List5"/>
    <w:rsid w:val="00C01698"/>
    <w:pPr>
      <w:ind w:firstLine="0"/>
    </w:pPr>
  </w:style>
  <w:style w:type="paragraph" w:styleId="ListNumber3">
    <w:name w:val="List Number 3"/>
    <w:basedOn w:val="List3"/>
    <w:rsid w:val="00C01698"/>
    <w:pPr>
      <w:numPr>
        <w:numId w:val="4"/>
      </w:numPr>
    </w:pPr>
  </w:style>
  <w:style w:type="paragraph" w:styleId="ListNumber4">
    <w:name w:val="List Number 4"/>
    <w:basedOn w:val="List4"/>
    <w:rsid w:val="00C01698"/>
    <w:pPr>
      <w:numPr>
        <w:numId w:val="5"/>
      </w:numPr>
    </w:pPr>
  </w:style>
  <w:style w:type="paragraph" w:styleId="ListNumber5">
    <w:name w:val="List Number 5"/>
    <w:basedOn w:val="List5"/>
    <w:rsid w:val="00C01698"/>
    <w:pPr>
      <w:numPr>
        <w:numId w:val="6"/>
      </w:numPr>
    </w:pPr>
  </w:style>
  <w:style w:type="paragraph" w:styleId="BlockText">
    <w:name w:val="Block Text"/>
    <w:basedOn w:val="Normal"/>
    <w:rsid w:val="00C016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6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698"/>
    <w:rPr>
      <w:sz w:val="16"/>
      <w:vertAlign w:val="superscript"/>
    </w:rPr>
  </w:style>
  <w:style w:type="character" w:customStyle="1" w:styleId="Symbols">
    <w:name w:val="Symbols"/>
    <w:basedOn w:val="DefaultParagraphFont"/>
    <w:rsid w:val="00C01698"/>
    <w:rPr>
      <w:rFonts w:ascii="Symbol" w:hAnsi="Symbol"/>
    </w:rPr>
  </w:style>
  <w:style w:type="character" w:customStyle="1" w:styleId="MenuOptions">
    <w:name w:val="Menu Options"/>
    <w:basedOn w:val="DefaultParagraphFont"/>
    <w:rsid w:val="00C016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698"/>
    <w:rPr>
      <w:b/>
    </w:rPr>
  </w:style>
  <w:style w:type="character" w:customStyle="1" w:styleId="Underlined">
    <w:name w:val="Underlined"/>
    <w:basedOn w:val="DefaultParagraphFont"/>
    <w:rsid w:val="00C01698"/>
    <w:rPr>
      <w:u w:val="single"/>
    </w:rPr>
  </w:style>
  <w:style w:type="paragraph" w:customStyle="1" w:styleId="TableBodyTextRight">
    <w:name w:val="Table Body Text Right"/>
    <w:basedOn w:val="TableBodyText"/>
    <w:rsid w:val="00C016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698"/>
    <w:rPr>
      <w:sz w:val="18"/>
    </w:rPr>
  </w:style>
  <w:style w:type="paragraph" w:customStyle="1" w:styleId="BodySmallRight">
    <w:name w:val="Body Small Right"/>
    <w:basedOn w:val="BodyTextRight"/>
    <w:rsid w:val="00C01698"/>
    <w:rPr>
      <w:sz w:val="18"/>
      <w:szCs w:val="18"/>
    </w:rPr>
  </w:style>
  <w:style w:type="paragraph" w:customStyle="1" w:styleId="MarginEdition">
    <w:name w:val="Margin Edition"/>
    <w:basedOn w:val="MarginNote"/>
    <w:rsid w:val="00C016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698"/>
    <w:rPr>
      <w:sz w:val="2"/>
      <w:szCs w:val="2"/>
    </w:rPr>
  </w:style>
  <w:style w:type="character" w:customStyle="1" w:styleId="Small">
    <w:name w:val="Small"/>
    <w:basedOn w:val="DefaultParagraphFont"/>
    <w:rsid w:val="00C01698"/>
    <w:rPr>
      <w:sz w:val="16"/>
    </w:rPr>
  </w:style>
  <w:style w:type="paragraph" w:customStyle="1" w:styleId="WideTable">
    <w:name w:val="Wide Table"/>
    <w:basedOn w:val="Normal"/>
    <w:rsid w:val="00C016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698"/>
  </w:style>
  <w:style w:type="paragraph" w:styleId="Quote">
    <w:name w:val="Quote"/>
    <w:basedOn w:val="Heading1"/>
    <w:link w:val="QuoteChar"/>
    <w:qFormat/>
    <w:rsid w:val="00C016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6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698"/>
    <w:pPr>
      <w:pageBreakBefore/>
    </w:pPr>
  </w:style>
  <w:style w:type="paragraph" w:customStyle="1" w:styleId="Border">
    <w:name w:val="Border"/>
    <w:basedOn w:val="Normal"/>
    <w:qFormat/>
    <w:rsid w:val="00C016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6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6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6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6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6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6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6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6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698"/>
    <w:rPr>
      <w:u w:val="single"/>
    </w:rPr>
  </w:style>
  <w:style w:type="character" w:customStyle="1" w:styleId="BoldandItalics">
    <w:name w:val="Bold and Italics"/>
    <w:qFormat/>
    <w:rsid w:val="00C01698"/>
    <w:rPr>
      <w:b/>
      <w:i/>
      <w:u w:val="none"/>
    </w:rPr>
  </w:style>
  <w:style w:type="paragraph" w:styleId="BalloonText">
    <w:name w:val="Balloon Text"/>
    <w:basedOn w:val="Normal"/>
    <w:link w:val="BalloonTextChar"/>
    <w:rsid w:val="00C016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6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6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6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6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6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698"/>
    <w:pPr>
      <w:spacing w:before="0" w:after="0"/>
    </w:pPr>
  </w:style>
  <w:style w:type="paragraph" w:customStyle="1" w:styleId="BodyTextBold">
    <w:name w:val="Body Text Bold"/>
    <w:basedOn w:val="BodyText"/>
    <w:qFormat/>
    <w:rsid w:val="00C01698"/>
    <w:rPr>
      <w:b/>
    </w:rPr>
  </w:style>
  <w:style w:type="character" w:styleId="Hyperlink">
    <w:name w:val="Hyperlink"/>
    <w:basedOn w:val="DefaultParagraphFont"/>
    <w:uiPriority w:val="99"/>
    <w:unhideWhenUsed/>
    <w:rsid w:val="00DD4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3175</Characters>
  <Application>Microsoft Office Word</Application>
  <DocSecurity>0</DocSecurity>
  <Lines>138</Lines>
  <Paragraphs>76</Paragraphs>
  <ScaleCrop>false</ScaleCrop>
  <Company>Author-it Software Corporation Ltd.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ICTPRG503 Debug and monitor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2019-08-30T10:54:00Z</dcterms:created>
  <dcterms:modified xsi:type="dcterms:W3CDTF">2019-08-30T10:54:00Z</dcterms:modified>
</cp:coreProperties>
</file>