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60E" w:rsidP="00F40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ICTPRG441 Apply skills in object-oriented design</w:t>
      </w:r>
      <w:r>
        <w:fldChar w:fldCharType="end"/>
      </w:r>
    </w:p>
    <w:p w:rsidR="00F4060E" w:rsidP="00F4060E">
      <w:pPr>
        <w:pStyle w:val="Version"/>
        <w:sectPr w:rsidSect="001D5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20F" w:rsidP="001D520F">
      <w:pPr>
        <w:pStyle w:val="SuperHeading"/>
      </w:pPr>
      <w:r w:rsidRPr="001D520F">
        <w:t>ICTPRG441 Apply skills in object-oriented design</w:t>
      </w:r>
    </w:p>
    <w:p w:rsidR="00000000" w:rsidRPr="001D520F" w:rsidP="001D520F">
      <w:pPr>
        <w:pStyle w:val="Heading1"/>
      </w:pPr>
      <w:bookmarkStart w:id="1" w:name="O_1095206"/>
      <w:bookmarkEnd w:id="1"/>
      <w:r w:rsidRPr="001D52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BodyText"/>
            </w:pPr>
            <w:r w:rsidRPr="001D520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rPr>
                <w:rStyle w:val="SpecialBold"/>
              </w:rPr>
              <w:t>Comments</w:t>
            </w:r>
          </w:p>
        </w:tc>
      </w:tr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BodyText"/>
            </w:pPr>
            <w:r w:rsidRPr="001D520F">
              <w:t>This version first released with ICT Information and Communications Technology Training Package Version 6.0.</w:t>
            </w:r>
          </w:p>
        </w:tc>
      </w:tr>
    </w:tbl>
    <w:p w:rsidR="00000000" w:rsidRPr="001D520F" w:rsidP="001D520F">
      <w:pPr>
        <w:pStyle w:val="BodyText"/>
      </w:pPr>
    </w:p>
    <w:p w:rsidR="00000000" w:rsidRPr="001D520F" w:rsidP="001D520F">
      <w:pPr>
        <w:pStyle w:val="AllowPageBreak"/>
      </w:pPr>
    </w:p>
    <w:p w:rsidR="00000000" w:rsidRPr="001D520F" w:rsidP="001D520F">
      <w:pPr>
        <w:pStyle w:val="Heading1"/>
      </w:pPr>
      <w:bookmarkStart w:id="2" w:name="O_1095211"/>
      <w:bookmarkEnd w:id="2"/>
      <w:r w:rsidRPr="001D520F">
        <w:t>Application</w:t>
      </w:r>
    </w:p>
    <w:p w:rsidR="00000000" w:rsidRPr="001D520F" w:rsidP="00F4060E">
      <w:pPr>
        <w:pStyle w:val="BodyText"/>
      </w:pPr>
      <w:r w:rsidRPr="001D520F">
        <w:t>This unit describes the skills and knowledge required to</w:t>
      </w:r>
      <w:r w:rsidRPr="001D520F">
        <w:t xml:space="preserve"> produce an object-oriented design from specifications, applying the cyclic process of iteration from identification of class, instance, role and type to the final object-oriented model of the application.</w:t>
      </w:r>
    </w:p>
    <w:p w:rsidR="00000000" w:rsidRPr="001D520F" w:rsidP="00F4060E">
      <w:pPr>
        <w:pStyle w:val="BodyText"/>
      </w:pPr>
      <w:r w:rsidRPr="001D520F">
        <w:t>It applies to those who are required to design sys</w:t>
      </w:r>
      <w:r w:rsidRPr="001D520F">
        <w:t>tems using an object-oriented method.</w:t>
      </w:r>
    </w:p>
    <w:p w:rsidR="00000000" w:rsidRPr="001D520F" w:rsidP="00F4060E">
      <w:pPr>
        <w:pStyle w:val="BodyText"/>
      </w:pPr>
      <w:r w:rsidRPr="001D520F">
        <w:t>No licensing, legislative or certification requirements apply to this unit at the time of publication.</w:t>
      </w:r>
    </w:p>
    <w:p w:rsidR="00000000" w:rsidRPr="001D520F" w:rsidP="001D520F">
      <w:pPr>
        <w:pStyle w:val="Heading1"/>
      </w:pPr>
      <w:bookmarkStart w:id="3" w:name="O_1095210"/>
      <w:bookmarkEnd w:id="3"/>
      <w:r w:rsidRPr="001D520F">
        <w:t>Unit Sector</w:t>
      </w:r>
    </w:p>
    <w:p w:rsidR="00000000" w:rsidRPr="001D520F" w:rsidP="00F4060E">
      <w:pPr>
        <w:pStyle w:val="BodyText"/>
      </w:pPr>
      <w:r w:rsidRPr="001D520F">
        <w:t>Programming and software development</w:t>
      </w:r>
    </w:p>
    <w:p w:rsidR="00000000" w:rsidRPr="001D520F" w:rsidP="001D520F">
      <w:pPr>
        <w:pStyle w:val="Heading1"/>
      </w:pPr>
      <w:bookmarkStart w:id="4" w:name="O_1095209"/>
      <w:bookmarkEnd w:id="4"/>
      <w:r w:rsidRPr="001D520F">
        <w:t>Elements and Performance Cri</w:t>
      </w:r>
      <w:r w:rsidRPr="001D520F">
        <w:t>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BodyText"/>
            </w:pPr>
            <w:r w:rsidRPr="001D520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rPr>
                <w:rStyle w:val="SpecialBold"/>
              </w:rPr>
              <w:t>PERFORMANCE CRITERIA</w:t>
            </w:r>
          </w:p>
        </w:tc>
      </w:tr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BodyText"/>
            </w:pPr>
            <w:r w:rsidRPr="001D520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List"/>
              <w:rPr>
                <w:lang w:val="en-NZ"/>
              </w:rPr>
            </w:pPr>
            <w:r w:rsidRPr="001D520F">
              <w:t>1. Derive high-level design from specification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List"/>
            </w:pPr>
            <w:r w:rsidRPr="001D520F">
              <w:t>1.1 Gather and determine specifications in object-oriented design</w:t>
            </w:r>
          </w:p>
          <w:p w:rsidR="00000000" w:rsidRPr="001D520F" w:rsidP="001D520F">
            <w:pPr>
              <w:pStyle w:val="List"/>
            </w:pPr>
            <w:r w:rsidRPr="001D520F">
              <w:t>1.2 Create static class diagram according to given set of specifications</w:t>
            </w:r>
          </w:p>
          <w:p w:rsidR="00000000" w:rsidRPr="001D520F" w:rsidP="001D520F">
            <w:pPr>
              <w:pStyle w:val="List"/>
            </w:pPr>
            <w:r w:rsidRPr="001D520F">
              <w:t>1.3 Develop communication diagrams and sequence diagrams according to given set of specifications</w:t>
            </w:r>
          </w:p>
          <w:p w:rsidR="00000000" w:rsidP="001D520F">
            <w:pPr>
              <w:pStyle w:val="List"/>
              <w:rPr>
                <w:lang w:val="en-NZ"/>
              </w:rPr>
            </w:pPr>
            <w:r w:rsidRPr="001D520F">
              <w:t>1.4 Develop activit</w:t>
            </w:r>
            <w:r w:rsidRPr="001D520F">
              <w:t>y diagram and state diagram using given set of specifications</w:t>
            </w:r>
          </w:p>
        </w:tc>
      </w:tr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List"/>
              <w:rPr>
                <w:lang w:val="en-NZ"/>
              </w:rPr>
            </w:pPr>
            <w:r w:rsidRPr="001D520F">
              <w:t>2. Refine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List"/>
            </w:pPr>
            <w:r w:rsidRPr="001D520F">
              <w:t>2.1 Investigate and refine behaviour, state of classes and collaboration between classes</w:t>
            </w:r>
          </w:p>
          <w:p w:rsidR="00000000" w:rsidRPr="001D520F" w:rsidP="001D520F">
            <w:pPr>
              <w:pStyle w:val="List"/>
            </w:pPr>
            <w:r w:rsidRPr="001D520F">
              <w:t>2.2 Validate visibility of class services and state data</w:t>
            </w:r>
          </w:p>
          <w:p w:rsidR="00000000" w:rsidRPr="001D520F" w:rsidP="001D520F">
            <w:pPr>
              <w:pStyle w:val="List"/>
            </w:pPr>
            <w:r w:rsidRPr="001D520F">
              <w:t>2.3 Identify generalisations a</w:t>
            </w:r>
            <w:r w:rsidRPr="001D520F">
              <w:t>nd specialisations within classes</w:t>
            </w:r>
          </w:p>
          <w:p w:rsidR="00000000" w:rsidP="001D520F">
            <w:pPr>
              <w:pStyle w:val="List"/>
              <w:rPr>
                <w:lang w:val="en-NZ"/>
              </w:rPr>
            </w:pPr>
            <w:r w:rsidRPr="001D520F">
              <w:t xml:space="preserve">2.4 Refine class design and apply aggregation and composition </w:t>
            </w:r>
            <w:r w:rsidRPr="001D520F">
              <w:t xml:space="preserve">principles </w:t>
            </w:r>
          </w:p>
        </w:tc>
      </w:tr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List"/>
              <w:rPr>
                <w:lang w:val="en-NZ"/>
              </w:rPr>
            </w:pPr>
            <w:r w:rsidRPr="001D520F">
              <w:t>3. Document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List"/>
            </w:pPr>
            <w:r w:rsidRPr="001D520F">
              <w:t>3.1 Create detailed unified modelling language (UML) static class diagrams</w:t>
            </w:r>
          </w:p>
          <w:p w:rsidR="00000000" w:rsidRPr="001D520F" w:rsidP="001D520F">
            <w:pPr>
              <w:pStyle w:val="List"/>
            </w:pPr>
            <w:r w:rsidRPr="001D520F">
              <w:t>3.2 Develop detailed UML communication and sequence d</w:t>
            </w:r>
            <w:r w:rsidRPr="001D520F">
              <w:t>iagrams</w:t>
            </w:r>
          </w:p>
          <w:p w:rsidR="00000000" w:rsidRPr="001D520F" w:rsidP="001D520F">
            <w:pPr>
              <w:pStyle w:val="List"/>
            </w:pPr>
            <w:r w:rsidRPr="001D520F">
              <w:t>3.3 Create detailed UML activity and state diagrams</w:t>
            </w:r>
          </w:p>
        </w:tc>
      </w:tr>
    </w:tbl>
    <w:p w:rsidR="00000000" w:rsidRPr="001D520F" w:rsidP="001D520F">
      <w:pPr>
        <w:pStyle w:val="BodyText"/>
      </w:pPr>
    </w:p>
    <w:p w:rsidR="00000000" w:rsidRPr="001D520F" w:rsidP="001D520F">
      <w:pPr>
        <w:pStyle w:val="AllowPageBreak"/>
      </w:pPr>
    </w:p>
    <w:p w:rsidR="00000000" w:rsidRPr="001D520F" w:rsidP="001D520F">
      <w:pPr>
        <w:pStyle w:val="Heading1"/>
      </w:pPr>
      <w:bookmarkStart w:id="5" w:name="O_1095208"/>
      <w:bookmarkEnd w:id="5"/>
      <w:r w:rsidRPr="001D520F">
        <w:t>Foundation Skills</w:t>
      </w:r>
    </w:p>
    <w:p w:rsidR="00000000" w:rsidRPr="00F4060E" w:rsidP="00F4060E">
      <w:pPr>
        <w:pStyle w:val="BodyText"/>
        <w:rPr>
          <w:i/>
        </w:rPr>
      </w:pPr>
      <w:r w:rsidRPr="00F4060E">
        <w:rPr>
          <w:rStyle w:val="Emphasis"/>
        </w:rPr>
        <w:t>This section describes those language, literacy, numeracy and employment skills that are essential to p</w:t>
      </w:r>
      <w:r w:rsidRPr="00F4060E">
        <w:rPr>
          <w:rStyle w:val="Emphasis"/>
        </w:rPr>
        <w:t>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BodyText"/>
            </w:pPr>
            <w:r w:rsidRPr="001D520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rPr>
                <w:rStyle w:val="SpecialBold"/>
              </w:rPr>
              <w:t>DESCRIPTION</w:t>
            </w:r>
          </w:p>
        </w:tc>
      </w:tr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ListBullet"/>
              <w:rPr>
                <w:lang w:val="en-NZ"/>
              </w:rPr>
            </w:pPr>
            <w:r w:rsidRPr="001D520F">
              <w:t xml:space="preserve">Interprets and critically analyses and applies strategies to construct meaning from specifications </w:t>
            </w:r>
          </w:p>
        </w:tc>
      </w:tr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ListBullet"/>
              <w:rPr>
                <w:lang w:val="en-NZ"/>
              </w:rPr>
            </w:pPr>
            <w:r w:rsidRPr="001D520F">
              <w:t>Prepares required documentation expressing ideas and information for specific audiences according to organisational procedures</w:t>
            </w:r>
          </w:p>
        </w:tc>
      </w:tr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ListBullet"/>
            </w:pPr>
            <w:r w:rsidRPr="001D520F">
              <w:t>Decides on a course of action using analytical processes</w:t>
            </w:r>
          </w:p>
          <w:p w:rsidR="00000000" w:rsidP="001D520F">
            <w:pPr>
              <w:pStyle w:val="ListBullet"/>
              <w:rPr>
                <w:lang w:val="en-NZ"/>
              </w:rPr>
            </w:pPr>
            <w:r w:rsidRPr="001D520F">
              <w:t>Uses systematic, analytical processes in predictable a</w:t>
            </w:r>
            <w:r w:rsidRPr="001D520F">
              <w:t>nd unpredictable situations, setting goals, gathering information and identifying and evaluating options against agreed criteria when refining design</w:t>
            </w:r>
          </w:p>
        </w:tc>
      </w:tr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ListBullet"/>
            </w:pPr>
            <w:r w:rsidRPr="001D520F">
              <w:t>Interprets key principles and concepts underpinning the design and operation of digital syste</w:t>
            </w:r>
            <w:r w:rsidRPr="001D520F">
              <w:t>ms and tools</w:t>
            </w:r>
          </w:p>
        </w:tc>
      </w:tr>
    </w:tbl>
    <w:p w:rsidR="00000000" w:rsidRPr="001D520F" w:rsidP="001D520F">
      <w:pPr>
        <w:pStyle w:val="BodyText"/>
      </w:pPr>
    </w:p>
    <w:p w:rsidR="00000000" w:rsidRPr="001D520F" w:rsidP="001D520F">
      <w:pPr>
        <w:pStyle w:val="AllowPageBreak"/>
      </w:pPr>
    </w:p>
    <w:p w:rsidR="00000000" w:rsidRPr="001D520F" w:rsidP="001D520F">
      <w:pPr>
        <w:pStyle w:val="Heading1"/>
      </w:pPr>
      <w:bookmarkStart w:id="6" w:name="O_1095207"/>
      <w:bookmarkEnd w:id="6"/>
      <w:r w:rsidRPr="001D520F">
        <w:t>Unit Mapping Information</w:t>
      </w:r>
    </w:p>
    <w:p w:rsidR="00000000" w:rsidRPr="001D520F" w:rsidP="00F4060E">
      <w:pPr>
        <w:pStyle w:val="BodyText"/>
      </w:pPr>
      <w:r w:rsidRPr="001D520F">
        <w:t>Supersedes and is not equivalent to ICTPRG415 Apply skills in object-oriented design.</w:t>
      </w:r>
    </w:p>
    <w:p w:rsidR="00000000" w:rsidRPr="001D520F" w:rsidP="001D520F">
      <w:pPr>
        <w:pStyle w:val="Heading1"/>
      </w:pPr>
      <w:bookmarkStart w:id="7" w:name="O_1095200"/>
      <w:bookmarkEnd w:id="7"/>
      <w:r w:rsidRPr="001D520F">
        <w:t>Links</w:t>
      </w:r>
    </w:p>
    <w:p w:rsidR="00000000" w:rsidRPr="001D520F" w:rsidP="00F4060E">
      <w:pPr>
        <w:pStyle w:val="BodyText"/>
      </w:pPr>
      <w:r w:rsidRPr="001D520F">
        <w:t>Companion Volume Implementation Guide is found on VETNet</w:t>
      </w:r>
      <w:r w:rsidRPr="001D520F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65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D520F" w:rsidP="00F4060E">
      <w:pPr>
        <w:pStyle w:val="BodyText"/>
        <w:sectPr w:rsidSect="001D52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520F" w:rsidP="001D520F">
      <w:pPr>
        <w:pStyle w:val="SuperHeading"/>
      </w:pPr>
      <w:r w:rsidRPr="001D520F">
        <w:t>Assessment Requirements for ICTPRG441 Apply skills in object-oriented design</w:t>
      </w:r>
    </w:p>
    <w:p w:rsidR="00000000" w:rsidRPr="001D520F" w:rsidP="001D520F">
      <w:pPr>
        <w:pStyle w:val="Heading1"/>
      </w:pPr>
      <w:bookmarkStart w:id="8" w:name="O_1095202"/>
      <w:bookmarkEnd w:id="8"/>
      <w:r w:rsidRPr="001D52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BodyText"/>
            </w:pPr>
            <w:r w:rsidRPr="001D520F">
              <w:rPr>
                <w:rStyle w:val="SpecialBold"/>
              </w:rPr>
              <w:t>Relea</w:t>
            </w:r>
            <w:r w:rsidRPr="001D520F">
              <w:rPr>
                <w:rStyle w:val="SpecialBold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rPr>
                <w:rStyle w:val="SpecialBold"/>
              </w:rPr>
              <w:t>Comments</w:t>
            </w:r>
          </w:p>
        </w:tc>
      </w:tr>
      <w:tr w:rsidTr="00F406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20F">
            <w:pPr>
              <w:pStyle w:val="BodyText"/>
              <w:rPr>
                <w:lang w:val="en-NZ"/>
              </w:rPr>
            </w:pPr>
            <w:r w:rsidRPr="001D520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20F" w:rsidP="001D520F">
            <w:pPr>
              <w:pStyle w:val="BodyText"/>
            </w:pPr>
            <w:r w:rsidRPr="001D520F">
              <w:t>This version first released with ICT Information and Communications Technology Training Package Version 6.0.</w:t>
            </w:r>
          </w:p>
        </w:tc>
      </w:tr>
    </w:tbl>
    <w:p w:rsidR="00000000" w:rsidRPr="001D520F" w:rsidP="001D520F">
      <w:pPr>
        <w:pStyle w:val="BodyText"/>
      </w:pPr>
    </w:p>
    <w:p w:rsidR="00000000" w:rsidRPr="001D520F" w:rsidP="001D520F">
      <w:pPr>
        <w:pStyle w:val="AllowPageBreak"/>
      </w:pPr>
    </w:p>
    <w:p w:rsidR="00000000" w:rsidRPr="001D520F" w:rsidP="001D520F">
      <w:pPr>
        <w:pStyle w:val="Heading1"/>
      </w:pPr>
      <w:bookmarkStart w:id="9" w:name="O_1095205"/>
      <w:bookmarkEnd w:id="9"/>
      <w:r w:rsidRPr="001D520F">
        <w:t>Performance Evidence</w:t>
      </w:r>
    </w:p>
    <w:p w:rsidR="00000000" w:rsidRPr="001D520F" w:rsidP="00F4060E">
      <w:pPr>
        <w:pStyle w:val="BodyText"/>
      </w:pPr>
      <w:r w:rsidRPr="001D520F">
        <w:t>The candidate must demonstrate the ability to complete the tasks outlined in the elements, performance criteria and foundation skills of this unit, including evidence of the ability to:</w:t>
      </w:r>
    </w:p>
    <w:p w:rsidR="00000000" w:rsidRPr="001D520F" w:rsidP="001D520F">
      <w:pPr>
        <w:pStyle w:val="ListBullet"/>
      </w:pPr>
      <w:r w:rsidRPr="001D520F">
        <w:t>produce one object-oriented design from requirements, documents and system specifications, which includes:</w:t>
      </w:r>
    </w:p>
    <w:p w:rsidR="00000000" w:rsidRPr="001D520F" w:rsidP="001D520F">
      <w:pPr>
        <w:pStyle w:val="ListBullet2"/>
      </w:pPr>
      <w:r w:rsidRPr="001D520F">
        <w:t>static class diagrams</w:t>
      </w:r>
    </w:p>
    <w:p w:rsidR="00000000" w:rsidRPr="001D520F" w:rsidP="001D520F">
      <w:pPr>
        <w:pStyle w:val="ListBullet2"/>
      </w:pPr>
      <w:r w:rsidRPr="001D520F">
        <w:t>communication and sequence diagrams</w:t>
      </w:r>
    </w:p>
    <w:p w:rsidR="00000000" w:rsidRPr="001D520F" w:rsidP="001D520F">
      <w:pPr>
        <w:pStyle w:val="ListBullet2"/>
      </w:pPr>
      <w:r w:rsidRPr="001D520F">
        <w:t>activity and state diagrams</w:t>
      </w:r>
    </w:p>
    <w:p w:rsidR="00000000" w:rsidRPr="001D520F" w:rsidP="001D520F">
      <w:pPr>
        <w:pStyle w:val="ListBullet2"/>
      </w:pPr>
      <w:r w:rsidRPr="001D520F">
        <w:t>diagrams mentioned above using unified modelling language (UML</w:t>
      </w:r>
      <w:r w:rsidRPr="001D520F">
        <w:t>)</w:t>
      </w:r>
    </w:p>
    <w:p w:rsidR="00000000" w:rsidRPr="001D520F" w:rsidP="001D520F">
      <w:pPr>
        <w:pStyle w:val="ListBullet2"/>
      </w:pPr>
      <w:r w:rsidRPr="001D520F">
        <w:t xml:space="preserve">refining class design </w:t>
      </w:r>
    </w:p>
    <w:p w:rsidR="00000000" w:rsidRPr="001D520F" w:rsidP="001D520F">
      <w:pPr>
        <w:pStyle w:val="ListBullet2"/>
      </w:pPr>
      <w:r w:rsidRPr="001D520F">
        <w:t>documentation of design.</w:t>
      </w:r>
    </w:p>
    <w:p w:rsidR="00000000" w:rsidRPr="001D520F" w:rsidP="001D520F">
      <w:pPr>
        <w:pStyle w:val="AllowPageBreak"/>
      </w:pPr>
    </w:p>
    <w:p w:rsidR="00000000" w:rsidRPr="001D520F" w:rsidP="001D520F">
      <w:pPr>
        <w:pStyle w:val="Heading1"/>
      </w:pPr>
      <w:bookmarkStart w:id="10" w:name="O_1095204"/>
      <w:bookmarkEnd w:id="10"/>
      <w:r w:rsidRPr="001D520F">
        <w:t>Knowledge Evidence</w:t>
      </w:r>
    </w:p>
    <w:p w:rsidR="00000000" w:rsidRPr="001D520F" w:rsidP="00F4060E">
      <w:pPr>
        <w:pStyle w:val="BodyText"/>
      </w:pPr>
      <w:r w:rsidRPr="001D520F">
        <w:t>The candidate must be able to demonstrate knowledge to complete the tasks outlined in the elements, performance criteria and foundation skills of this unit, including k</w:t>
      </w:r>
      <w:r w:rsidRPr="001D520F">
        <w:t>nowledge of:</w:t>
      </w:r>
    </w:p>
    <w:p w:rsidR="00000000" w:rsidRPr="001D520F" w:rsidP="001D520F">
      <w:pPr>
        <w:pStyle w:val="ListBullet"/>
      </w:pPr>
      <w:r w:rsidRPr="001D520F">
        <w:t>design quality metrics, refinement techniques and programming design principles that may be used for applying skills in object-oriented design</w:t>
      </w:r>
    </w:p>
    <w:p w:rsidR="00000000" w:rsidRPr="001D520F" w:rsidP="001D520F">
      <w:pPr>
        <w:pStyle w:val="ListBullet"/>
      </w:pPr>
      <w:r w:rsidRPr="001D520F">
        <w:t>unified modelling language</w:t>
      </w:r>
    </w:p>
    <w:p w:rsidR="00000000" w:rsidRPr="001D520F" w:rsidP="001D520F">
      <w:pPr>
        <w:pStyle w:val="ListBullet"/>
      </w:pPr>
      <w:r w:rsidRPr="001D520F">
        <w:t xml:space="preserve">different programming methodologies, documentation techniques and development methodologies that may be used for applying skills in object-oriented design. </w:t>
      </w:r>
    </w:p>
    <w:p w:rsidR="00000000" w:rsidRPr="001D520F" w:rsidP="001D520F">
      <w:pPr>
        <w:pStyle w:val="AllowPageBreak"/>
      </w:pPr>
    </w:p>
    <w:p w:rsidR="00000000" w:rsidRPr="001D520F" w:rsidP="001D520F">
      <w:pPr>
        <w:pStyle w:val="Heading1"/>
      </w:pPr>
      <w:bookmarkStart w:id="11" w:name="O_1095203"/>
      <w:bookmarkEnd w:id="11"/>
      <w:r w:rsidRPr="001D520F">
        <w:t>Assessment Conditions</w:t>
      </w:r>
    </w:p>
    <w:p w:rsidR="00000000" w:rsidRPr="001D520F" w:rsidP="00F4060E">
      <w:pPr>
        <w:pStyle w:val="BodyText"/>
      </w:pPr>
      <w:r w:rsidRPr="001D520F">
        <w:t>Skills in this unit must be demonstrated in a workplace or</w:t>
      </w:r>
      <w:r w:rsidRPr="001D520F">
        <w:t xml:space="preserve"> simulated environment where the conditions are typical of those in a working environment in this industry. </w:t>
      </w:r>
    </w:p>
    <w:p w:rsidR="00000000" w:rsidRPr="001D520F" w:rsidP="00F4060E">
      <w:pPr>
        <w:pStyle w:val="BodyText"/>
      </w:pPr>
      <w:r w:rsidRPr="001D520F">
        <w:t>This includes access to:</w:t>
      </w:r>
    </w:p>
    <w:p w:rsidR="00000000" w:rsidRPr="001D520F" w:rsidP="001D520F">
      <w:pPr>
        <w:pStyle w:val="ListBullet"/>
      </w:pPr>
      <w:r w:rsidRPr="001D520F">
        <w:t>programming design software, tools and licenses</w:t>
      </w:r>
    </w:p>
    <w:p w:rsidR="00000000" w:rsidRPr="001D520F" w:rsidP="001D520F">
      <w:pPr>
        <w:pStyle w:val="ListBullet"/>
      </w:pPr>
      <w:r w:rsidRPr="001D520F">
        <w:t>required hardware and its components</w:t>
      </w:r>
    </w:p>
    <w:p w:rsidR="00000000" w:rsidRPr="001D520F" w:rsidP="001D520F">
      <w:pPr>
        <w:pStyle w:val="ListBullet"/>
      </w:pPr>
      <w:r w:rsidRPr="001D520F">
        <w:t>system specifications</w:t>
      </w:r>
    </w:p>
    <w:p w:rsidR="00000000" w:rsidRPr="001D520F" w:rsidP="001D520F">
      <w:pPr>
        <w:pStyle w:val="ListBullet"/>
      </w:pPr>
      <w:r w:rsidRPr="001D520F">
        <w:t>requirement do</w:t>
      </w:r>
      <w:r w:rsidRPr="001D520F">
        <w:t>cuments</w:t>
      </w:r>
    </w:p>
    <w:p w:rsidR="00000000" w:rsidRPr="001D520F" w:rsidP="001D520F">
      <w:pPr>
        <w:pStyle w:val="ListBullet"/>
      </w:pPr>
      <w:r w:rsidRPr="001D520F">
        <w:t>design specifications.</w:t>
      </w:r>
    </w:p>
    <w:p w:rsidR="00000000" w:rsidRPr="001D520F" w:rsidP="001D520F">
      <w:pPr>
        <w:pStyle w:val="BodyText"/>
      </w:pPr>
    </w:p>
    <w:p w:rsidR="00000000" w:rsidRPr="001D520F" w:rsidP="00F4060E">
      <w:pPr>
        <w:pStyle w:val="BodyText"/>
      </w:pPr>
      <w:r w:rsidRPr="001D520F">
        <w:t>Assessors of this unit must satisfy the requirements for assessors in applicable vocational education and training legislation, frameworks and/or standards.</w:t>
      </w:r>
    </w:p>
    <w:p w:rsidR="00000000" w:rsidRPr="001D520F" w:rsidP="001D520F">
      <w:pPr>
        <w:pStyle w:val="Heading1"/>
      </w:pPr>
      <w:bookmarkStart w:id="12" w:name="O_1095201"/>
      <w:bookmarkEnd w:id="12"/>
      <w:r w:rsidRPr="001D520F">
        <w:t>Links</w:t>
      </w:r>
    </w:p>
    <w:p w:rsidR="00000000" w:rsidRPr="001D520F" w:rsidP="00F4060E">
      <w:pPr>
        <w:pStyle w:val="BodyText"/>
      </w:pPr>
      <w:r w:rsidRPr="001D520F">
        <w:t>Companion Volume Implementation Guide is f</w:t>
      </w:r>
      <w:r w:rsidRPr="001D520F">
        <w:t xml:space="preserve">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65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D520F" w:rsidP="001D520F"/>
    <w:sectPr w:rsidSect="001D52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0F" w:rsidRPr="00F4060E" w:rsidP="00F40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60E" w:rsidP="001D5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60E" w:rsidP="001D5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060E" w:rsidP="001D52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0F" w:rsidP="001D5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60E">
      <w:t>Approved</w:t>
    </w:r>
    <w:r w:rsidR="00F406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6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60E">
      <w:rPr>
        <w:noProof/>
      </w:rPr>
      <w:t>4</w:t>
    </w:r>
    <w:r>
      <w:rPr>
        <w:noProof/>
      </w:rPr>
      <w:fldChar w:fldCharType="end"/>
    </w:r>
  </w:p>
  <w:p w:rsidR="001D520F" w:rsidP="001D5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6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60E">
      <w:t>Future Skills Organisation</w:t>
    </w:r>
    <w:r w:rsidR="00F4060E">
      <w:fldChar w:fldCharType="end"/>
    </w:r>
  </w:p>
  <w:p w:rsidR="001D520F" w:rsidP="001D5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20F" w:rsidRPr="00F4060E" w:rsidP="00F40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60E" w:rsidRPr="002D2AF8" w:rsidP="001D5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ICTPRG441 Apply skills in object-oriented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060E" w:rsidP="001D52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0F" w:rsidRPr="002D2AF8" w:rsidP="001D5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60E">
      <w:t>ICTPRG441 Apply skills in object-oriented design</w:t>
    </w:r>
    <w:r w:rsidR="00F406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60E">
      <w:rPr>
        <w:noProof/>
      </w:rPr>
      <w:t>1 March 2025</w:t>
    </w:r>
    <w:r>
      <w:fldChar w:fldCharType="end"/>
    </w:r>
  </w:p>
  <w:p w:rsidR="001D520F" w:rsidP="001D5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E8B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208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483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20F"/>
  </w:style>
  <w:style w:type="character" w:customStyle="1" w:styleId="Heading1Char">
    <w:name w:val="Heading 1 Char"/>
    <w:basedOn w:val="DefaultParagraphFont"/>
    <w:link w:val="Heading1"/>
    <w:rsid w:val="001D5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2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52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52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20F"/>
    <w:rPr>
      <w:b/>
      <w:spacing w:val="0"/>
    </w:rPr>
  </w:style>
  <w:style w:type="paragraph" w:styleId="ListBullet2">
    <w:name w:val="List Bullet 2"/>
    <w:basedOn w:val="List2"/>
    <w:rsid w:val="001D52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520F"/>
    <w:rPr>
      <w:i/>
    </w:rPr>
  </w:style>
  <w:style w:type="paragraph" w:customStyle="1" w:styleId="SuperHeading">
    <w:name w:val="SuperHeading"/>
    <w:basedOn w:val="Normal"/>
    <w:rsid w:val="001D5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2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5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5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2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20F"/>
  </w:style>
  <w:style w:type="paragraph" w:styleId="TableofFigures">
    <w:name w:val="table of figures"/>
    <w:basedOn w:val="Normal"/>
    <w:next w:val="Normal"/>
    <w:semiHidden/>
    <w:rsid w:val="001D5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520F"/>
    <w:rPr>
      <w:rFonts w:ascii="Wingdings" w:hAnsi="Wingdings"/>
    </w:rPr>
  </w:style>
  <w:style w:type="paragraph" w:customStyle="1" w:styleId="TableHeading">
    <w:name w:val="Table Heading"/>
    <w:basedOn w:val="HeadingBase"/>
    <w:rsid w:val="001D5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20F"/>
    <w:rPr>
      <w:color w:val="0033CC"/>
      <w:u w:val="none"/>
    </w:rPr>
  </w:style>
  <w:style w:type="paragraph" w:customStyle="1" w:styleId="BodyTextRight">
    <w:name w:val="Body Text Right"/>
    <w:basedOn w:val="BodyText"/>
    <w:rsid w:val="001D5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20F"/>
    <w:rPr>
      <w:sz w:val="32"/>
    </w:rPr>
  </w:style>
  <w:style w:type="paragraph" w:customStyle="1" w:styleId="HeadingProcedure">
    <w:name w:val="Heading Procedure"/>
    <w:basedOn w:val="HeadingBase"/>
    <w:next w:val="Normal"/>
    <w:rsid w:val="001D5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20F"/>
    <w:pPr>
      <w:spacing w:before="60" w:after="60"/>
    </w:pPr>
  </w:style>
  <w:style w:type="paragraph" w:styleId="ListContinue">
    <w:name w:val="List Continue"/>
    <w:basedOn w:val="List"/>
    <w:rsid w:val="001D520F"/>
    <w:pPr>
      <w:ind w:firstLine="0"/>
    </w:pPr>
  </w:style>
  <w:style w:type="paragraph" w:customStyle="1" w:styleId="ListNote">
    <w:name w:val="List Note"/>
    <w:basedOn w:val="List"/>
    <w:rsid w:val="001D5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20F"/>
    <w:rPr>
      <w:rFonts w:ascii="Courier New" w:hAnsi="Courier New"/>
    </w:rPr>
  </w:style>
  <w:style w:type="paragraph" w:customStyle="1" w:styleId="NoteBullet">
    <w:name w:val="Note Bullet"/>
    <w:basedOn w:val="Note"/>
    <w:rsid w:val="001D5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5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20F"/>
    <w:rPr>
      <w:b/>
      <w:smallCaps/>
    </w:rPr>
  </w:style>
  <w:style w:type="paragraph" w:customStyle="1" w:styleId="TableListNumber">
    <w:name w:val="Table List Number"/>
    <w:basedOn w:val="ListNumber"/>
    <w:rsid w:val="001D5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20F"/>
    <w:pPr>
      <w:numPr>
        <w:numId w:val="9"/>
      </w:numPr>
    </w:pPr>
  </w:style>
  <w:style w:type="paragraph" w:customStyle="1" w:styleId="ListAlpha2">
    <w:name w:val="List Alpha 2"/>
    <w:basedOn w:val="List2"/>
    <w:rsid w:val="001D520F"/>
    <w:pPr>
      <w:numPr>
        <w:numId w:val="8"/>
      </w:numPr>
    </w:pPr>
  </w:style>
  <w:style w:type="paragraph" w:styleId="List2">
    <w:name w:val="List 2"/>
    <w:basedOn w:val="BodyText"/>
    <w:rsid w:val="001D5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520F"/>
    <w:pPr>
      <w:numPr>
        <w:numId w:val="4"/>
      </w:numPr>
    </w:pPr>
  </w:style>
  <w:style w:type="paragraph" w:styleId="ListContinue2">
    <w:name w:val="List Continue 2"/>
    <w:basedOn w:val="List2"/>
    <w:rsid w:val="001D520F"/>
    <w:pPr>
      <w:ind w:firstLine="0"/>
    </w:pPr>
  </w:style>
  <w:style w:type="paragraph" w:styleId="ListContinue3">
    <w:name w:val="List Continue 3"/>
    <w:basedOn w:val="List3"/>
    <w:rsid w:val="001D520F"/>
    <w:pPr>
      <w:ind w:left="1021" w:firstLine="0"/>
    </w:pPr>
  </w:style>
  <w:style w:type="paragraph" w:styleId="ListContinue4">
    <w:name w:val="List Continue 4"/>
    <w:basedOn w:val="List4"/>
    <w:rsid w:val="001D520F"/>
    <w:pPr>
      <w:ind w:firstLine="0"/>
    </w:pPr>
  </w:style>
  <w:style w:type="paragraph" w:styleId="ListContinue5">
    <w:name w:val="List Continue 5"/>
    <w:basedOn w:val="List5"/>
    <w:rsid w:val="001D520F"/>
    <w:pPr>
      <w:ind w:firstLine="0"/>
    </w:pPr>
  </w:style>
  <w:style w:type="paragraph" w:styleId="ListNumber3">
    <w:name w:val="List Number 3"/>
    <w:basedOn w:val="List3"/>
    <w:rsid w:val="001D520F"/>
    <w:pPr>
      <w:numPr>
        <w:numId w:val="5"/>
      </w:numPr>
    </w:pPr>
  </w:style>
  <w:style w:type="paragraph" w:styleId="ListNumber4">
    <w:name w:val="List Number 4"/>
    <w:basedOn w:val="List4"/>
    <w:rsid w:val="001D520F"/>
    <w:pPr>
      <w:numPr>
        <w:numId w:val="6"/>
      </w:numPr>
    </w:pPr>
  </w:style>
  <w:style w:type="paragraph" w:styleId="ListNumber5">
    <w:name w:val="List Number 5"/>
    <w:basedOn w:val="List5"/>
    <w:rsid w:val="001D520F"/>
    <w:pPr>
      <w:numPr>
        <w:numId w:val="7"/>
      </w:numPr>
    </w:pPr>
  </w:style>
  <w:style w:type="paragraph" w:styleId="BlockText">
    <w:name w:val="Block Text"/>
    <w:basedOn w:val="Normal"/>
    <w:rsid w:val="001D5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20F"/>
    <w:rPr>
      <w:sz w:val="16"/>
      <w:vertAlign w:val="superscript"/>
    </w:rPr>
  </w:style>
  <w:style w:type="character" w:customStyle="1" w:styleId="Symbols">
    <w:name w:val="Symbols"/>
    <w:basedOn w:val="DefaultParagraphFont"/>
    <w:rsid w:val="001D520F"/>
    <w:rPr>
      <w:rFonts w:ascii="Symbol" w:hAnsi="Symbol"/>
    </w:rPr>
  </w:style>
  <w:style w:type="character" w:customStyle="1" w:styleId="MenuOptions">
    <w:name w:val="Menu Options"/>
    <w:basedOn w:val="DefaultParagraphFont"/>
    <w:rsid w:val="001D5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20F"/>
    <w:rPr>
      <w:b/>
    </w:rPr>
  </w:style>
  <w:style w:type="character" w:customStyle="1" w:styleId="Underlined">
    <w:name w:val="Underlined"/>
    <w:basedOn w:val="DefaultParagraphFont"/>
    <w:rsid w:val="001D520F"/>
    <w:rPr>
      <w:u w:val="single"/>
    </w:rPr>
  </w:style>
  <w:style w:type="paragraph" w:customStyle="1" w:styleId="TableBodyTextRight">
    <w:name w:val="Table Body Text Right"/>
    <w:basedOn w:val="TableBodyText"/>
    <w:rsid w:val="001D5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20F"/>
    <w:rPr>
      <w:sz w:val="18"/>
    </w:rPr>
  </w:style>
  <w:style w:type="paragraph" w:customStyle="1" w:styleId="BodySmallRight">
    <w:name w:val="Body Small Right"/>
    <w:basedOn w:val="BodyTextRight"/>
    <w:rsid w:val="001D520F"/>
    <w:rPr>
      <w:sz w:val="18"/>
      <w:szCs w:val="18"/>
    </w:rPr>
  </w:style>
  <w:style w:type="paragraph" w:customStyle="1" w:styleId="MarginEdition">
    <w:name w:val="Margin Edition"/>
    <w:basedOn w:val="MarginNote"/>
    <w:rsid w:val="001D5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20F"/>
    <w:rPr>
      <w:sz w:val="2"/>
      <w:szCs w:val="2"/>
    </w:rPr>
  </w:style>
  <w:style w:type="character" w:customStyle="1" w:styleId="Small">
    <w:name w:val="Small"/>
    <w:basedOn w:val="DefaultParagraphFont"/>
    <w:rsid w:val="001D520F"/>
    <w:rPr>
      <w:sz w:val="16"/>
    </w:rPr>
  </w:style>
  <w:style w:type="paragraph" w:customStyle="1" w:styleId="WideTable">
    <w:name w:val="Wide Table"/>
    <w:basedOn w:val="Normal"/>
    <w:rsid w:val="001D5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20F"/>
  </w:style>
  <w:style w:type="paragraph" w:styleId="Quote">
    <w:name w:val="Quote"/>
    <w:basedOn w:val="Heading1"/>
    <w:link w:val="QuoteChar"/>
    <w:qFormat/>
    <w:rsid w:val="001D5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20F"/>
    <w:pPr>
      <w:pageBreakBefore/>
    </w:pPr>
  </w:style>
  <w:style w:type="paragraph" w:customStyle="1" w:styleId="Border">
    <w:name w:val="Border"/>
    <w:basedOn w:val="Normal"/>
    <w:qFormat/>
    <w:rsid w:val="001D5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20F"/>
    <w:rPr>
      <w:u w:val="single"/>
    </w:rPr>
  </w:style>
  <w:style w:type="character" w:customStyle="1" w:styleId="BoldandItalics">
    <w:name w:val="Bold and Italics"/>
    <w:qFormat/>
    <w:rsid w:val="001D520F"/>
    <w:rPr>
      <w:b/>
      <w:i/>
      <w:u w:val="none"/>
    </w:rPr>
  </w:style>
  <w:style w:type="paragraph" w:styleId="BalloonText">
    <w:name w:val="Balloon Text"/>
    <w:basedOn w:val="Normal"/>
    <w:link w:val="BalloonTextChar"/>
    <w:rsid w:val="001D5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20F"/>
    <w:pPr>
      <w:spacing w:before="0" w:after="0"/>
    </w:pPr>
  </w:style>
  <w:style w:type="paragraph" w:customStyle="1" w:styleId="BodyTextBold">
    <w:name w:val="Body Text Bold"/>
    <w:basedOn w:val="BodyText"/>
    <w:qFormat/>
    <w:rsid w:val="001D520F"/>
    <w:rPr>
      <w:b/>
    </w:rPr>
  </w:style>
  <w:style w:type="character" w:styleId="Hyperlink">
    <w:name w:val="Hyperlink"/>
    <w:basedOn w:val="DefaultParagraphFont"/>
    <w:uiPriority w:val="99"/>
    <w:unhideWhenUsed/>
    <w:rsid w:val="00F40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4529</Characters>
  <Application>Microsoft Office Word</Application>
  <DocSecurity>0</DocSecurity>
  <Lines>141</Lines>
  <Paragraphs>97</Paragraphs>
  <ScaleCrop>false</ScaleCrop>
  <Company>Author-it Software Corporation Ltd.</Company>
  <LinksUpToDate>false</LinksUpToDate>
  <CharactersWithSpaces>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ICTPRG441 Apply skills in object-oriented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2025-03-01T12:01:00Z</dcterms:created>
  <dcterms:modified xsi:type="dcterms:W3CDTF">2025-03-01T12:01:00Z</dcterms:modified>
</cp:coreProperties>
</file>