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9C6" w:rsidP="00474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ICTPRG439 Use pre-existing components</w:t>
      </w:r>
      <w:r>
        <w:fldChar w:fldCharType="end"/>
      </w:r>
    </w:p>
    <w:p w:rsidR="004749C6" w:rsidP="004749C6">
      <w:pPr>
        <w:pStyle w:val="Version"/>
        <w:sectPr w:rsidSect="005F7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E45" w:rsidP="005F7E45">
      <w:pPr>
        <w:pStyle w:val="SuperHeading"/>
      </w:pPr>
      <w:r w:rsidRPr="005F7E45">
        <w:t>Assessment Requirements for ICTPRG439 Use pre-existing components</w:t>
      </w:r>
    </w:p>
    <w:p w:rsidR="00000000" w:rsidRPr="005F7E45" w:rsidP="005F7E45">
      <w:pPr>
        <w:pStyle w:val="Heading1"/>
      </w:pPr>
      <w:bookmarkStart w:id="1" w:name="O_1095170"/>
      <w:bookmarkEnd w:id="1"/>
      <w:r w:rsidRPr="005F7E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74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E45" w:rsidP="005F7E45">
            <w:pPr>
              <w:pStyle w:val="BodyText"/>
            </w:pPr>
            <w:r w:rsidRPr="005F7E4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E45">
            <w:pPr>
              <w:pStyle w:val="BodyText"/>
              <w:rPr>
                <w:lang w:val="en-NZ"/>
              </w:rPr>
            </w:pPr>
            <w:r w:rsidRPr="005F7E45">
              <w:rPr>
                <w:rStyle w:val="SpecialBold"/>
              </w:rPr>
              <w:t>Comments</w:t>
            </w:r>
          </w:p>
        </w:tc>
      </w:tr>
      <w:tr w:rsidTr="004749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E45">
            <w:pPr>
              <w:pStyle w:val="BodyText"/>
              <w:rPr>
                <w:lang w:val="en-NZ"/>
              </w:rPr>
            </w:pPr>
            <w:r w:rsidRPr="005F7E4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E45" w:rsidP="005F7E45">
            <w:pPr>
              <w:pStyle w:val="BodyText"/>
            </w:pPr>
            <w:r w:rsidRPr="005F7E45">
              <w:t>This version first released with ICT Information and Communications Technology Training Package Version 6.0.</w:t>
            </w:r>
          </w:p>
        </w:tc>
      </w:tr>
    </w:tbl>
    <w:p w:rsidR="00000000" w:rsidRPr="005F7E45" w:rsidP="005F7E45">
      <w:pPr>
        <w:pStyle w:val="BodyText"/>
      </w:pPr>
    </w:p>
    <w:p w:rsidR="00000000" w:rsidRPr="005F7E45" w:rsidP="005F7E45">
      <w:pPr>
        <w:pStyle w:val="AllowPageBreak"/>
      </w:pPr>
    </w:p>
    <w:p w:rsidR="00000000" w:rsidRPr="005F7E45" w:rsidP="005F7E45">
      <w:pPr>
        <w:pStyle w:val="Heading1"/>
      </w:pPr>
      <w:bookmarkStart w:id="2" w:name="O_1095173"/>
      <w:bookmarkEnd w:id="2"/>
      <w:r w:rsidRPr="005F7E45">
        <w:t>Performance Evidence</w:t>
      </w:r>
    </w:p>
    <w:p w:rsidR="00000000" w:rsidRPr="005F7E45" w:rsidP="004749C6">
      <w:pPr>
        <w:pStyle w:val="BodyText"/>
      </w:pPr>
      <w:r w:rsidRPr="005F7E45">
        <w:t>The candidate must demonstrate the ability to complete the tasks outlined in the elements, performance criteria and foundation skills of this unit, including evidence of the ability to:</w:t>
      </w:r>
    </w:p>
    <w:p w:rsidR="00000000" w:rsidRPr="005F7E45" w:rsidP="005F7E45">
      <w:pPr>
        <w:pStyle w:val="ListBullet"/>
      </w:pPr>
      <w:r w:rsidRPr="005F7E45">
        <w:t xml:space="preserve">identify, evaluate and select at least </w:t>
      </w:r>
      <w:r w:rsidRPr="005F7E45">
        <w:t>two existing components to be re-used in a software project.</w:t>
      </w:r>
    </w:p>
    <w:p w:rsidR="00000000" w:rsidRPr="005F7E45" w:rsidP="005F7E45">
      <w:pPr>
        <w:pStyle w:val="List"/>
      </w:pPr>
    </w:p>
    <w:p w:rsidR="00000000" w:rsidRPr="005F7E45" w:rsidP="004749C6">
      <w:pPr>
        <w:pStyle w:val="BodyText"/>
      </w:pPr>
      <w:r w:rsidRPr="005F7E45">
        <w:t>In the course of the above, the candidate must:</w:t>
      </w:r>
    </w:p>
    <w:p w:rsidR="00000000" w:rsidRPr="005F7E45" w:rsidP="005F7E45">
      <w:pPr>
        <w:pStyle w:val="ListBullet"/>
      </w:pPr>
      <w:r w:rsidRPr="005F7E45">
        <w:t>identify costs of incorporating existing components</w:t>
      </w:r>
    </w:p>
    <w:p w:rsidR="00000000" w:rsidRPr="005F7E45" w:rsidP="005F7E45">
      <w:pPr>
        <w:pStyle w:val="ListBullet"/>
      </w:pPr>
      <w:r w:rsidRPr="005F7E45">
        <w:t xml:space="preserve">address technical impacts and vendor licensing issues </w:t>
      </w:r>
    </w:p>
    <w:p w:rsidR="00000000" w:rsidRPr="005F7E45" w:rsidP="005F7E45">
      <w:pPr>
        <w:pStyle w:val="ListBullet"/>
      </w:pPr>
      <w:r w:rsidRPr="005F7E45">
        <w:t>document selection and evaluation processes</w:t>
      </w:r>
    </w:p>
    <w:p w:rsidR="00000000" w:rsidRPr="005F7E45" w:rsidP="005F7E45">
      <w:pPr>
        <w:pStyle w:val="ListBullet"/>
      </w:pPr>
      <w:r w:rsidRPr="005F7E45">
        <w:t xml:space="preserve">test functionality of pre-existing components </w:t>
      </w:r>
    </w:p>
    <w:p w:rsidR="00000000" w:rsidRPr="005F7E45" w:rsidP="005F7E45">
      <w:pPr>
        <w:pStyle w:val="ListBullet"/>
      </w:pPr>
      <w:r w:rsidRPr="005F7E45">
        <w:t>comply with organisational guidelines and procedures.</w:t>
      </w:r>
    </w:p>
    <w:p w:rsidR="00000000" w:rsidRPr="005F7E45" w:rsidP="005F7E45">
      <w:pPr>
        <w:pStyle w:val="AllowPageBreak"/>
      </w:pPr>
    </w:p>
    <w:p w:rsidR="00000000" w:rsidRPr="005F7E45" w:rsidP="005F7E45">
      <w:pPr>
        <w:pStyle w:val="Heading1"/>
      </w:pPr>
      <w:bookmarkStart w:id="3" w:name="O_1095172"/>
      <w:bookmarkEnd w:id="3"/>
      <w:r w:rsidRPr="005F7E45">
        <w:t>Knowledge Evidence</w:t>
      </w:r>
    </w:p>
    <w:p w:rsidR="00000000" w:rsidRPr="005F7E45" w:rsidP="004749C6">
      <w:pPr>
        <w:pStyle w:val="BodyText"/>
      </w:pPr>
      <w:r w:rsidRPr="005F7E45">
        <w:t>The candidate must be able to demonstrate knowledge to complete the tasks</w:t>
      </w:r>
      <w:r w:rsidRPr="005F7E45">
        <w:t xml:space="preserve"> outlined in the elements, performance criteria and foundation skills of this unit, including knowledge of:</w:t>
      </w:r>
    </w:p>
    <w:p w:rsidR="00000000" w:rsidRPr="005F7E45" w:rsidP="005F7E45">
      <w:pPr>
        <w:pStyle w:val="ListBullet"/>
      </w:pPr>
      <w:r w:rsidRPr="005F7E45">
        <w:t>industry development and design methodologies</w:t>
      </w:r>
    </w:p>
    <w:p w:rsidR="00000000" w:rsidRPr="005F7E45" w:rsidP="005F7E45">
      <w:pPr>
        <w:pStyle w:val="ListBullet"/>
      </w:pPr>
      <w:r w:rsidRPr="005F7E45">
        <w:t xml:space="preserve">re-use component licensing agreements, requirements and implementation costs  </w:t>
      </w:r>
    </w:p>
    <w:p w:rsidR="00000000" w:rsidRPr="005F7E45" w:rsidP="005F7E45">
      <w:pPr>
        <w:pStyle w:val="ListBullet"/>
      </w:pPr>
      <w:r w:rsidRPr="005F7E45">
        <w:t>project designs that m</w:t>
      </w:r>
      <w:r w:rsidRPr="005F7E45">
        <w:t>ay assist in using pre-existing components</w:t>
      </w:r>
    </w:p>
    <w:p w:rsidR="00000000" w:rsidRPr="005F7E45" w:rsidP="005F7E45">
      <w:pPr>
        <w:pStyle w:val="ListBullet"/>
      </w:pPr>
      <w:r w:rsidRPr="005F7E45">
        <w:t xml:space="preserve">library content and structures </w:t>
      </w:r>
    </w:p>
    <w:p w:rsidR="00000000" w:rsidRPr="005F7E45" w:rsidP="005F7E45">
      <w:pPr>
        <w:pStyle w:val="ListBullet"/>
      </w:pPr>
      <w:r w:rsidRPr="005F7E45">
        <w:t>documentation techniques used to document selection, evaluation and decision processes</w:t>
      </w:r>
    </w:p>
    <w:p w:rsidR="00000000" w:rsidRPr="005F7E45" w:rsidP="005F7E45">
      <w:pPr>
        <w:pStyle w:val="ListBullet"/>
      </w:pPr>
      <w:r w:rsidRPr="005F7E45">
        <w:t>project testing methods that may assist in determining pre-existing components</w:t>
      </w:r>
    </w:p>
    <w:p w:rsidR="00000000" w:rsidRPr="005F7E45" w:rsidP="005F7E45">
      <w:pPr>
        <w:pStyle w:val="ListBullet"/>
      </w:pPr>
      <w:r w:rsidRPr="005F7E45">
        <w:t>re-use componen</w:t>
      </w:r>
      <w:r w:rsidRPr="005F7E45">
        <w:t>t dependency and version compatibility</w:t>
      </w:r>
    </w:p>
    <w:p w:rsidR="00000000" w:rsidRPr="005F7E45" w:rsidP="005F7E45">
      <w:pPr>
        <w:pStyle w:val="ListBullet"/>
      </w:pPr>
      <w:r w:rsidRPr="005F7E45">
        <w:t>repository tools applicable to using pre-existing components</w:t>
      </w:r>
    </w:p>
    <w:p w:rsidR="00000000" w:rsidRPr="005F7E45" w:rsidP="005F7E45">
      <w:pPr>
        <w:pStyle w:val="ListBullet"/>
      </w:pPr>
      <w:r w:rsidRPr="005F7E45">
        <w:t>organisational guidelines and procedures applicable to using pre-existing components.</w:t>
      </w:r>
    </w:p>
    <w:p w:rsidR="00000000" w:rsidRPr="005F7E45" w:rsidP="005F7E45">
      <w:pPr>
        <w:pStyle w:val="AllowPageBreak"/>
      </w:pPr>
    </w:p>
    <w:p w:rsidR="00000000" w:rsidRPr="005F7E45" w:rsidP="005F7E45">
      <w:pPr>
        <w:pStyle w:val="Heading1"/>
      </w:pPr>
      <w:bookmarkStart w:id="4" w:name="O_1095171"/>
      <w:bookmarkEnd w:id="4"/>
      <w:r w:rsidRPr="005F7E45">
        <w:t>Assessment Conditions</w:t>
      </w:r>
    </w:p>
    <w:p w:rsidR="00000000" w:rsidRPr="005F7E45" w:rsidP="004749C6">
      <w:pPr>
        <w:pStyle w:val="BodyText"/>
      </w:pPr>
      <w:r w:rsidRPr="005F7E45">
        <w:t xml:space="preserve">Skills in this unit must be demonstrated in a workplace or simulated environment where the conditions are typical of those in a working environment in this industry. </w:t>
      </w:r>
    </w:p>
    <w:p w:rsidR="00000000" w:rsidRPr="005F7E45" w:rsidP="004749C6">
      <w:pPr>
        <w:pStyle w:val="BodyText"/>
      </w:pPr>
      <w:r w:rsidRPr="005F7E45">
        <w:t>This includes access to:</w:t>
      </w:r>
    </w:p>
    <w:p w:rsidR="00000000" w:rsidRPr="005F7E45" w:rsidP="005F7E45">
      <w:pPr>
        <w:pStyle w:val="ListBullet"/>
      </w:pPr>
      <w:r w:rsidRPr="005F7E45">
        <w:t>software development environment</w:t>
      </w:r>
    </w:p>
    <w:p w:rsidR="00000000" w:rsidRPr="005F7E45" w:rsidP="005F7E45">
      <w:pPr>
        <w:pStyle w:val="ListBullet"/>
      </w:pPr>
      <w:r w:rsidRPr="005F7E45">
        <w:t>libraries and re-use component</w:t>
      </w:r>
      <w:r w:rsidRPr="005F7E45">
        <w:t>s</w:t>
      </w:r>
    </w:p>
    <w:p w:rsidR="00000000" w:rsidRPr="005F7E45" w:rsidP="005F7E45">
      <w:pPr>
        <w:pStyle w:val="ListBullet"/>
      </w:pPr>
      <w:r w:rsidRPr="005F7E45">
        <w:t>vendor licensing agreements</w:t>
      </w:r>
    </w:p>
    <w:p w:rsidR="00000000" w:rsidRPr="005F7E45" w:rsidP="005F7E45">
      <w:pPr>
        <w:pStyle w:val="ListBullet"/>
      </w:pPr>
      <w:r w:rsidRPr="005F7E45">
        <w:t>technical requirement guidelines</w:t>
      </w:r>
    </w:p>
    <w:p w:rsidR="00000000" w:rsidRPr="005F7E45" w:rsidP="005F7E45">
      <w:pPr>
        <w:pStyle w:val="ListBullet"/>
      </w:pPr>
      <w:r w:rsidRPr="005F7E45">
        <w:t>required hardware and its components.</w:t>
      </w:r>
    </w:p>
    <w:p w:rsidR="00000000" w:rsidRPr="005F7E45" w:rsidP="005F7E45">
      <w:pPr>
        <w:pStyle w:val="BodyText"/>
      </w:pPr>
    </w:p>
    <w:p w:rsidR="00000000" w:rsidRPr="005F7E45" w:rsidP="004749C6">
      <w:pPr>
        <w:pStyle w:val="BodyText"/>
      </w:pPr>
      <w:r w:rsidRPr="005F7E45">
        <w:t>Assessors of this unit must satisfy the requirements for assessors in applicable vocational education and training legislation, frameworks and/or standard</w:t>
      </w:r>
      <w:r w:rsidRPr="005F7E45">
        <w:t>s.</w:t>
      </w:r>
    </w:p>
    <w:p w:rsidR="00000000" w:rsidRPr="005F7E45" w:rsidP="005F7E45">
      <w:pPr>
        <w:pStyle w:val="Heading1"/>
      </w:pPr>
      <w:bookmarkStart w:id="5" w:name="O_1095169"/>
      <w:bookmarkEnd w:id="5"/>
      <w:r w:rsidRPr="005F7E45">
        <w:t>Links</w:t>
      </w:r>
    </w:p>
    <w:p w:rsidR="00000000" w:rsidRPr="005F7E45" w:rsidP="004749C6">
      <w:pPr>
        <w:pStyle w:val="BodyText"/>
      </w:pPr>
      <w:r w:rsidRPr="005F7E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36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7E45" w:rsidP="005F7E45"/>
    <w:sectPr w:rsidSect="005F7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45" w:rsidRPr="004749C6" w:rsidP="00474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6" w:rsidP="005F7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9C6" w:rsidP="005F7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49C6" w:rsidP="005F7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E45" w:rsidRPr="004749C6" w:rsidP="00474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9C6" w:rsidRPr="002D2AF8" w:rsidP="005F7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ICTPRG439 Use pre-existing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749C6" w:rsidP="005F7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809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8C0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E45"/>
  </w:style>
  <w:style w:type="character" w:customStyle="1" w:styleId="Heading1Char">
    <w:name w:val="Heading 1 Char"/>
    <w:basedOn w:val="DefaultParagraphFont"/>
    <w:link w:val="Heading1"/>
    <w:rsid w:val="005F7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E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7E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7E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E45"/>
    <w:rPr>
      <w:b/>
      <w:spacing w:val="0"/>
    </w:rPr>
  </w:style>
  <w:style w:type="paragraph" w:customStyle="1" w:styleId="SuperHeading">
    <w:name w:val="SuperHeading"/>
    <w:basedOn w:val="Normal"/>
    <w:rsid w:val="005F7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E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7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E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E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E45"/>
    <w:rPr>
      <w:i/>
    </w:rPr>
  </w:style>
  <w:style w:type="paragraph" w:styleId="Caption">
    <w:name w:val="caption"/>
    <w:basedOn w:val="BodyText"/>
    <w:next w:val="Normal"/>
    <w:qFormat/>
    <w:rsid w:val="005F7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E45"/>
  </w:style>
  <w:style w:type="paragraph" w:styleId="TableofFigures">
    <w:name w:val="table of figures"/>
    <w:basedOn w:val="Normal"/>
    <w:next w:val="Normal"/>
    <w:semiHidden/>
    <w:rsid w:val="005F7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E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E45"/>
    <w:rPr>
      <w:rFonts w:ascii="Wingdings" w:hAnsi="Wingdings"/>
    </w:rPr>
  </w:style>
  <w:style w:type="paragraph" w:customStyle="1" w:styleId="TableHeading">
    <w:name w:val="Table Heading"/>
    <w:basedOn w:val="HeadingBase"/>
    <w:rsid w:val="005F7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E45"/>
    <w:rPr>
      <w:color w:val="0033CC"/>
      <w:u w:val="none"/>
    </w:rPr>
  </w:style>
  <w:style w:type="paragraph" w:customStyle="1" w:styleId="BodyTextRight">
    <w:name w:val="Body Text Right"/>
    <w:basedOn w:val="BodyText"/>
    <w:rsid w:val="005F7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E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E45"/>
    <w:rPr>
      <w:sz w:val="32"/>
    </w:rPr>
  </w:style>
  <w:style w:type="paragraph" w:customStyle="1" w:styleId="HeadingProcedure">
    <w:name w:val="Heading Procedure"/>
    <w:basedOn w:val="HeadingBase"/>
    <w:next w:val="Normal"/>
    <w:rsid w:val="005F7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E45"/>
    <w:pPr>
      <w:spacing w:before="60" w:after="60"/>
    </w:pPr>
  </w:style>
  <w:style w:type="paragraph" w:styleId="ListContinue">
    <w:name w:val="List Continue"/>
    <w:basedOn w:val="List"/>
    <w:rsid w:val="005F7E45"/>
    <w:pPr>
      <w:ind w:firstLine="0"/>
    </w:pPr>
  </w:style>
  <w:style w:type="paragraph" w:customStyle="1" w:styleId="ListNote">
    <w:name w:val="List Note"/>
    <w:basedOn w:val="List"/>
    <w:rsid w:val="005F7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E45"/>
    <w:rPr>
      <w:rFonts w:ascii="Courier New" w:hAnsi="Courier New"/>
    </w:rPr>
  </w:style>
  <w:style w:type="paragraph" w:customStyle="1" w:styleId="NoteBullet">
    <w:name w:val="Note Bullet"/>
    <w:basedOn w:val="Note"/>
    <w:rsid w:val="005F7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E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E45"/>
    <w:rPr>
      <w:b/>
      <w:smallCaps/>
    </w:rPr>
  </w:style>
  <w:style w:type="paragraph" w:customStyle="1" w:styleId="TableListNumber">
    <w:name w:val="Table List Number"/>
    <w:basedOn w:val="ListNumber"/>
    <w:rsid w:val="005F7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E45"/>
    <w:pPr>
      <w:numPr>
        <w:numId w:val="8"/>
      </w:numPr>
    </w:pPr>
  </w:style>
  <w:style w:type="paragraph" w:customStyle="1" w:styleId="ListAlpha2">
    <w:name w:val="List Alpha 2"/>
    <w:basedOn w:val="List2"/>
    <w:rsid w:val="005F7E45"/>
    <w:pPr>
      <w:numPr>
        <w:numId w:val="7"/>
      </w:numPr>
    </w:pPr>
  </w:style>
  <w:style w:type="paragraph" w:styleId="List2">
    <w:name w:val="List 2"/>
    <w:basedOn w:val="BodyText"/>
    <w:rsid w:val="005F7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E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E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E45"/>
    <w:pPr>
      <w:numPr>
        <w:numId w:val="3"/>
      </w:numPr>
    </w:pPr>
  </w:style>
  <w:style w:type="paragraph" w:styleId="ListContinue2">
    <w:name w:val="List Continue 2"/>
    <w:basedOn w:val="List2"/>
    <w:rsid w:val="005F7E45"/>
    <w:pPr>
      <w:ind w:firstLine="0"/>
    </w:pPr>
  </w:style>
  <w:style w:type="paragraph" w:styleId="ListContinue3">
    <w:name w:val="List Continue 3"/>
    <w:basedOn w:val="List3"/>
    <w:rsid w:val="005F7E45"/>
    <w:pPr>
      <w:ind w:left="1021" w:firstLine="0"/>
    </w:pPr>
  </w:style>
  <w:style w:type="paragraph" w:styleId="ListContinue4">
    <w:name w:val="List Continue 4"/>
    <w:basedOn w:val="List4"/>
    <w:rsid w:val="005F7E45"/>
    <w:pPr>
      <w:ind w:firstLine="0"/>
    </w:pPr>
  </w:style>
  <w:style w:type="paragraph" w:styleId="ListContinue5">
    <w:name w:val="List Continue 5"/>
    <w:basedOn w:val="List5"/>
    <w:rsid w:val="005F7E45"/>
    <w:pPr>
      <w:ind w:firstLine="0"/>
    </w:pPr>
  </w:style>
  <w:style w:type="paragraph" w:styleId="ListNumber3">
    <w:name w:val="List Number 3"/>
    <w:basedOn w:val="List3"/>
    <w:rsid w:val="005F7E45"/>
    <w:pPr>
      <w:numPr>
        <w:numId w:val="4"/>
      </w:numPr>
    </w:pPr>
  </w:style>
  <w:style w:type="paragraph" w:styleId="ListNumber4">
    <w:name w:val="List Number 4"/>
    <w:basedOn w:val="List4"/>
    <w:rsid w:val="005F7E45"/>
    <w:pPr>
      <w:numPr>
        <w:numId w:val="5"/>
      </w:numPr>
    </w:pPr>
  </w:style>
  <w:style w:type="paragraph" w:styleId="ListNumber5">
    <w:name w:val="List Number 5"/>
    <w:basedOn w:val="List5"/>
    <w:rsid w:val="005F7E45"/>
    <w:pPr>
      <w:numPr>
        <w:numId w:val="6"/>
      </w:numPr>
    </w:pPr>
  </w:style>
  <w:style w:type="paragraph" w:styleId="BlockText">
    <w:name w:val="Block Text"/>
    <w:basedOn w:val="Normal"/>
    <w:rsid w:val="005F7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E45"/>
    <w:rPr>
      <w:sz w:val="16"/>
      <w:vertAlign w:val="superscript"/>
    </w:rPr>
  </w:style>
  <w:style w:type="character" w:customStyle="1" w:styleId="Symbols">
    <w:name w:val="Symbols"/>
    <w:basedOn w:val="DefaultParagraphFont"/>
    <w:rsid w:val="005F7E45"/>
    <w:rPr>
      <w:rFonts w:ascii="Symbol" w:hAnsi="Symbol"/>
    </w:rPr>
  </w:style>
  <w:style w:type="character" w:customStyle="1" w:styleId="MenuOptions">
    <w:name w:val="Menu Options"/>
    <w:basedOn w:val="DefaultParagraphFont"/>
    <w:rsid w:val="005F7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E45"/>
    <w:rPr>
      <w:b/>
    </w:rPr>
  </w:style>
  <w:style w:type="character" w:customStyle="1" w:styleId="Underlined">
    <w:name w:val="Underlined"/>
    <w:basedOn w:val="DefaultParagraphFont"/>
    <w:rsid w:val="005F7E45"/>
    <w:rPr>
      <w:u w:val="single"/>
    </w:rPr>
  </w:style>
  <w:style w:type="paragraph" w:customStyle="1" w:styleId="TableBodyTextRight">
    <w:name w:val="Table Body Text Right"/>
    <w:basedOn w:val="TableBodyText"/>
    <w:rsid w:val="005F7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E45"/>
    <w:rPr>
      <w:sz w:val="18"/>
    </w:rPr>
  </w:style>
  <w:style w:type="paragraph" w:customStyle="1" w:styleId="BodySmallRight">
    <w:name w:val="Body Small Right"/>
    <w:basedOn w:val="BodyTextRight"/>
    <w:rsid w:val="005F7E45"/>
    <w:rPr>
      <w:sz w:val="18"/>
      <w:szCs w:val="18"/>
    </w:rPr>
  </w:style>
  <w:style w:type="paragraph" w:customStyle="1" w:styleId="MarginEdition">
    <w:name w:val="Margin Edition"/>
    <w:basedOn w:val="MarginNote"/>
    <w:rsid w:val="005F7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E45"/>
    <w:rPr>
      <w:sz w:val="2"/>
      <w:szCs w:val="2"/>
    </w:rPr>
  </w:style>
  <w:style w:type="character" w:customStyle="1" w:styleId="Small">
    <w:name w:val="Small"/>
    <w:basedOn w:val="DefaultParagraphFont"/>
    <w:rsid w:val="005F7E45"/>
    <w:rPr>
      <w:sz w:val="16"/>
    </w:rPr>
  </w:style>
  <w:style w:type="paragraph" w:customStyle="1" w:styleId="WideTable">
    <w:name w:val="Wide Table"/>
    <w:basedOn w:val="Normal"/>
    <w:rsid w:val="005F7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E45"/>
  </w:style>
  <w:style w:type="paragraph" w:styleId="Quote">
    <w:name w:val="Quote"/>
    <w:basedOn w:val="Heading1"/>
    <w:link w:val="QuoteChar"/>
    <w:qFormat/>
    <w:rsid w:val="005F7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E45"/>
    <w:pPr>
      <w:pageBreakBefore/>
    </w:pPr>
  </w:style>
  <w:style w:type="paragraph" w:customStyle="1" w:styleId="Border">
    <w:name w:val="Border"/>
    <w:basedOn w:val="Normal"/>
    <w:qFormat/>
    <w:rsid w:val="005F7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E45"/>
    <w:rPr>
      <w:u w:val="single"/>
    </w:rPr>
  </w:style>
  <w:style w:type="character" w:customStyle="1" w:styleId="BoldandItalics">
    <w:name w:val="Bold and Italics"/>
    <w:qFormat/>
    <w:rsid w:val="005F7E45"/>
    <w:rPr>
      <w:b/>
      <w:i/>
      <w:u w:val="none"/>
    </w:rPr>
  </w:style>
  <w:style w:type="paragraph" w:styleId="BalloonText">
    <w:name w:val="Balloon Text"/>
    <w:basedOn w:val="Normal"/>
    <w:link w:val="BalloonTextChar"/>
    <w:rsid w:val="005F7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E45"/>
    <w:pPr>
      <w:spacing w:before="0" w:after="0"/>
    </w:pPr>
  </w:style>
  <w:style w:type="paragraph" w:customStyle="1" w:styleId="BodyTextBold">
    <w:name w:val="Body Text Bold"/>
    <w:basedOn w:val="BodyText"/>
    <w:qFormat/>
    <w:rsid w:val="005F7E45"/>
    <w:rPr>
      <w:b/>
    </w:rPr>
  </w:style>
  <w:style w:type="character" w:styleId="Hyperlink">
    <w:name w:val="Hyperlink"/>
    <w:basedOn w:val="DefaultParagraphFont"/>
    <w:uiPriority w:val="99"/>
    <w:unhideWhenUsed/>
    <w:rsid w:val="00474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2241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ICTPRG439 Use pre-existing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