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602" w:rsidP="004716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ICTPRG438 Configure and maintain databases</w:t>
      </w:r>
      <w:r>
        <w:fldChar w:fldCharType="end"/>
      </w:r>
    </w:p>
    <w:p w:rsidR="00471602" w:rsidP="00471602">
      <w:pPr>
        <w:pStyle w:val="Version"/>
        <w:sectPr w:rsidSect="00F56B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B45" w:rsidP="00F56B45">
      <w:pPr>
        <w:pStyle w:val="SuperHeading"/>
      </w:pPr>
      <w:r w:rsidRPr="00F56B45">
        <w:t>ICTPRG438 Configure and maintain databases</w:t>
      </w:r>
    </w:p>
    <w:p w:rsidR="00000000" w:rsidRPr="00F56B45" w:rsidP="00F56B45">
      <w:pPr>
        <w:pStyle w:val="Heading1"/>
      </w:pPr>
      <w:bookmarkStart w:id="1" w:name="O_1095158"/>
      <w:bookmarkEnd w:id="1"/>
      <w:r w:rsidRPr="00F56B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SpecialBold"/>
              </w:rPr>
              <w:t>Comments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t>This version first released with ICT Information and Communications Technology Training Package Version 6.0.</w:t>
            </w:r>
          </w:p>
        </w:tc>
      </w:tr>
    </w:tbl>
    <w:p w:rsidR="00000000" w:rsidRPr="00F56B45" w:rsidP="00F56B45">
      <w:pPr>
        <w:pStyle w:val="BodyText"/>
      </w:pP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2" w:name="O_1095163"/>
      <w:bookmarkEnd w:id="2"/>
      <w:r w:rsidRPr="00F56B45">
        <w:t>Application</w:t>
      </w:r>
    </w:p>
    <w:p w:rsidR="00000000" w:rsidRPr="00F56B45" w:rsidP="00471602">
      <w:pPr>
        <w:pStyle w:val="BodyText"/>
      </w:pPr>
      <w:r w:rsidRPr="00F56B45">
        <w:t xml:space="preserve">This unit describes the skills and knowledge required to install </w:t>
      </w:r>
      <w:r w:rsidRPr="00F56B45">
        <w:t>a database, manage data, data access and data security and improve database performance.</w:t>
      </w:r>
    </w:p>
    <w:p w:rsidR="00000000" w:rsidRPr="00F56B45" w:rsidP="00471602">
      <w:pPr>
        <w:pStyle w:val="BodyText"/>
      </w:pPr>
      <w:r w:rsidRPr="00F56B45">
        <w:t>It applies to those who are responsible for the maintenance and coordination of database operations. They usually work in an organisation providing daily services as d</w:t>
      </w:r>
      <w:r w:rsidRPr="00F56B45">
        <w:t>atabase administrators, database developers, database coordinators, or application developers.</w:t>
      </w:r>
    </w:p>
    <w:p w:rsidR="00000000" w:rsidRPr="00F56B45" w:rsidP="00471602">
      <w:pPr>
        <w:pStyle w:val="BodyText"/>
      </w:pPr>
      <w:r w:rsidRPr="00F56B45">
        <w:t>No licensing, legislative or certification requirements apply to this unit at the time of publication.</w:t>
      </w:r>
    </w:p>
    <w:p w:rsidR="00000000" w:rsidRPr="00F56B45" w:rsidP="00F56B45">
      <w:pPr>
        <w:pStyle w:val="Heading1"/>
      </w:pPr>
      <w:bookmarkStart w:id="3" w:name="O_1095162"/>
      <w:bookmarkEnd w:id="3"/>
      <w:r w:rsidRPr="00F56B45">
        <w:t>Unit Sector</w:t>
      </w:r>
    </w:p>
    <w:p w:rsidR="00000000" w:rsidRPr="00F56B45" w:rsidP="00471602">
      <w:pPr>
        <w:pStyle w:val="BodyText"/>
      </w:pPr>
      <w:r w:rsidRPr="00F56B45">
        <w:t>Programming and software de</w:t>
      </w:r>
      <w:r w:rsidRPr="00F56B45">
        <w:t>velopment</w:t>
      </w:r>
    </w:p>
    <w:p w:rsidR="00000000" w:rsidRPr="00F56B45" w:rsidP="00F56B45">
      <w:pPr>
        <w:pStyle w:val="Heading1"/>
      </w:pPr>
      <w:bookmarkStart w:id="4" w:name="O_1095161"/>
      <w:bookmarkEnd w:id="4"/>
      <w:r w:rsidRPr="00F56B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SpecialBold"/>
              </w:rPr>
              <w:t>PERFORMANCE CRITERIA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"/>
              <w:rPr>
                <w:lang w:val="en-NZ"/>
              </w:rPr>
            </w:pPr>
            <w:r w:rsidRPr="00F56B45">
              <w:t>1. Determine requirements and install database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List"/>
            </w:pPr>
            <w:r w:rsidRPr="00F56B45">
              <w:t>1.1 Identify required database and components and user needs</w:t>
            </w:r>
          </w:p>
          <w:p w:rsidR="00000000" w:rsidRPr="00F56B45" w:rsidP="00F56B45">
            <w:pPr>
              <w:pStyle w:val="List"/>
            </w:pPr>
            <w:r w:rsidRPr="00F56B45">
              <w:t>1.2 Define and use database administrative tools according to database requirements</w:t>
            </w:r>
          </w:p>
          <w:p w:rsidR="00000000" w:rsidRPr="00F56B45" w:rsidP="00F56B45">
            <w:pPr>
              <w:pStyle w:val="List"/>
            </w:pPr>
            <w:r w:rsidRPr="00F56B45">
              <w:t>1.3 Verify database software installation prerequisites</w:t>
            </w:r>
          </w:p>
          <w:p w:rsidR="00000000" w:rsidRPr="00F56B45" w:rsidP="00F56B45">
            <w:pPr>
              <w:pStyle w:val="List"/>
            </w:pPr>
            <w:r w:rsidRPr="00F56B45">
              <w:t>1</w:t>
            </w:r>
            <w:r w:rsidRPr="00F56B45">
              <w:t>.4 Install database software and related services according to organisational procedures</w:t>
            </w:r>
          </w:p>
          <w:p w:rsidR="00000000" w:rsidP="00F56B45">
            <w:pPr>
              <w:pStyle w:val="List"/>
              <w:rPr>
                <w:lang w:val="en-NZ"/>
              </w:rPr>
            </w:pPr>
            <w:r w:rsidRPr="00F56B45">
              <w:t>1.5 Configure database instance, components and services according to user needs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"/>
              <w:rPr>
                <w:lang w:val="en-NZ"/>
              </w:rPr>
            </w:pPr>
            <w:r w:rsidRPr="00F56B45">
              <w:t>2. Manage database security and integrity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List"/>
            </w:pPr>
            <w:r w:rsidRPr="00F56B45">
              <w:t>2.1 Create and administer users according t</w:t>
            </w:r>
            <w:r w:rsidRPr="00F56B45">
              <w:t>o task requirements</w:t>
            </w:r>
          </w:p>
          <w:p w:rsidR="00000000" w:rsidRPr="00F56B45" w:rsidP="00F56B45">
            <w:pPr>
              <w:pStyle w:val="List"/>
            </w:pPr>
            <w:r w:rsidRPr="00F56B45">
              <w:t xml:space="preserve">2.2 Create and manage permissions and roles </w:t>
            </w:r>
          </w:p>
          <w:p w:rsidR="00000000" w:rsidRPr="00F56B45" w:rsidP="00F56B45">
            <w:pPr>
              <w:pStyle w:val="List"/>
            </w:pPr>
            <w:r w:rsidRPr="00F56B45">
              <w:t>2.3 Configure database including backup and recovery operations</w:t>
            </w:r>
          </w:p>
          <w:p w:rsidR="00000000" w:rsidRPr="00F56B45" w:rsidP="00F56B45">
            <w:pPr>
              <w:pStyle w:val="List"/>
            </w:pPr>
            <w:r w:rsidRPr="00F56B45">
              <w:t>2.4 Create and manage database backups</w:t>
            </w:r>
          </w:p>
          <w:p w:rsidR="00000000" w:rsidRPr="00F56B45" w:rsidP="00F56B45">
            <w:pPr>
              <w:pStyle w:val="List"/>
            </w:pPr>
            <w:r w:rsidRPr="00F56B45">
              <w:t>2.5 Restore and perform database recovery</w:t>
            </w:r>
          </w:p>
          <w:p w:rsidR="00000000" w:rsidP="00F56B45">
            <w:pPr>
              <w:pStyle w:val="List"/>
              <w:rPr>
                <w:lang w:val="en-NZ"/>
              </w:rPr>
            </w:pPr>
            <w:r w:rsidRPr="00F56B45">
              <w:t xml:space="preserve">2.6 Tune and perform database optimisation 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"/>
              <w:rPr>
                <w:lang w:val="en-NZ"/>
              </w:rPr>
            </w:pPr>
            <w:r w:rsidRPr="00F56B45">
              <w:t>3</w:t>
            </w:r>
            <w:r w:rsidRPr="00F56B45">
              <w:t>. Document and review database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List"/>
            </w:pPr>
            <w:r w:rsidRPr="00F56B45">
              <w:t>3.1 Document maintenance and tuning work performed on database</w:t>
            </w:r>
          </w:p>
          <w:p w:rsidR="00000000" w:rsidRPr="00F56B45" w:rsidP="00F56B45">
            <w:pPr>
              <w:pStyle w:val="List"/>
            </w:pPr>
            <w:r w:rsidRPr="00F56B45">
              <w:t>3.2 Document users added to system</w:t>
            </w:r>
          </w:p>
          <w:p w:rsidR="00000000" w:rsidRPr="00F56B45" w:rsidP="00F56B45">
            <w:pPr>
              <w:pStyle w:val="List"/>
            </w:pPr>
            <w:r w:rsidRPr="00F56B45">
              <w:t>3.3 Review database and confirm required users have access</w:t>
            </w:r>
          </w:p>
        </w:tc>
      </w:tr>
    </w:tbl>
    <w:p w:rsidR="00000000" w:rsidRPr="00F56B45" w:rsidP="00F56B45">
      <w:pPr>
        <w:pStyle w:val="BodyText"/>
      </w:pP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5" w:name="O_1095160"/>
      <w:bookmarkEnd w:id="5"/>
      <w:r w:rsidRPr="00F56B45">
        <w:t>Foundation Skills</w:t>
      </w:r>
    </w:p>
    <w:p w:rsidR="00000000" w:rsidRPr="00471602" w:rsidP="00471602">
      <w:pPr>
        <w:pStyle w:val="BodyText"/>
        <w:rPr>
          <w:i/>
        </w:rPr>
      </w:pPr>
      <w:r w:rsidRPr="00471602">
        <w:rPr>
          <w:rStyle w:val="Emphasis"/>
        </w:rPr>
        <w:t>This section</w:t>
      </w:r>
      <w:r w:rsidRPr="00471602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SpecialBold"/>
              </w:rPr>
              <w:t>DESCRIPTION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Bullet"/>
              <w:rPr>
                <w:lang w:val="en-NZ"/>
              </w:rPr>
            </w:pPr>
            <w:r w:rsidRPr="00F56B45">
              <w:t>Applies strategies and constructs meaning from technical specifications when ide</w:t>
            </w:r>
            <w:r w:rsidRPr="00F56B45">
              <w:t>ntifying database components and defining tools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Bullet"/>
              <w:rPr>
                <w:lang w:val="en-NZ"/>
              </w:rPr>
            </w:pPr>
            <w:r w:rsidRPr="00F56B45">
              <w:t>Develops documentation detailing work performed and added users using appropriate structure, layout and technical programming language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ListBullet"/>
            </w:pPr>
            <w:r w:rsidRPr="00F56B45">
              <w:t>Uses systematic processes, gathering information and identifying and evaluating options against agreed criteria</w:t>
            </w:r>
          </w:p>
          <w:p w:rsidR="00000000" w:rsidP="00F56B45">
            <w:pPr>
              <w:pStyle w:val="ListBullet"/>
              <w:rPr>
                <w:lang w:val="en-NZ"/>
              </w:rPr>
            </w:pPr>
            <w:r w:rsidRPr="00F56B45">
              <w:t>Decides on a course of action using analytical processes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ListBullet"/>
              <w:rPr>
                <w:lang w:val="en-NZ"/>
              </w:rPr>
            </w:pPr>
            <w:r w:rsidRPr="00F56B45">
              <w:t>Seeks clarification when meanings and intended actions are open to in</w:t>
            </w:r>
            <w:r w:rsidRPr="00F56B45">
              <w:t>terpretation when verifying prerequisites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ListBullet"/>
            </w:pPr>
            <w:r w:rsidRPr="00F56B45">
              <w:t>Identifies key principles and concepts underpinning design and operation of digital systems and tools and applies these when troubleshooting database technology</w:t>
            </w:r>
          </w:p>
          <w:p w:rsidR="00000000" w:rsidRPr="00F56B45" w:rsidP="00F56B45">
            <w:pPr>
              <w:pStyle w:val="ListBullet"/>
            </w:pPr>
            <w:r w:rsidRPr="00F56B45">
              <w:t>Improve personal productivity and optimi</w:t>
            </w:r>
            <w:r w:rsidRPr="00F56B45">
              <w:t>ses software functions using a broad range of features within database applications</w:t>
            </w:r>
          </w:p>
        </w:tc>
      </w:tr>
    </w:tbl>
    <w:p w:rsidR="00000000" w:rsidRPr="00F56B45" w:rsidP="00F56B45">
      <w:pPr>
        <w:pStyle w:val="BodyText"/>
      </w:pP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6" w:name="O_1095159"/>
      <w:bookmarkEnd w:id="6"/>
      <w:r w:rsidRPr="00F56B45">
        <w:t>Unit Mapping Information</w:t>
      </w:r>
    </w:p>
    <w:p w:rsidR="00000000" w:rsidRPr="00F56B45" w:rsidP="00471602">
      <w:pPr>
        <w:pStyle w:val="BodyText"/>
      </w:pPr>
      <w:r w:rsidRPr="00F56B45">
        <w:t>Supersedes and is equivalent to ICTPRG412 Configure and maintain databases.</w:t>
      </w:r>
    </w:p>
    <w:p w:rsidR="00000000" w:rsidRPr="00F56B45" w:rsidP="00F56B45">
      <w:pPr>
        <w:pStyle w:val="Heading1"/>
      </w:pPr>
      <w:bookmarkStart w:id="7" w:name="O_1095152"/>
      <w:bookmarkEnd w:id="7"/>
      <w:r w:rsidRPr="00F56B45">
        <w:t>Links</w:t>
      </w:r>
    </w:p>
    <w:p w:rsidR="00000000" w:rsidRPr="00F56B45" w:rsidP="00471602">
      <w:pPr>
        <w:pStyle w:val="BodyText"/>
      </w:pPr>
      <w:r w:rsidRPr="00F56B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77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6B45" w:rsidP="00471602">
      <w:pPr>
        <w:pStyle w:val="BodyText"/>
        <w:sectPr w:rsidSect="00F56B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B45" w:rsidP="00F56B45">
      <w:pPr>
        <w:pStyle w:val="SuperHeading"/>
      </w:pPr>
      <w:r w:rsidRPr="00F56B45">
        <w:t>Assessment Requirements for ICTPRG438 Configure and maintain data</w:t>
      </w:r>
      <w:r w:rsidRPr="00F56B45">
        <w:t>bases</w:t>
      </w:r>
    </w:p>
    <w:p w:rsidR="00000000" w:rsidRPr="00F56B45" w:rsidP="00F56B45">
      <w:pPr>
        <w:pStyle w:val="Heading1"/>
      </w:pPr>
      <w:bookmarkStart w:id="8" w:name="O_1095154"/>
      <w:bookmarkEnd w:id="8"/>
      <w:r w:rsidRPr="00F56B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rPr>
                <w:rStyle w:val="SpecialBold"/>
              </w:rPr>
              <w:t>Comments</w:t>
            </w:r>
          </w:p>
        </w:tc>
      </w:tr>
      <w:tr w:rsidTr="004716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45">
            <w:pPr>
              <w:pStyle w:val="BodyText"/>
              <w:rPr>
                <w:lang w:val="en-NZ"/>
              </w:rPr>
            </w:pPr>
            <w:r w:rsidRPr="00F56B4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45" w:rsidP="00F56B45">
            <w:pPr>
              <w:pStyle w:val="BodyText"/>
            </w:pPr>
            <w:r w:rsidRPr="00F56B45">
              <w:t>This version first released with ICT Information and Communications Technology Training Package Version 6.0.</w:t>
            </w:r>
          </w:p>
        </w:tc>
      </w:tr>
    </w:tbl>
    <w:p w:rsidR="00000000" w:rsidRPr="00F56B45" w:rsidP="00F56B45">
      <w:pPr>
        <w:pStyle w:val="BodyText"/>
      </w:pP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9" w:name="O_1095157"/>
      <w:bookmarkEnd w:id="9"/>
      <w:r w:rsidRPr="00F56B45">
        <w:t>Performance Evidence</w:t>
      </w:r>
    </w:p>
    <w:p w:rsidR="00000000" w:rsidRPr="00F56B45" w:rsidP="00471602">
      <w:pPr>
        <w:pStyle w:val="BodyText"/>
      </w:pPr>
      <w:r w:rsidRPr="00F56B45">
        <w:t>The candidate must demonstrate the ability to complete the tasks outlined in the elements, performance criteria and foundation skills of this unit, including evidence of the ability to:</w:t>
      </w:r>
    </w:p>
    <w:p w:rsidR="00000000" w:rsidRPr="00F56B45" w:rsidP="00F56B45">
      <w:pPr>
        <w:pStyle w:val="ListBullet"/>
      </w:pPr>
      <w:r w:rsidRPr="00F56B45">
        <w:t>configure and maintain at least one database system, according to req</w:t>
      </w:r>
      <w:r w:rsidRPr="00F56B45">
        <w:t xml:space="preserve">uirements. </w:t>
      </w:r>
    </w:p>
    <w:p w:rsidR="00000000" w:rsidRPr="00F56B45" w:rsidP="00F56B45">
      <w:pPr>
        <w:pStyle w:val="List"/>
      </w:pPr>
    </w:p>
    <w:p w:rsidR="00000000" w:rsidRPr="00F56B45" w:rsidP="00471602">
      <w:pPr>
        <w:pStyle w:val="BodyText"/>
      </w:pPr>
      <w:r w:rsidRPr="00F56B45">
        <w:t>In the course of the above, the candidate must:</w:t>
      </w:r>
    </w:p>
    <w:p w:rsidR="00000000" w:rsidRPr="00F56B45" w:rsidP="00F56B45">
      <w:pPr>
        <w:pStyle w:val="ListBullet"/>
      </w:pPr>
      <w:r w:rsidRPr="00F56B45">
        <w:t>create backup and restore database above</w:t>
      </w:r>
    </w:p>
    <w:p w:rsidR="00000000" w:rsidRPr="00F56B45" w:rsidP="00F56B45">
      <w:pPr>
        <w:pStyle w:val="ListBullet"/>
      </w:pPr>
      <w:r w:rsidRPr="00F56B45">
        <w:t>document database work and database users added.</w:t>
      </w: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10" w:name="O_1095156"/>
      <w:bookmarkEnd w:id="10"/>
      <w:r w:rsidRPr="00F56B45">
        <w:t>Knowledge Evidence</w:t>
      </w:r>
    </w:p>
    <w:p w:rsidR="00000000" w:rsidRPr="00F56B45" w:rsidP="00471602">
      <w:pPr>
        <w:pStyle w:val="BodyText"/>
      </w:pPr>
      <w:r w:rsidRPr="00F56B45">
        <w:t>The candidate must be able to demonstrate knowledge to complete the tasks outlined in the elements, performance criteria and foundation skills of this unit, including knowledge of:</w:t>
      </w:r>
    </w:p>
    <w:p w:rsidR="00000000" w:rsidRPr="00F56B45" w:rsidP="00F56B45">
      <w:pPr>
        <w:pStyle w:val="ListBullet"/>
      </w:pPr>
      <w:r w:rsidRPr="00F56B45">
        <w:t>database design principles</w:t>
      </w:r>
    </w:p>
    <w:p w:rsidR="00000000" w:rsidRPr="00F56B45" w:rsidP="00F56B45">
      <w:pPr>
        <w:pStyle w:val="ListBullet"/>
      </w:pPr>
      <w:r w:rsidRPr="00F56B45">
        <w:t>relational database principles</w:t>
      </w:r>
    </w:p>
    <w:p w:rsidR="00000000" w:rsidRPr="00F56B45" w:rsidP="00F56B45">
      <w:pPr>
        <w:pStyle w:val="ListBullet"/>
      </w:pPr>
      <w:r w:rsidRPr="00F56B45">
        <w:t>hardware functio</w:t>
      </w:r>
      <w:r w:rsidRPr="00F56B45">
        <w:t>ns and components that may be used to</w:t>
      </w:r>
      <w:r w:rsidRPr="00F56B45">
        <w:rPr>
          <w:rStyle w:val="Monospace"/>
        </w:rPr>
        <w:t xml:space="preserve"> </w:t>
      </w:r>
      <w:r w:rsidRPr="00F56B45">
        <w:rPr>
          <w:rStyle w:val="SpecialBold"/>
        </w:rPr>
        <w:t>co</w:t>
      </w:r>
      <w:r w:rsidRPr="00F56B45">
        <w:t>nfigure and maintain databases</w:t>
      </w:r>
    </w:p>
    <w:p w:rsidR="00000000" w:rsidRPr="00F56B45" w:rsidP="00F56B45">
      <w:pPr>
        <w:pStyle w:val="ListBullet"/>
      </w:pPr>
      <w:r w:rsidRPr="00F56B45">
        <w:t>connection methods to database management systems</w:t>
      </w:r>
    </w:p>
    <w:p w:rsidR="00000000" w:rsidRPr="00F56B45" w:rsidP="00F56B45">
      <w:pPr>
        <w:pStyle w:val="ListBullet"/>
      </w:pPr>
      <w:r w:rsidRPr="00F56B45">
        <w:t>documentation techniques that may be used to document database work</w:t>
      </w:r>
    </w:p>
    <w:p w:rsidR="00000000" w:rsidRPr="00F56B45" w:rsidP="00F56B45">
      <w:pPr>
        <w:pStyle w:val="ListBullet"/>
      </w:pPr>
      <w:r w:rsidRPr="00F56B45">
        <w:t>uses of structured query language (SQL).</w:t>
      </w:r>
    </w:p>
    <w:p w:rsidR="00000000" w:rsidRPr="00F56B45" w:rsidP="00F56B45">
      <w:pPr>
        <w:pStyle w:val="AllowPageBreak"/>
      </w:pPr>
    </w:p>
    <w:p w:rsidR="00000000" w:rsidRPr="00F56B45" w:rsidP="00F56B45">
      <w:pPr>
        <w:pStyle w:val="Heading1"/>
      </w:pPr>
      <w:bookmarkStart w:id="11" w:name="O_1095155"/>
      <w:bookmarkEnd w:id="11"/>
      <w:r w:rsidRPr="00F56B45">
        <w:t>Assessm</w:t>
      </w:r>
      <w:r w:rsidRPr="00F56B45">
        <w:t>ent Conditions</w:t>
      </w:r>
    </w:p>
    <w:p w:rsidR="00000000" w:rsidRPr="00F56B45" w:rsidP="00471602">
      <w:pPr>
        <w:pStyle w:val="BodyText"/>
      </w:pPr>
      <w:r w:rsidRPr="00F56B45">
        <w:t xml:space="preserve">Skills in this unit must be demonstrated in a workplace or simulated environment where the conditions are typical of those in a working environment in this industry. </w:t>
      </w:r>
    </w:p>
    <w:p w:rsidR="00000000" w:rsidRPr="00F56B45" w:rsidP="00471602">
      <w:pPr>
        <w:pStyle w:val="BodyText"/>
      </w:pPr>
      <w:r w:rsidRPr="00F56B45">
        <w:t>This includes access to:</w:t>
      </w:r>
    </w:p>
    <w:p w:rsidR="00000000" w:rsidRPr="00F56B45" w:rsidP="00F56B45">
      <w:pPr>
        <w:pStyle w:val="ListBullet"/>
      </w:pPr>
      <w:r w:rsidRPr="00F56B45">
        <w:t>the database-management system software</w:t>
      </w:r>
    </w:p>
    <w:p w:rsidR="00000000" w:rsidRPr="00F56B45" w:rsidP="00F56B45">
      <w:pPr>
        <w:pStyle w:val="ListBullet"/>
      </w:pPr>
      <w:r w:rsidRPr="00F56B45">
        <w:t>specific</w:t>
      </w:r>
      <w:r w:rsidRPr="00F56B45">
        <w:t xml:space="preserve"> requirements, including client and functionality requirements</w:t>
      </w:r>
    </w:p>
    <w:p w:rsidR="00000000" w:rsidRPr="00F56B45" w:rsidP="00F56B45">
      <w:pPr>
        <w:pStyle w:val="ListBullet"/>
      </w:pPr>
      <w:r w:rsidRPr="00F56B45">
        <w:t>required hardware and software.</w:t>
      </w:r>
    </w:p>
    <w:p w:rsidR="00000000" w:rsidRPr="00F56B45" w:rsidP="00F56B45">
      <w:pPr>
        <w:pStyle w:val="BodyText"/>
      </w:pPr>
    </w:p>
    <w:p w:rsidR="00000000" w:rsidRPr="00F56B45" w:rsidP="00471602">
      <w:pPr>
        <w:pStyle w:val="BodyText"/>
      </w:pPr>
      <w:r w:rsidRPr="00F56B45">
        <w:t>Assessors of this unit must satisfy the requirements for assessors in applicable vocational education and training legislation, frameworks and/or standards.</w:t>
      </w:r>
    </w:p>
    <w:p w:rsidR="00000000" w:rsidRPr="00F56B45" w:rsidP="00F56B45">
      <w:pPr>
        <w:pStyle w:val="Heading1"/>
      </w:pPr>
      <w:bookmarkStart w:id="12" w:name="O_1095153"/>
      <w:bookmarkEnd w:id="12"/>
      <w:r w:rsidRPr="00F56B45">
        <w:t>Links</w:t>
      </w:r>
    </w:p>
    <w:p w:rsidR="00000000" w:rsidRPr="00F56B45" w:rsidP="00471602">
      <w:pPr>
        <w:pStyle w:val="BodyText"/>
      </w:pPr>
      <w:r w:rsidRPr="00F56B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77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6B45" w:rsidP="00F56B45"/>
    <w:sectPr w:rsidSect="00F56B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 w:rsidRPr="00471602" w:rsidP="004716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02" w:rsidP="00F56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602" w:rsidP="00F56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1602" w:rsidP="00F56B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 w:rsidP="00F56B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1602">
      <w:t>Approved</w:t>
    </w:r>
    <w:r w:rsidR="004716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16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1602">
      <w:rPr>
        <w:noProof/>
      </w:rPr>
      <w:t>4</w:t>
    </w:r>
    <w:r>
      <w:rPr>
        <w:noProof/>
      </w:rPr>
      <w:fldChar w:fldCharType="end"/>
    </w:r>
  </w:p>
  <w:p w:rsidR="00F56B45" w:rsidP="00F56B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16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1602">
      <w:t>Future Skills Organisation</w:t>
    </w:r>
    <w:r w:rsidR="00471602">
      <w:fldChar w:fldCharType="end"/>
    </w:r>
  </w:p>
  <w:p w:rsidR="00F56B45" w:rsidP="00F56B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B45" w:rsidRPr="00471602" w:rsidP="004716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602" w:rsidRPr="002D2AF8" w:rsidP="00F56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ICTPRG438 Configure and maintain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1602" w:rsidP="00F56B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45" w:rsidRPr="002D2AF8" w:rsidP="00F56B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1602">
      <w:t>ICTPRG438 Configure and maintain databases</w:t>
    </w:r>
    <w:r w:rsidR="004716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1602">
      <w:rPr>
        <w:noProof/>
      </w:rPr>
      <w:t>1 March 2025</w:t>
    </w:r>
    <w:r>
      <w:fldChar w:fldCharType="end"/>
    </w:r>
  </w:p>
  <w:p w:rsidR="00F56B45" w:rsidP="00F56B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09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5C3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B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B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B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B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B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B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B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B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B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B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B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B45"/>
  </w:style>
  <w:style w:type="character" w:customStyle="1" w:styleId="Heading1Char">
    <w:name w:val="Heading 1 Char"/>
    <w:basedOn w:val="DefaultParagraphFont"/>
    <w:link w:val="Heading1"/>
    <w:rsid w:val="00F56B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B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B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B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B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B45"/>
    <w:rPr>
      <w:b/>
      <w:spacing w:val="0"/>
    </w:rPr>
  </w:style>
  <w:style w:type="character" w:styleId="Emphasis">
    <w:name w:val="Emphasis"/>
    <w:basedOn w:val="DefaultParagraphFont"/>
    <w:qFormat/>
    <w:rsid w:val="00F56B45"/>
    <w:rPr>
      <w:i/>
    </w:rPr>
  </w:style>
  <w:style w:type="paragraph" w:customStyle="1" w:styleId="SuperHeading">
    <w:name w:val="SuperHeading"/>
    <w:basedOn w:val="Normal"/>
    <w:rsid w:val="00F56B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B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56B45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56B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B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B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B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B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B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B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B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B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B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B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B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B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B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B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B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B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B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B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B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B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B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B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B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B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B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B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B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B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B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B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B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B45"/>
  </w:style>
  <w:style w:type="paragraph" w:styleId="TableofFigures">
    <w:name w:val="table of figures"/>
    <w:basedOn w:val="Normal"/>
    <w:next w:val="Normal"/>
    <w:semiHidden/>
    <w:rsid w:val="00F56B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B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B45"/>
    <w:rPr>
      <w:rFonts w:ascii="Wingdings" w:hAnsi="Wingdings"/>
    </w:rPr>
  </w:style>
  <w:style w:type="paragraph" w:customStyle="1" w:styleId="TableHeading">
    <w:name w:val="Table Heading"/>
    <w:basedOn w:val="HeadingBase"/>
    <w:rsid w:val="00F56B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B45"/>
    <w:rPr>
      <w:color w:val="0033CC"/>
      <w:u w:val="none"/>
    </w:rPr>
  </w:style>
  <w:style w:type="paragraph" w:customStyle="1" w:styleId="BodyTextRight">
    <w:name w:val="Body Text Right"/>
    <w:basedOn w:val="BodyText"/>
    <w:rsid w:val="00F56B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B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B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B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B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B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B45"/>
    <w:rPr>
      <w:sz w:val="32"/>
    </w:rPr>
  </w:style>
  <w:style w:type="paragraph" w:customStyle="1" w:styleId="HeadingProcedure">
    <w:name w:val="Heading Procedure"/>
    <w:basedOn w:val="HeadingBase"/>
    <w:next w:val="Normal"/>
    <w:rsid w:val="00F56B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B45"/>
    <w:pPr>
      <w:spacing w:before="60" w:after="60"/>
    </w:pPr>
  </w:style>
  <w:style w:type="paragraph" w:styleId="ListContinue">
    <w:name w:val="List Continue"/>
    <w:basedOn w:val="List"/>
    <w:rsid w:val="00F56B45"/>
    <w:pPr>
      <w:ind w:firstLine="0"/>
    </w:pPr>
  </w:style>
  <w:style w:type="paragraph" w:customStyle="1" w:styleId="ListNote">
    <w:name w:val="List Note"/>
    <w:basedOn w:val="List"/>
    <w:rsid w:val="00F56B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B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B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56B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B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B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B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B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B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B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B45"/>
    <w:rPr>
      <w:b/>
      <w:smallCaps/>
    </w:rPr>
  </w:style>
  <w:style w:type="paragraph" w:customStyle="1" w:styleId="TableListNumber">
    <w:name w:val="Table List Number"/>
    <w:basedOn w:val="ListNumber"/>
    <w:rsid w:val="00F56B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B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B45"/>
    <w:pPr>
      <w:numPr>
        <w:numId w:val="8"/>
      </w:numPr>
    </w:pPr>
  </w:style>
  <w:style w:type="paragraph" w:customStyle="1" w:styleId="ListAlpha2">
    <w:name w:val="List Alpha 2"/>
    <w:basedOn w:val="List2"/>
    <w:rsid w:val="00F56B45"/>
    <w:pPr>
      <w:numPr>
        <w:numId w:val="7"/>
      </w:numPr>
    </w:pPr>
  </w:style>
  <w:style w:type="paragraph" w:styleId="List2">
    <w:name w:val="List 2"/>
    <w:basedOn w:val="BodyText"/>
    <w:rsid w:val="00F56B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B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B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B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B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B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B45"/>
    <w:pPr>
      <w:numPr>
        <w:numId w:val="3"/>
      </w:numPr>
    </w:pPr>
  </w:style>
  <w:style w:type="paragraph" w:styleId="ListContinue2">
    <w:name w:val="List Continue 2"/>
    <w:basedOn w:val="List2"/>
    <w:rsid w:val="00F56B45"/>
    <w:pPr>
      <w:ind w:firstLine="0"/>
    </w:pPr>
  </w:style>
  <w:style w:type="paragraph" w:styleId="ListContinue3">
    <w:name w:val="List Continue 3"/>
    <w:basedOn w:val="List3"/>
    <w:rsid w:val="00F56B45"/>
    <w:pPr>
      <w:ind w:left="1021" w:firstLine="0"/>
    </w:pPr>
  </w:style>
  <w:style w:type="paragraph" w:styleId="ListContinue4">
    <w:name w:val="List Continue 4"/>
    <w:basedOn w:val="List4"/>
    <w:rsid w:val="00F56B45"/>
    <w:pPr>
      <w:ind w:firstLine="0"/>
    </w:pPr>
  </w:style>
  <w:style w:type="paragraph" w:styleId="ListContinue5">
    <w:name w:val="List Continue 5"/>
    <w:basedOn w:val="List5"/>
    <w:rsid w:val="00F56B45"/>
    <w:pPr>
      <w:ind w:firstLine="0"/>
    </w:pPr>
  </w:style>
  <w:style w:type="paragraph" w:styleId="ListNumber3">
    <w:name w:val="List Number 3"/>
    <w:basedOn w:val="List3"/>
    <w:rsid w:val="00F56B45"/>
    <w:pPr>
      <w:numPr>
        <w:numId w:val="4"/>
      </w:numPr>
    </w:pPr>
  </w:style>
  <w:style w:type="paragraph" w:styleId="ListNumber4">
    <w:name w:val="List Number 4"/>
    <w:basedOn w:val="List4"/>
    <w:rsid w:val="00F56B45"/>
    <w:pPr>
      <w:numPr>
        <w:numId w:val="5"/>
      </w:numPr>
    </w:pPr>
  </w:style>
  <w:style w:type="paragraph" w:styleId="ListNumber5">
    <w:name w:val="List Number 5"/>
    <w:basedOn w:val="List5"/>
    <w:rsid w:val="00F56B45"/>
    <w:pPr>
      <w:numPr>
        <w:numId w:val="6"/>
      </w:numPr>
    </w:pPr>
  </w:style>
  <w:style w:type="paragraph" w:styleId="BlockText">
    <w:name w:val="Block Text"/>
    <w:basedOn w:val="Normal"/>
    <w:rsid w:val="00F56B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B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B45"/>
    <w:rPr>
      <w:sz w:val="16"/>
      <w:vertAlign w:val="superscript"/>
    </w:rPr>
  </w:style>
  <w:style w:type="character" w:customStyle="1" w:styleId="Symbols">
    <w:name w:val="Symbols"/>
    <w:basedOn w:val="DefaultParagraphFont"/>
    <w:rsid w:val="00F56B45"/>
    <w:rPr>
      <w:rFonts w:ascii="Symbol" w:hAnsi="Symbol"/>
    </w:rPr>
  </w:style>
  <w:style w:type="character" w:customStyle="1" w:styleId="MenuOptions">
    <w:name w:val="Menu Options"/>
    <w:basedOn w:val="DefaultParagraphFont"/>
    <w:rsid w:val="00F56B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B45"/>
    <w:rPr>
      <w:b/>
    </w:rPr>
  </w:style>
  <w:style w:type="character" w:customStyle="1" w:styleId="Underlined">
    <w:name w:val="Underlined"/>
    <w:basedOn w:val="DefaultParagraphFont"/>
    <w:rsid w:val="00F56B45"/>
    <w:rPr>
      <w:u w:val="single"/>
    </w:rPr>
  </w:style>
  <w:style w:type="paragraph" w:customStyle="1" w:styleId="TableBodyTextRight">
    <w:name w:val="Table Body Text Right"/>
    <w:basedOn w:val="TableBodyText"/>
    <w:rsid w:val="00F56B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B45"/>
    <w:rPr>
      <w:sz w:val="18"/>
    </w:rPr>
  </w:style>
  <w:style w:type="paragraph" w:customStyle="1" w:styleId="BodySmallRight">
    <w:name w:val="Body Small Right"/>
    <w:basedOn w:val="BodyTextRight"/>
    <w:rsid w:val="00F56B45"/>
    <w:rPr>
      <w:sz w:val="18"/>
      <w:szCs w:val="18"/>
    </w:rPr>
  </w:style>
  <w:style w:type="paragraph" w:customStyle="1" w:styleId="MarginEdition">
    <w:name w:val="Margin Edition"/>
    <w:basedOn w:val="MarginNote"/>
    <w:rsid w:val="00F56B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B45"/>
    <w:rPr>
      <w:sz w:val="2"/>
      <w:szCs w:val="2"/>
    </w:rPr>
  </w:style>
  <w:style w:type="character" w:customStyle="1" w:styleId="Small">
    <w:name w:val="Small"/>
    <w:basedOn w:val="DefaultParagraphFont"/>
    <w:rsid w:val="00F56B45"/>
    <w:rPr>
      <w:sz w:val="16"/>
    </w:rPr>
  </w:style>
  <w:style w:type="paragraph" w:customStyle="1" w:styleId="WideTable">
    <w:name w:val="Wide Table"/>
    <w:basedOn w:val="Normal"/>
    <w:rsid w:val="00F56B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B45"/>
  </w:style>
  <w:style w:type="paragraph" w:styleId="Quote">
    <w:name w:val="Quote"/>
    <w:basedOn w:val="Heading1"/>
    <w:link w:val="QuoteChar"/>
    <w:qFormat/>
    <w:rsid w:val="00F56B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B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B45"/>
    <w:pPr>
      <w:pageBreakBefore/>
    </w:pPr>
  </w:style>
  <w:style w:type="paragraph" w:customStyle="1" w:styleId="Border">
    <w:name w:val="Border"/>
    <w:basedOn w:val="Normal"/>
    <w:qFormat/>
    <w:rsid w:val="00F56B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B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B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B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B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B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B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B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B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B45"/>
    <w:rPr>
      <w:u w:val="single"/>
    </w:rPr>
  </w:style>
  <w:style w:type="character" w:customStyle="1" w:styleId="BoldandItalics">
    <w:name w:val="Bold and Italics"/>
    <w:qFormat/>
    <w:rsid w:val="00F56B45"/>
    <w:rPr>
      <w:b/>
      <w:i/>
      <w:u w:val="none"/>
    </w:rPr>
  </w:style>
  <w:style w:type="paragraph" w:styleId="BalloonText">
    <w:name w:val="Balloon Text"/>
    <w:basedOn w:val="Normal"/>
    <w:link w:val="BalloonTextChar"/>
    <w:rsid w:val="00F56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B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B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B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B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B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B45"/>
    <w:pPr>
      <w:spacing w:before="0" w:after="0"/>
    </w:pPr>
  </w:style>
  <w:style w:type="paragraph" w:customStyle="1" w:styleId="BodyTextBold">
    <w:name w:val="Body Text Bold"/>
    <w:basedOn w:val="BodyText"/>
    <w:qFormat/>
    <w:rsid w:val="00F56B45"/>
    <w:rPr>
      <w:b/>
    </w:rPr>
  </w:style>
  <w:style w:type="character" w:styleId="Hyperlink">
    <w:name w:val="Hyperlink"/>
    <w:basedOn w:val="DefaultParagraphFont"/>
    <w:uiPriority w:val="99"/>
    <w:unhideWhenUsed/>
    <w:rsid w:val="00471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4741</Characters>
  <Application>Microsoft Office Word</Application>
  <DocSecurity>0</DocSecurity>
  <Lines>148</Lines>
  <Paragraphs>102</Paragraphs>
  <ScaleCrop>false</ScaleCrop>
  <Company>Author-it Software Corporation Ltd.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ICTPRG438 Configure and maintain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