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279" w:rsidP="00431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ICTPRG436 Develop mobile applications</w:t>
      </w:r>
      <w:r>
        <w:fldChar w:fldCharType="end"/>
      </w:r>
    </w:p>
    <w:p w:rsidR="00431279" w:rsidP="00431279">
      <w:pPr>
        <w:pStyle w:val="Version"/>
        <w:sectPr w:rsidSect="00770F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F15" w:rsidP="00770F15">
      <w:pPr>
        <w:pStyle w:val="SuperHeading"/>
      </w:pPr>
      <w:r w:rsidRPr="00770F15">
        <w:t>Assessment Requirements for ICTPRG436 Develop mobile applications</w:t>
      </w:r>
    </w:p>
    <w:p w:rsidR="00000000" w:rsidRPr="00770F15" w:rsidP="00770F15">
      <w:pPr>
        <w:pStyle w:val="Heading1"/>
      </w:pPr>
      <w:bookmarkStart w:id="1" w:name="O_1095122"/>
      <w:bookmarkEnd w:id="1"/>
      <w:r w:rsidRPr="00770F1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312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F15" w:rsidP="00770F15">
            <w:pPr>
              <w:pStyle w:val="BodyText"/>
            </w:pPr>
            <w:r w:rsidRPr="00770F1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F15">
            <w:pPr>
              <w:pStyle w:val="BodyText"/>
              <w:rPr>
                <w:lang w:val="en-NZ"/>
              </w:rPr>
            </w:pPr>
            <w:r w:rsidRPr="00770F15">
              <w:rPr>
                <w:rStyle w:val="SpecialBold"/>
              </w:rPr>
              <w:t>Comments</w:t>
            </w:r>
          </w:p>
        </w:tc>
      </w:tr>
      <w:tr w:rsidTr="004312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F15">
            <w:pPr>
              <w:pStyle w:val="BodyText"/>
              <w:rPr>
                <w:lang w:val="en-NZ"/>
              </w:rPr>
            </w:pPr>
            <w:r w:rsidRPr="00770F1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F15" w:rsidP="00770F15">
            <w:pPr>
              <w:pStyle w:val="BodyText"/>
            </w:pPr>
            <w:r w:rsidRPr="00770F15">
              <w:t>This version first released with ICT Information and Communications Technology Training Package Version 6.0.</w:t>
            </w:r>
          </w:p>
        </w:tc>
      </w:tr>
    </w:tbl>
    <w:p w:rsidR="00000000" w:rsidRPr="00770F15" w:rsidP="00770F15">
      <w:pPr>
        <w:pStyle w:val="BodyText"/>
      </w:pPr>
    </w:p>
    <w:p w:rsidR="00000000" w:rsidRPr="00770F15" w:rsidP="00770F15">
      <w:pPr>
        <w:pStyle w:val="AllowPageBreak"/>
      </w:pPr>
    </w:p>
    <w:p w:rsidR="00000000" w:rsidRPr="00770F15" w:rsidP="00770F15">
      <w:pPr>
        <w:pStyle w:val="Heading1"/>
      </w:pPr>
      <w:bookmarkStart w:id="2" w:name="O_1095125"/>
      <w:bookmarkEnd w:id="2"/>
      <w:r w:rsidRPr="00770F15">
        <w:t>Performance Evidence</w:t>
      </w:r>
    </w:p>
    <w:p w:rsidR="00000000" w:rsidRPr="00770F15" w:rsidP="00431279">
      <w:pPr>
        <w:pStyle w:val="BodyText"/>
      </w:pPr>
      <w:r w:rsidRPr="00770F15">
        <w:t>The candidate must demonstrate the ability to complete the tasks outlined in the elements, performance criteria and foundation skills of this unit, including evidence of the ability to:</w:t>
      </w:r>
    </w:p>
    <w:p w:rsidR="00000000" w:rsidRPr="00770F15" w:rsidP="00770F15">
      <w:pPr>
        <w:pStyle w:val="ListBullet"/>
      </w:pPr>
      <w:r w:rsidRPr="00770F15">
        <w:t>develop at least one mobile application</w:t>
      </w:r>
      <w:r w:rsidRPr="00770F15">
        <w:t xml:space="preserve"> using a platform and development environment according to task requirements. </w:t>
      </w:r>
    </w:p>
    <w:p w:rsidR="00000000" w:rsidRPr="00770F15" w:rsidP="00770F15">
      <w:pPr>
        <w:pStyle w:val="List"/>
      </w:pPr>
    </w:p>
    <w:p w:rsidR="00000000" w:rsidRPr="00770F15" w:rsidP="00431279">
      <w:pPr>
        <w:pStyle w:val="BodyText"/>
      </w:pPr>
      <w:r w:rsidRPr="00770F15">
        <w:t>In the course of the above, the candidate must:</w:t>
      </w:r>
    </w:p>
    <w:p w:rsidR="00000000" w:rsidRPr="00770F15" w:rsidP="00770F15">
      <w:pPr>
        <w:pStyle w:val="ListBullet"/>
      </w:pPr>
      <w:r w:rsidRPr="00770F15">
        <w:t>determine, prepare and configure a development environment</w:t>
      </w:r>
    </w:p>
    <w:p w:rsidR="00000000" w:rsidRPr="00770F15" w:rsidP="00770F15">
      <w:pPr>
        <w:pStyle w:val="ListBullet"/>
      </w:pPr>
      <w:r w:rsidRPr="00770F15">
        <w:t xml:space="preserve">design and build a user interface </w:t>
      </w:r>
    </w:p>
    <w:p w:rsidR="00000000" w:rsidRPr="00770F15" w:rsidP="00770F15">
      <w:pPr>
        <w:pStyle w:val="ListBullet"/>
      </w:pPr>
      <w:r w:rsidRPr="00770F15">
        <w:t>test and debug application and confirm task requirements are met.</w:t>
      </w:r>
    </w:p>
    <w:p w:rsidR="00000000" w:rsidRPr="00770F15" w:rsidP="00770F15">
      <w:pPr>
        <w:pStyle w:val="AllowPageBreak"/>
      </w:pPr>
    </w:p>
    <w:p w:rsidR="00000000" w:rsidRPr="00770F15" w:rsidP="00770F15">
      <w:pPr>
        <w:pStyle w:val="Heading1"/>
      </w:pPr>
      <w:bookmarkStart w:id="3" w:name="O_1095124"/>
      <w:bookmarkEnd w:id="3"/>
      <w:r w:rsidRPr="00770F15">
        <w:t>Knowledge Evidence</w:t>
      </w:r>
    </w:p>
    <w:p w:rsidR="00000000" w:rsidRPr="00770F15" w:rsidP="00431279">
      <w:pPr>
        <w:pStyle w:val="BodyText"/>
      </w:pPr>
      <w:r w:rsidRPr="00770F15">
        <w:t>The candidate must be able to demonstrate knowledge to complete the tasks outlined in the elements, performance criteria and foundation skills of this u</w:t>
      </w:r>
      <w:r w:rsidRPr="00770F15">
        <w:t>nit, including knowledge of:</w:t>
      </w:r>
    </w:p>
    <w:p w:rsidR="00000000" w:rsidRPr="00770F15" w:rsidP="00770F15">
      <w:pPr>
        <w:pStyle w:val="ListBullet"/>
      </w:pPr>
      <w:r w:rsidRPr="00770F15">
        <w:t>programming considerations of mobile device hardware and networking</w:t>
      </w:r>
    </w:p>
    <w:p w:rsidR="00000000" w:rsidRPr="00770F15" w:rsidP="00770F15">
      <w:pPr>
        <w:pStyle w:val="ListBullet"/>
      </w:pPr>
      <w:r w:rsidRPr="00770F15">
        <w:t>applicable programming languages and frameworks</w:t>
      </w:r>
    </w:p>
    <w:p w:rsidR="00000000" w:rsidRPr="00770F15" w:rsidP="00770F15">
      <w:pPr>
        <w:pStyle w:val="ListBullet"/>
      </w:pPr>
      <w:r w:rsidRPr="00770F15">
        <w:t>programming constructs used in interacting with mobile applications</w:t>
      </w:r>
    </w:p>
    <w:p w:rsidR="00000000" w:rsidRPr="00770F15" w:rsidP="00770F15">
      <w:pPr>
        <w:pStyle w:val="ListBullet"/>
      </w:pPr>
      <w:r w:rsidRPr="00770F15">
        <w:t>constraints of different digital devices</w:t>
      </w:r>
    </w:p>
    <w:p w:rsidR="00000000" w:rsidRPr="00770F15" w:rsidP="00770F15">
      <w:pPr>
        <w:pStyle w:val="ListBullet"/>
      </w:pPr>
      <w:r w:rsidRPr="00770F15">
        <w:t>u</w:t>
      </w:r>
      <w:r w:rsidRPr="00770F15">
        <w:t>ser-interface design principles and implementation methods applicable to developing mobile applications</w:t>
      </w:r>
    </w:p>
    <w:p w:rsidR="00000000" w:rsidRPr="00770F15" w:rsidP="00770F15">
      <w:pPr>
        <w:pStyle w:val="ListBullet"/>
      </w:pPr>
      <w:r w:rsidRPr="00770F15">
        <w:t>organisational guidelines and procedures applicable to developing mobile applications</w:t>
      </w:r>
    </w:p>
    <w:p w:rsidR="00000000" w:rsidRPr="00770F15" w:rsidP="00770F15">
      <w:pPr>
        <w:pStyle w:val="ListBullet"/>
      </w:pPr>
      <w:r w:rsidRPr="00770F15">
        <w:t>industry standard mobile and digital platforms.</w:t>
      </w:r>
    </w:p>
    <w:p w:rsidR="00000000" w:rsidRPr="00770F15" w:rsidP="00770F15">
      <w:pPr>
        <w:pStyle w:val="AllowPageBreak"/>
      </w:pPr>
    </w:p>
    <w:p w:rsidR="00000000" w:rsidRPr="00770F15" w:rsidP="00770F15">
      <w:pPr>
        <w:pStyle w:val="Heading1"/>
      </w:pPr>
      <w:bookmarkStart w:id="4" w:name="O_1095123"/>
      <w:bookmarkEnd w:id="4"/>
      <w:r w:rsidRPr="00770F15">
        <w:t>Assessment Conditions</w:t>
      </w:r>
    </w:p>
    <w:p w:rsidR="00000000" w:rsidRPr="00770F15" w:rsidP="00431279">
      <w:pPr>
        <w:pStyle w:val="BodyText"/>
      </w:pPr>
      <w:r w:rsidRPr="00770F15">
        <w:t xml:space="preserve">Skills in this unit must be demonstrated in a workplace or simulated environment where the conditions are typical of those in a working environment in this industry. </w:t>
      </w:r>
    </w:p>
    <w:p w:rsidR="00000000" w:rsidRPr="00770F15" w:rsidP="00431279">
      <w:pPr>
        <w:pStyle w:val="BodyText"/>
      </w:pPr>
      <w:r w:rsidRPr="00770F15">
        <w:t>This includes access to:</w:t>
      </w:r>
    </w:p>
    <w:p w:rsidR="00000000" w:rsidRPr="00770F15" w:rsidP="00770F15">
      <w:pPr>
        <w:pStyle w:val="ListBullet"/>
      </w:pPr>
      <w:r w:rsidRPr="00770F15">
        <w:t>mobile and digital devices and simulator</w:t>
      </w:r>
      <w:r w:rsidRPr="00770F15">
        <w:t>s</w:t>
      </w:r>
    </w:p>
    <w:p w:rsidR="00000000" w:rsidRPr="00770F15" w:rsidP="00770F15">
      <w:pPr>
        <w:pStyle w:val="ListBullet"/>
      </w:pPr>
      <w:r w:rsidRPr="00770F15">
        <w:t xml:space="preserve">integrated development environment (IDE) </w:t>
      </w:r>
    </w:p>
    <w:p w:rsidR="00000000" w:rsidRPr="00770F15" w:rsidP="00770F15">
      <w:pPr>
        <w:pStyle w:val="ListBullet"/>
      </w:pPr>
      <w:r w:rsidRPr="00770F15">
        <w:t>the internet</w:t>
      </w:r>
    </w:p>
    <w:p w:rsidR="00000000" w:rsidRPr="00770F15" w:rsidP="00770F15">
      <w:pPr>
        <w:pStyle w:val="ListBullet"/>
      </w:pPr>
      <w:r w:rsidRPr="00770F15">
        <w:t>server system with sufficient privileges to deploy applications</w:t>
      </w:r>
    </w:p>
    <w:p w:rsidR="00000000" w:rsidRPr="00770F15" w:rsidP="00770F15">
      <w:pPr>
        <w:pStyle w:val="ListBullet"/>
      </w:pPr>
      <w:r w:rsidRPr="00770F15">
        <w:t xml:space="preserve">platform and its tools </w:t>
      </w:r>
    </w:p>
    <w:p w:rsidR="00000000" w:rsidRPr="00770F15" w:rsidP="00770F15">
      <w:pPr>
        <w:pStyle w:val="ListBullet"/>
      </w:pPr>
      <w:r w:rsidRPr="00770F15">
        <w:t>required hardware and its components.</w:t>
      </w:r>
    </w:p>
    <w:p w:rsidR="00000000" w:rsidRPr="00770F15" w:rsidP="00770F15">
      <w:pPr>
        <w:pStyle w:val="BodyText"/>
      </w:pPr>
    </w:p>
    <w:p w:rsidR="00000000" w:rsidRPr="00770F15" w:rsidP="00431279">
      <w:pPr>
        <w:pStyle w:val="BodyText"/>
      </w:pPr>
      <w:r w:rsidRPr="00770F15">
        <w:t>Assessors of this unit must satisfy the requirements for assessors in applicable vocational education and training legislation, frameworks and/or standards.</w:t>
      </w:r>
    </w:p>
    <w:p w:rsidR="00000000" w:rsidRPr="00770F15" w:rsidP="00770F15">
      <w:pPr>
        <w:pStyle w:val="Heading1"/>
      </w:pPr>
      <w:bookmarkStart w:id="5" w:name="O_1095121"/>
      <w:bookmarkEnd w:id="5"/>
      <w:r w:rsidRPr="00770F15">
        <w:t>Links</w:t>
      </w:r>
    </w:p>
    <w:p w:rsidR="00000000" w:rsidRPr="00770F15" w:rsidP="00431279">
      <w:pPr>
        <w:pStyle w:val="BodyText"/>
      </w:pPr>
      <w:r w:rsidRPr="00770F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48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0F15" w:rsidP="00770F15"/>
    <w:sectPr w:rsidSect="00770F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15" w:rsidRPr="00431279" w:rsidP="00431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79" w:rsidP="00770F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1279" w:rsidP="00770F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1279" w:rsidP="00770F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F15" w:rsidRPr="00431279" w:rsidP="00431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79" w:rsidRPr="002D2AF8" w:rsidP="00770F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ICTPRG436 Develop mobile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31279" w:rsidP="00770F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AE6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207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F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F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F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F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F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F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F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F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F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F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F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F15"/>
  </w:style>
  <w:style w:type="character" w:customStyle="1" w:styleId="Heading1Char">
    <w:name w:val="Heading 1 Char"/>
    <w:basedOn w:val="DefaultParagraphFont"/>
    <w:link w:val="Heading1"/>
    <w:rsid w:val="00770F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F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F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0F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0F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F15"/>
    <w:rPr>
      <w:b/>
      <w:spacing w:val="0"/>
    </w:rPr>
  </w:style>
  <w:style w:type="paragraph" w:customStyle="1" w:styleId="SuperHeading">
    <w:name w:val="SuperHeading"/>
    <w:basedOn w:val="Normal"/>
    <w:rsid w:val="00770F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F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0F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F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F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F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F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F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F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F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F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F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F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F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F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F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0F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F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F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F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F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F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F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F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F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F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F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F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F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F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F15"/>
    <w:rPr>
      <w:i/>
    </w:rPr>
  </w:style>
  <w:style w:type="paragraph" w:styleId="Caption">
    <w:name w:val="caption"/>
    <w:basedOn w:val="BodyText"/>
    <w:next w:val="Normal"/>
    <w:qFormat/>
    <w:rsid w:val="00770F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F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F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F15"/>
  </w:style>
  <w:style w:type="paragraph" w:styleId="TableofFigures">
    <w:name w:val="table of figures"/>
    <w:basedOn w:val="Normal"/>
    <w:next w:val="Normal"/>
    <w:semiHidden/>
    <w:rsid w:val="00770F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F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0F15"/>
    <w:rPr>
      <w:rFonts w:ascii="Wingdings" w:hAnsi="Wingdings"/>
    </w:rPr>
  </w:style>
  <w:style w:type="paragraph" w:customStyle="1" w:styleId="TableHeading">
    <w:name w:val="Table Heading"/>
    <w:basedOn w:val="HeadingBase"/>
    <w:rsid w:val="00770F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F15"/>
    <w:rPr>
      <w:color w:val="0033CC"/>
      <w:u w:val="none"/>
    </w:rPr>
  </w:style>
  <w:style w:type="paragraph" w:customStyle="1" w:styleId="BodyTextRight">
    <w:name w:val="Body Text Right"/>
    <w:basedOn w:val="BodyText"/>
    <w:rsid w:val="00770F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F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F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F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F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F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F15"/>
    <w:rPr>
      <w:sz w:val="32"/>
    </w:rPr>
  </w:style>
  <w:style w:type="paragraph" w:customStyle="1" w:styleId="HeadingProcedure">
    <w:name w:val="Heading Procedure"/>
    <w:basedOn w:val="HeadingBase"/>
    <w:next w:val="Normal"/>
    <w:rsid w:val="00770F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F15"/>
    <w:pPr>
      <w:spacing w:before="60" w:after="60"/>
    </w:pPr>
  </w:style>
  <w:style w:type="paragraph" w:styleId="ListContinue">
    <w:name w:val="List Continue"/>
    <w:basedOn w:val="List"/>
    <w:rsid w:val="00770F15"/>
    <w:pPr>
      <w:ind w:firstLine="0"/>
    </w:pPr>
  </w:style>
  <w:style w:type="paragraph" w:customStyle="1" w:styleId="ListNote">
    <w:name w:val="List Note"/>
    <w:basedOn w:val="List"/>
    <w:rsid w:val="00770F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F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F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F15"/>
    <w:rPr>
      <w:rFonts w:ascii="Courier New" w:hAnsi="Courier New"/>
    </w:rPr>
  </w:style>
  <w:style w:type="paragraph" w:customStyle="1" w:styleId="NoteBullet">
    <w:name w:val="Note Bullet"/>
    <w:basedOn w:val="Note"/>
    <w:rsid w:val="00770F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F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F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F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F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0F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F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F15"/>
    <w:rPr>
      <w:b/>
      <w:smallCaps/>
    </w:rPr>
  </w:style>
  <w:style w:type="paragraph" w:customStyle="1" w:styleId="TableListNumber">
    <w:name w:val="Table List Number"/>
    <w:basedOn w:val="ListNumber"/>
    <w:rsid w:val="00770F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F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F15"/>
    <w:pPr>
      <w:numPr>
        <w:numId w:val="8"/>
      </w:numPr>
    </w:pPr>
  </w:style>
  <w:style w:type="paragraph" w:customStyle="1" w:styleId="ListAlpha2">
    <w:name w:val="List Alpha 2"/>
    <w:basedOn w:val="List2"/>
    <w:rsid w:val="00770F15"/>
    <w:pPr>
      <w:numPr>
        <w:numId w:val="7"/>
      </w:numPr>
    </w:pPr>
  </w:style>
  <w:style w:type="paragraph" w:styleId="List2">
    <w:name w:val="List 2"/>
    <w:basedOn w:val="BodyText"/>
    <w:rsid w:val="00770F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F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F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F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F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F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0F15"/>
    <w:pPr>
      <w:numPr>
        <w:numId w:val="3"/>
      </w:numPr>
    </w:pPr>
  </w:style>
  <w:style w:type="paragraph" w:styleId="ListContinue2">
    <w:name w:val="List Continue 2"/>
    <w:basedOn w:val="List2"/>
    <w:rsid w:val="00770F15"/>
    <w:pPr>
      <w:ind w:firstLine="0"/>
    </w:pPr>
  </w:style>
  <w:style w:type="paragraph" w:styleId="ListContinue3">
    <w:name w:val="List Continue 3"/>
    <w:basedOn w:val="List3"/>
    <w:rsid w:val="00770F15"/>
    <w:pPr>
      <w:ind w:left="1021" w:firstLine="0"/>
    </w:pPr>
  </w:style>
  <w:style w:type="paragraph" w:styleId="ListContinue4">
    <w:name w:val="List Continue 4"/>
    <w:basedOn w:val="List4"/>
    <w:rsid w:val="00770F15"/>
    <w:pPr>
      <w:ind w:firstLine="0"/>
    </w:pPr>
  </w:style>
  <w:style w:type="paragraph" w:styleId="ListContinue5">
    <w:name w:val="List Continue 5"/>
    <w:basedOn w:val="List5"/>
    <w:rsid w:val="00770F15"/>
    <w:pPr>
      <w:ind w:firstLine="0"/>
    </w:pPr>
  </w:style>
  <w:style w:type="paragraph" w:styleId="ListNumber3">
    <w:name w:val="List Number 3"/>
    <w:basedOn w:val="List3"/>
    <w:rsid w:val="00770F15"/>
    <w:pPr>
      <w:numPr>
        <w:numId w:val="4"/>
      </w:numPr>
    </w:pPr>
  </w:style>
  <w:style w:type="paragraph" w:styleId="ListNumber4">
    <w:name w:val="List Number 4"/>
    <w:basedOn w:val="List4"/>
    <w:rsid w:val="00770F15"/>
    <w:pPr>
      <w:numPr>
        <w:numId w:val="5"/>
      </w:numPr>
    </w:pPr>
  </w:style>
  <w:style w:type="paragraph" w:styleId="ListNumber5">
    <w:name w:val="List Number 5"/>
    <w:basedOn w:val="List5"/>
    <w:rsid w:val="00770F15"/>
    <w:pPr>
      <w:numPr>
        <w:numId w:val="6"/>
      </w:numPr>
    </w:pPr>
  </w:style>
  <w:style w:type="paragraph" w:styleId="BlockText">
    <w:name w:val="Block Text"/>
    <w:basedOn w:val="Normal"/>
    <w:rsid w:val="00770F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F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F15"/>
    <w:rPr>
      <w:sz w:val="16"/>
      <w:vertAlign w:val="superscript"/>
    </w:rPr>
  </w:style>
  <w:style w:type="character" w:customStyle="1" w:styleId="Symbols">
    <w:name w:val="Symbols"/>
    <w:basedOn w:val="DefaultParagraphFont"/>
    <w:rsid w:val="00770F15"/>
    <w:rPr>
      <w:rFonts w:ascii="Symbol" w:hAnsi="Symbol"/>
    </w:rPr>
  </w:style>
  <w:style w:type="character" w:customStyle="1" w:styleId="MenuOptions">
    <w:name w:val="Menu Options"/>
    <w:basedOn w:val="DefaultParagraphFont"/>
    <w:rsid w:val="00770F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F15"/>
    <w:rPr>
      <w:b/>
    </w:rPr>
  </w:style>
  <w:style w:type="character" w:customStyle="1" w:styleId="Underlined">
    <w:name w:val="Underlined"/>
    <w:basedOn w:val="DefaultParagraphFont"/>
    <w:rsid w:val="00770F15"/>
    <w:rPr>
      <w:u w:val="single"/>
    </w:rPr>
  </w:style>
  <w:style w:type="paragraph" w:customStyle="1" w:styleId="TableBodyTextRight">
    <w:name w:val="Table Body Text Right"/>
    <w:basedOn w:val="TableBodyText"/>
    <w:rsid w:val="00770F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F15"/>
    <w:rPr>
      <w:sz w:val="18"/>
    </w:rPr>
  </w:style>
  <w:style w:type="paragraph" w:customStyle="1" w:styleId="BodySmallRight">
    <w:name w:val="Body Small Right"/>
    <w:basedOn w:val="BodyTextRight"/>
    <w:rsid w:val="00770F15"/>
    <w:rPr>
      <w:sz w:val="18"/>
      <w:szCs w:val="18"/>
    </w:rPr>
  </w:style>
  <w:style w:type="paragraph" w:customStyle="1" w:styleId="MarginEdition">
    <w:name w:val="Margin Edition"/>
    <w:basedOn w:val="MarginNote"/>
    <w:rsid w:val="00770F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F15"/>
    <w:rPr>
      <w:sz w:val="2"/>
      <w:szCs w:val="2"/>
    </w:rPr>
  </w:style>
  <w:style w:type="character" w:customStyle="1" w:styleId="Small">
    <w:name w:val="Small"/>
    <w:basedOn w:val="DefaultParagraphFont"/>
    <w:rsid w:val="00770F15"/>
    <w:rPr>
      <w:sz w:val="16"/>
    </w:rPr>
  </w:style>
  <w:style w:type="paragraph" w:customStyle="1" w:styleId="WideTable">
    <w:name w:val="Wide Table"/>
    <w:basedOn w:val="Normal"/>
    <w:rsid w:val="00770F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F15"/>
  </w:style>
  <w:style w:type="paragraph" w:styleId="Quote">
    <w:name w:val="Quote"/>
    <w:basedOn w:val="Heading1"/>
    <w:link w:val="QuoteChar"/>
    <w:qFormat/>
    <w:rsid w:val="00770F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F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F15"/>
    <w:pPr>
      <w:pageBreakBefore/>
    </w:pPr>
  </w:style>
  <w:style w:type="paragraph" w:customStyle="1" w:styleId="Border">
    <w:name w:val="Border"/>
    <w:basedOn w:val="Normal"/>
    <w:qFormat/>
    <w:rsid w:val="00770F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F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F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F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F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F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F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F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F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F15"/>
    <w:rPr>
      <w:u w:val="single"/>
    </w:rPr>
  </w:style>
  <w:style w:type="character" w:customStyle="1" w:styleId="BoldandItalics">
    <w:name w:val="Bold and Italics"/>
    <w:qFormat/>
    <w:rsid w:val="00770F15"/>
    <w:rPr>
      <w:b/>
      <w:i/>
      <w:u w:val="none"/>
    </w:rPr>
  </w:style>
  <w:style w:type="paragraph" w:styleId="BalloonText">
    <w:name w:val="Balloon Text"/>
    <w:basedOn w:val="Normal"/>
    <w:link w:val="BalloonTextChar"/>
    <w:rsid w:val="00770F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F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F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F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F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F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F15"/>
    <w:pPr>
      <w:spacing w:before="0" w:after="0"/>
    </w:pPr>
  </w:style>
  <w:style w:type="paragraph" w:customStyle="1" w:styleId="BodyTextBold">
    <w:name w:val="Body Text Bold"/>
    <w:basedOn w:val="BodyText"/>
    <w:qFormat/>
    <w:rsid w:val="00770F15"/>
    <w:rPr>
      <w:b/>
    </w:rPr>
  </w:style>
  <w:style w:type="character" w:styleId="Hyperlink">
    <w:name w:val="Hyperlink"/>
    <w:basedOn w:val="DefaultParagraphFont"/>
    <w:uiPriority w:val="99"/>
    <w:unhideWhenUsed/>
    <w:rsid w:val="00431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2111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ICTPRG436 Develop mobile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2024-12-17T07:45:00Z</dcterms:created>
  <dcterms:modified xsi:type="dcterms:W3CDTF">2024-12-17T07:45:00Z</dcterms:modified>
</cp:coreProperties>
</file>