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322E" w:rsidP="00F032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ICTPRG433 Test software developments</w:t>
      </w:r>
      <w:r>
        <w:fldChar w:fldCharType="end"/>
      </w:r>
    </w:p>
    <w:p w:rsidR="00F0322E" w:rsidP="00F0322E">
      <w:pPr>
        <w:pStyle w:val="Version"/>
        <w:sectPr w:rsidSect="00AB3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10E" w:rsidP="00AB310E">
      <w:pPr>
        <w:pStyle w:val="SuperHeading"/>
      </w:pPr>
      <w:r w:rsidRPr="00AB310E">
        <w:t>ICTPRG433 Test software developments</w:t>
      </w:r>
    </w:p>
    <w:p w:rsidR="00000000" w:rsidRPr="00AB310E" w:rsidP="00AB310E">
      <w:pPr>
        <w:pStyle w:val="Heading1"/>
      </w:pPr>
      <w:bookmarkStart w:id="1" w:name="O_1095078"/>
      <w:bookmarkEnd w:id="1"/>
      <w:r w:rsidRPr="00AB310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032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0E" w:rsidP="00AB310E">
            <w:pPr>
              <w:pStyle w:val="BodyText"/>
            </w:pPr>
            <w:r w:rsidRPr="00AB310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BodyText"/>
              <w:rPr>
                <w:lang w:val="en-NZ"/>
              </w:rPr>
            </w:pPr>
            <w:r w:rsidRPr="00AB310E">
              <w:rPr>
                <w:rStyle w:val="SpecialBold"/>
              </w:rPr>
              <w:t>Comments</w:t>
            </w:r>
          </w:p>
        </w:tc>
      </w:tr>
      <w:tr w:rsidTr="00F032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BodyText"/>
              <w:rPr>
                <w:lang w:val="en-NZ"/>
              </w:rPr>
            </w:pPr>
            <w:r w:rsidRPr="00AB310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0E" w:rsidP="00AB310E">
            <w:pPr>
              <w:pStyle w:val="BodyText"/>
            </w:pPr>
            <w:r w:rsidRPr="00AB310E">
              <w:t>This version first released with ICT Information and Communications Technology Training Package Version 6.0.</w:t>
            </w:r>
          </w:p>
        </w:tc>
      </w:tr>
    </w:tbl>
    <w:p w:rsidR="00000000" w:rsidRPr="00AB310E" w:rsidP="00AB310E">
      <w:pPr>
        <w:pStyle w:val="BodyText"/>
      </w:pPr>
    </w:p>
    <w:p w:rsidR="00000000" w:rsidRPr="00AB310E" w:rsidP="00AB310E">
      <w:pPr>
        <w:pStyle w:val="AllowPageBreak"/>
      </w:pPr>
    </w:p>
    <w:p w:rsidR="00000000" w:rsidRPr="00AB310E" w:rsidP="00AB310E">
      <w:pPr>
        <w:pStyle w:val="Heading1"/>
      </w:pPr>
      <w:bookmarkStart w:id="2" w:name="O_1095083"/>
      <w:bookmarkEnd w:id="2"/>
      <w:r w:rsidRPr="00AB310E">
        <w:t>Application</w:t>
      </w:r>
    </w:p>
    <w:p w:rsidR="00000000" w:rsidRPr="00AB310E" w:rsidP="00F0322E">
      <w:pPr>
        <w:pStyle w:val="BodyText"/>
      </w:pPr>
      <w:r w:rsidRPr="00AB310E">
        <w:t xml:space="preserve">This unit describes the skills and knowledge required to prepare </w:t>
      </w:r>
      <w:r w:rsidRPr="00AB310E">
        <w:t>test plans, write test procedures and scripts according to test plans and maintain test plans and scripts.</w:t>
      </w:r>
    </w:p>
    <w:p w:rsidR="00000000" w:rsidRPr="00AB310E" w:rsidP="00F0322E">
      <w:pPr>
        <w:pStyle w:val="BodyText"/>
      </w:pPr>
      <w:r w:rsidRPr="00AB310E">
        <w:t xml:space="preserve">It applies to those who are responsible for test plan preparation, execution, maintenance and reporting as well as defect management in the software </w:t>
      </w:r>
      <w:r w:rsidRPr="00AB310E">
        <w:t>development life cycle.</w:t>
      </w:r>
    </w:p>
    <w:p w:rsidR="00000000" w:rsidRPr="00AB310E" w:rsidP="00F0322E">
      <w:pPr>
        <w:pStyle w:val="BodyText"/>
      </w:pPr>
      <w:r w:rsidRPr="00AB310E">
        <w:t>No licensing, legislative or certification requirements apply to this unit at the time of publication.</w:t>
      </w:r>
    </w:p>
    <w:p w:rsidR="00000000" w:rsidRPr="00AB310E" w:rsidP="00AB310E">
      <w:pPr>
        <w:pStyle w:val="Heading1"/>
      </w:pPr>
      <w:bookmarkStart w:id="3" w:name="O_1095082"/>
      <w:bookmarkEnd w:id="3"/>
      <w:r w:rsidRPr="00AB310E">
        <w:t>Unit Sector</w:t>
      </w:r>
    </w:p>
    <w:p w:rsidR="00000000" w:rsidRPr="00AB310E" w:rsidP="00F0322E">
      <w:pPr>
        <w:pStyle w:val="BodyText"/>
      </w:pPr>
      <w:r w:rsidRPr="00AB310E">
        <w:t>Programming and software development</w:t>
      </w:r>
    </w:p>
    <w:p w:rsidR="00000000" w:rsidRPr="00AB310E" w:rsidP="00AB310E">
      <w:pPr>
        <w:pStyle w:val="Heading1"/>
      </w:pPr>
      <w:bookmarkStart w:id="4" w:name="O_1095081"/>
      <w:bookmarkEnd w:id="4"/>
      <w:r w:rsidRPr="00AB310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F03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0E" w:rsidP="00AB310E">
            <w:pPr>
              <w:pStyle w:val="BodyText"/>
            </w:pPr>
            <w:r w:rsidRPr="00AB310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BodyText"/>
              <w:rPr>
                <w:lang w:val="en-NZ"/>
              </w:rPr>
            </w:pPr>
            <w:r w:rsidRPr="00AB310E">
              <w:rPr>
                <w:rStyle w:val="SpecialBold"/>
              </w:rPr>
              <w:t>PERFORMANCE CRITERIA</w:t>
            </w:r>
          </w:p>
        </w:tc>
      </w:tr>
      <w:tr w:rsidTr="00F03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0E" w:rsidP="00AB310E">
            <w:pPr>
              <w:pStyle w:val="BodyText"/>
            </w:pPr>
            <w:r w:rsidRPr="00AB310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BodyText"/>
              <w:rPr>
                <w:lang w:val="en-NZ"/>
              </w:rPr>
            </w:pPr>
            <w:r w:rsidRPr="00AB31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3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List"/>
              <w:rPr>
                <w:lang w:val="en-NZ"/>
              </w:rPr>
            </w:pPr>
            <w:r w:rsidRPr="00AB310E">
              <w:t>1. Establish testing requirements in software development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0E" w:rsidP="00AB310E">
            <w:pPr>
              <w:pStyle w:val="List"/>
            </w:pPr>
            <w:r w:rsidRPr="00AB310E">
              <w:t>1.1 Identify testing required across software development life cycle</w:t>
            </w:r>
          </w:p>
          <w:p w:rsidR="00000000" w:rsidRPr="00AB310E" w:rsidP="00AB310E">
            <w:pPr>
              <w:pStyle w:val="List"/>
            </w:pPr>
            <w:r w:rsidRPr="00AB310E">
              <w:t xml:space="preserve">1.2 Discuss and confirm software development requirements with team members involved in software development project </w:t>
            </w:r>
          </w:p>
          <w:p w:rsidR="00000000" w:rsidRPr="00AB310E" w:rsidP="00AB310E">
            <w:pPr>
              <w:pStyle w:val="List"/>
            </w:pPr>
            <w:r w:rsidRPr="00AB310E">
              <w:t>1.3 Identify testing types and testing tools required</w:t>
            </w:r>
          </w:p>
          <w:p w:rsidR="00000000" w:rsidRPr="00AB310E" w:rsidP="00AB310E">
            <w:pPr>
              <w:pStyle w:val="List"/>
            </w:pPr>
            <w:r w:rsidRPr="00AB310E">
              <w:t>1.4 Discuss and</w:t>
            </w:r>
            <w:r w:rsidRPr="00AB310E">
              <w:t xml:space="preserve"> define testing benefits, standards and terms</w:t>
            </w:r>
          </w:p>
          <w:p w:rsidR="00000000" w:rsidP="00AB310E">
            <w:pPr>
              <w:pStyle w:val="List"/>
              <w:rPr>
                <w:lang w:val="en-NZ"/>
              </w:rPr>
            </w:pPr>
            <w:r w:rsidRPr="00AB310E">
              <w:t xml:space="preserve">1.5 Identify organisational guidelines and frameworks related to testing </w:t>
            </w:r>
          </w:p>
        </w:tc>
      </w:tr>
      <w:tr w:rsidTr="00F03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List"/>
              <w:rPr>
                <w:lang w:val="en-NZ"/>
              </w:rPr>
            </w:pPr>
            <w:r w:rsidRPr="00AB310E">
              <w:t>2. Prepare test plan document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0E" w:rsidP="00AB310E">
            <w:pPr>
              <w:pStyle w:val="List"/>
            </w:pPr>
            <w:r w:rsidRPr="00AB310E">
              <w:t>2.1 Identify test and script requirements including data structures, and develop test</w:t>
            </w:r>
          </w:p>
          <w:p w:rsidR="00000000" w:rsidRPr="00AB310E" w:rsidP="00AB310E">
            <w:pPr>
              <w:pStyle w:val="List"/>
            </w:pPr>
            <w:r w:rsidRPr="00AB310E">
              <w:t>2.2 Analyse and ide</w:t>
            </w:r>
            <w:r w:rsidRPr="00AB310E">
              <w:t>ntify test data using multiple test-case design techniques</w:t>
            </w:r>
          </w:p>
          <w:p w:rsidR="00000000" w:rsidRPr="00AB310E" w:rsidP="00AB310E">
            <w:pPr>
              <w:pStyle w:val="List"/>
            </w:pPr>
            <w:r w:rsidRPr="00AB310E">
              <w:t>2.3 Define and design test cases</w:t>
            </w:r>
          </w:p>
          <w:p w:rsidR="00000000" w:rsidP="00AB310E">
            <w:pPr>
              <w:pStyle w:val="List"/>
              <w:rPr>
                <w:lang w:val="en-NZ"/>
              </w:rPr>
            </w:pPr>
            <w:r w:rsidRPr="00AB310E">
              <w:t>2.4 Document test plan and script according to organisational guidelines and industry standards</w:t>
            </w:r>
          </w:p>
        </w:tc>
      </w:tr>
      <w:tr w:rsidTr="00F03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List"/>
              <w:rPr>
                <w:lang w:val="en-NZ"/>
              </w:rPr>
            </w:pPr>
            <w:r w:rsidRPr="00AB310E">
              <w:t>3. Write and execute test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0E" w:rsidP="00AB310E">
            <w:pPr>
              <w:pStyle w:val="List"/>
            </w:pPr>
            <w:r w:rsidRPr="00AB310E">
              <w:t>3.1 Choose and adopt unit test</w:t>
            </w:r>
            <w:r w:rsidRPr="00AB310E">
              <w:t xml:space="preserve"> framework according to organisational procedures</w:t>
            </w:r>
          </w:p>
          <w:p w:rsidR="00000000" w:rsidRPr="00AB310E" w:rsidP="00AB310E">
            <w:pPr>
              <w:pStyle w:val="List"/>
            </w:pPr>
            <w:r w:rsidRPr="00AB310E">
              <w:t>3.2 Design and implement algorithm required in test procedures</w:t>
            </w:r>
          </w:p>
          <w:p w:rsidR="00000000" w:rsidP="00AB310E">
            <w:pPr>
              <w:pStyle w:val="List"/>
              <w:rPr>
                <w:lang w:val="en-NZ"/>
              </w:rPr>
            </w:pPr>
            <w:r w:rsidRPr="00AB310E">
              <w:t>3.3 Perform test executions according to organisational procedures</w:t>
            </w:r>
          </w:p>
        </w:tc>
      </w:tr>
      <w:tr w:rsidTr="00F03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List"/>
              <w:rPr>
                <w:lang w:val="en-NZ"/>
              </w:rPr>
            </w:pPr>
            <w:r w:rsidRPr="00AB310E">
              <w:t>4. Review test results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0E" w:rsidP="00AB310E">
            <w:pPr>
              <w:pStyle w:val="List"/>
            </w:pPr>
            <w:r w:rsidRPr="00AB310E">
              <w:t>4.1 Record and analyse test results</w:t>
            </w:r>
          </w:p>
          <w:p w:rsidR="00000000" w:rsidRPr="00AB310E" w:rsidP="00AB310E">
            <w:pPr>
              <w:pStyle w:val="List"/>
            </w:pPr>
            <w:r w:rsidRPr="00AB310E">
              <w:t>4.2 Discuss test results with team involved in software development life cycle</w:t>
            </w:r>
          </w:p>
          <w:p w:rsidR="00000000" w:rsidRPr="00AB310E" w:rsidP="00AB310E">
            <w:pPr>
              <w:pStyle w:val="List"/>
            </w:pPr>
            <w:r w:rsidRPr="00AB310E">
              <w:t>4.3 Produce and save test progress reports</w:t>
            </w:r>
          </w:p>
          <w:p w:rsidR="00000000" w:rsidRPr="00AB310E" w:rsidP="00AB310E">
            <w:pPr>
              <w:pStyle w:val="List"/>
            </w:pPr>
            <w:r w:rsidRPr="00AB310E">
              <w:t>4.4 Manage defects and review software, amending further defects</w:t>
            </w:r>
          </w:p>
        </w:tc>
      </w:tr>
    </w:tbl>
    <w:p w:rsidR="00000000" w:rsidRPr="00AB310E" w:rsidP="00AB310E">
      <w:pPr>
        <w:pStyle w:val="BodyText"/>
      </w:pPr>
    </w:p>
    <w:p w:rsidR="00000000" w:rsidRPr="00AB310E" w:rsidP="00AB310E">
      <w:pPr>
        <w:pStyle w:val="AllowPageBreak"/>
      </w:pPr>
    </w:p>
    <w:p w:rsidR="00000000" w:rsidRPr="00AB310E" w:rsidP="00AB310E">
      <w:pPr>
        <w:pStyle w:val="Heading1"/>
      </w:pPr>
      <w:bookmarkStart w:id="5" w:name="O_1095080"/>
      <w:bookmarkEnd w:id="5"/>
      <w:r w:rsidRPr="00AB310E">
        <w:t>Foundation Skills</w:t>
      </w:r>
    </w:p>
    <w:p w:rsidR="00000000" w:rsidRPr="00F0322E" w:rsidP="00F0322E">
      <w:pPr>
        <w:pStyle w:val="BodyText"/>
        <w:rPr>
          <w:i/>
        </w:rPr>
      </w:pPr>
      <w:r w:rsidRPr="00F0322E">
        <w:rPr>
          <w:rStyle w:val="Emphasis"/>
        </w:rPr>
        <w:t>This section describes those l</w:t>
      </w:r>
      <w:r w:rsidRPr="00F0322E">
        <w:rPr>
          <w:rStyle w:val="Emphasis"/>
        </w:rPr>
        <w:t>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F032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0E" w:rsidP="00AB310E">
            <w:pPr>
              <w:pStyle w:val="BodyText"/>
            </w:pPr>
            <w:r w:rsidRPr="00AB310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BodyText"/>
              <w:rPr>
                <w:lang w:val="en-NZ"/>
              </w:rPr>
            </w:pPr>
            <w:r w:rsidRPr="00AB310E">
              <w:rPr>
                <w:rStyle w:val="SpecialBold"/>
              </w:rPr>
              <w:t>DESCRIPTION</w:t>
            </w:r>
          </w:p>
        </w:tc>
      </w:tr>
      <w:tr w:rsidTr="00F03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BodyText"/>
              <w:rPr>
                <w:lang w:val="en-NZ"/>
              </w:rPr>
            </w:pPr>
            <w:r w:rsidRPr="00AB310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ListBullet"/>
              <w:rPr>
                <w:lang w:val="en-NZ"/>
              </w:rPr>
            </w:pPr>
            <w:r w:rsidRPr="00AB310E">
              <w:t>Writes and uses basic mathematical equations</w:t>
            </w:r>
          </w:p>
        </w:tc>
      </w:tr>
      <w:tr w:rsidTr="00F03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BodyText"/>
              <w:rPr>
                <w:lang w:val="en-NZ"/>
              </w:rPr>
            </w:pPr>
            <w:r w:rsidRPr="00AB310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ListBullet"/>
              <w:rPr>
                <w:lang w:val="en-NZ"/>
              </w:rPr>
            </w:pPr>
            <w:r w:rsidRPr="00AB310E">
              <w:t>Interprets technical documentation and determines requirements</w:t>
            </w:r>
          </w:p>
        </w:tc>
      </w:tr>
      <w:tr w:rsidTr="00F03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BodyText"/>
              <w:rPr>
                <w:lang w:val="en-NZ"/>
              </w:rPr>
            </w:pPr>
            <w:r w:rsidRPr="00AB310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ListBullet"/>
              <w:rPr>
                <w:lang w:val="en-NZ"/>
              </w:rPr>
            </w:pPr>
            <w:r w:rsidRPr="00AB310E">
              <w:t>Prepares workplace documentation outlining work performed according to organisational requirements</w:t>
            </w:r>
          </w:p>
        </w:tc>
      </w:tr>
      <w:tr w:rsidTr="00F03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BodyText"/>
              <w:rPr>
                <w:lang w:val="en-NZ"/>
              </w:rPr>
            </w:pPr>
            <w:r w:rsidRPr="00AB310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ListBullet"/>
              <w:rPr>
                <w:lang w:val="en-NZ"/>
              </w:rPr>
            </w:pPr>
            <w:r w:rsidRPr="00AB310E">
              <w:t>Collaborates with others and gather ideas and perspectives and achieves required outcome</w:t>
            </w:r>
          </w:p>
        </w:tc>
      </w:tr>
      <w:tr w:rsidTr="00F03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BodyText"/>
              <w:rPr>
                <w:lang w:val="en-NZ"/>
              </w:rPr>
            </w:pPr>
            <w:r w:rsidRPr="00AB310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ListBullet"/>
              <w:rPr>
                <w:lang w:val="en-NZ"/>
              </w:rPr>
            </w:pPr>
            <w:r w:rsidRPr="00AB310E">
              <w:t xml:space="preserve">Takes responsibility for planning, sequencing and prioritising tasks and own workload </w:t>
            </w:r>
          </w:p>
        </w:tc>
      </w:tr>
      <w:tr w:rsidTr="00F03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BodyText"/>
              <w:rPr>
                <w:lang w:val="en-NZ"/>
              </w:rPr>
            </w:pPr>
            <w:r w:rsidRPr="00AB310E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ListBullet"/>
              <w:rPr>
                <w:lang w:val="en-NZ"/>
              </w:rPr>
            </w:pPr>
            <w:r w:rsidRPr="00AB310E">
              <w:t>Uses systematic, analytical processe</w:t>
            </w:r>
            <w:r w:rsidRPr="00AB310E">
              <w:t>s and gathers required information when applying testing and debugging techniques</w:t>
            </w:r>
          </w:p>
        </w:tc>
      </w:tr>
      <w:tr w:rsidTr="00F03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BodyText"/>
              <w:rPr>
                <w:lang w:val="en-NZ"/>
              </w:rPr>
            </w:pPr>
            <w:r w:rsidRPr="00AB310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0E" w:rsidP="00AB310E">
            <w:pPr>
              <w:pStyle w:val="ListBullet"/>
            </w:pPr>
            <w:r w:rsidRPr="00AB310E">
              <w:t>Employs a range of sophisticated digital tools and techniques and meets desired outcomes</w:t>
            </w:r>
          </w:p>
        </w:tc>
      </w:tr>
    </w:tbl>
    <w:p w:rsidR="00000000" w:rsidRPr="00AB310E" w:rsidP="00AB310E">
      <w:pPr>
        <w:pStyle w:val="BodyText"/>
      </w:pPr>
    </w:p>
    <w:p w:rsidR="00000000" w:rsidRPr="00AB310E" w:rsidP="00AB310E">
      <w:pPr>
        <w:pStyle w:val="AllowPageBreak"/>
      </w:pPr>
    </w:p>
    <w:p w:rsidR="00000000" w:rsidRPr="00AB310E" w:rsidP="00AB310E">
      <w:pPr>
        <w:pStyle w:val="Heading1"/>
      </w:pPr>
      <w:bookmarkStart w:id="6" w:name="O_1095079"/>
      <w:bookmarkEnd w:id="6"/>
      <w:r w:rsidRPr="00AB310E">
        <w:t>Unit Mapping Information</w:t>
      </w:r>
    </w:p>
    <w:p w:rsidR="00000000" w:rsidRPr="00AB310E" w:rsidP="00F0322E">
      <w:pPr>
        <w:pStyle w:val="BodyText"/>
      </w:pPr>
      <w:r w:rsidRPr="00AB310E">
        <w:t>Supersedes and is equivalent to ICTPRG404 Test applications.</w:t>
      </w:r>
    </w:p>
    <w:p w:rsidR="00000000" w:rsidRPr="00AB310E" w:rsidP="00AB310E">
      <w:pPr>
        <w:pStyle w:val="Heading1"/>
      </w:pPr>
      <w:bookmarkStart w:id="7" w:name="O_1095072"/>
      <w:bookmarkEnd w:id="7"/>
      <w:r w:rsidRPr="00AB310E">
        <w:t>Links</w:t>
      </w:r>
    </w:p>
    <w:p w:rsidR="00000000" w:rsidRPr="00AB310E" w:rsidP="00F0322E">
      <w:pPr>
        <w:pStyle w:val="BodyText"/>
      </w:pPr>
      <w:r w:rsidRPr="00AB310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C714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B310E" w:rsidP="00F0322E">
      <w:pPr>
        <w:pStyle w:val="BodyText"/>
        <w:sectPr w:rsidSect="00AB31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310E" w:rsidP="00AB310E">
      <w:pPr>
        <w:pStyle w:val="SuperHeading"/>
      </w:pPr>
      <w:r w:rsidRPr="00AB310E">
        <w:t>Assessment Requirements for ICTPRG433 Test software developments</w:t>
      </w:r>
    </w:p>
    <w:p w:rsidR="00000000" w:rsidRPr="00AB310E" w:rsidP="00AB310E">
      <w:pPr>
        <w:pStyle w:val="Heading1"/>
      </w:pPr>
      <w:bookmarkStart w:id="8" w:name="O_1095074"/>
      <w:bookmarkEnd w:id="8"/>
      <w:r w:rsidRPr="00AB310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032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0E" w:rsidP="00AB310E">
            <w:pPr>
              <w:pStyle w:val="BodyText"/>
            </w:pPr>
            <w:r w:rsidRPr="00AB310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BodyText"/>
              <w:rPr>
                <w:lang w:val="en-NZ"/>
              </w:rPr>
            </w:pPr>
            <w:r w:rsidRPr="00AB310E">
              <w:rPr>
                <w:rStyle w:val="SpecialBold"/>
              </w:rPr>
              <w:t>Comments</w:t>
            </w:r>
          </w:p>
        </w:tc>
      </w:tr>
      <w:tr w:rsidTr="00F032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0E">
            <w:pPr>
              <w:pStyle w:val="BodyText"/>
              <w:rPr>
                <w:lang w:val="en-NZ"/>
              </w:rPr>
            </w:pPr>
            <w:r w:rsidRPr="00AB310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0E" w:rsidP="00AB310E">
            <w:pPr>
              <w:pStyle w:val="BodyText"/>
            </w:pPr>
            <w:r w:rsidRPr="00AB310E">
              <w:t>This version first released with ICT Information and Communications Technology Training Package Version</w:t>
            </w:r>
            <w:r w:rsidRPr="00AB310E">
              <w:t xml:space="preserve"> 6.0.</w:t>
            </w:r>
          </w:p>
        </w:tc>
      </w:tr>
    </w:tbl>
    <w:p w:rsidR="00000000" w:rsidRPr="00AB310E" w:rsidP="00AB310E">
      <w:pPr>
        <w:pStyle w:val="BodyText"/>
      </w:pPr>
    </w:p>
    <w:p w:rsidR="00000000" w:rsidRPr="00AB310E" w:rsidP="00AB310E">
      <w:pPr>
        <w:pStyle w:val="AllowPageBreak"/>
      </w:pPr>
    </w:p>
    <w:p w:rsidR="00000000" w:rsidRPr="00AB310E" w:rsidP="00AB310E">
      <w:pPr>
        <w:pStyle w:val="Heading1"/>
      </w:pPr>
      <w:bookmarkStart w:id="9" w:name="O_1095077"/>
      <w:bookmarkEnd w:id="9"/>
      <w:r w:rsidRPr="00AB310E">
        <w:t>Performance Evidence</w:t>
      </w:r>
    </w:p>
    <w:p w:rsidR="00000000" w:rsidRPr="00AB310E" w:rsidP="00F0322E">
      <w:pPr>
        <w:pStyle w:val="BodyText"/>
      </w:pPr>
      <w:r w:rsidRPr="00AB310E">
        <w:t>The candidate must demonstrate the ability to complete the tasks outlined in the elements, performance criteria and foundation skills of this unit, including evidence of the ability to:</w:t>
      </w:r>
    </w:p>
    <w:p w:rsidR="00000000" w:rsidRPr="00AB310E" w:rsidP="00AB310E">
      <w:pPr>
        <w:pStyle w:val="ListBullet"/>
      </w:pPr>
      <w:r w:rsidRPr="00AB310E">
        <w:t>develop at least one test plan that covers specific test requirements, according to organisational guidelines and industry standard test frameworks.</w:t>
      </w:r>
    </w:p>
    <w:p w:rsidR="00000000" w:rsidRPr="00AB310E" w:rsidP="00AB310E">
      <w:pPr>
        <w:pStyle w:val="List"/>
      </w:pPr>
    </w:p>
    <w:p w:rsidR="00000000" w:rsidRPr="00AB310E" w:rsidP="00F0322E">
      <w:pPr>
        <w:pStyle w:val="BodyText"/>
      </w:pPr>
      <w:r w:rsidRPr="00AB310E">
        <w:t xml:space="preserve">In the course of the above, the candidate must: </w:t>
      </w:r>
    </w:p>
    <w:p w:rsidR="00000000" w:rsidRPr="00AB310E" w:rsidP="00AB310E">
      <w:pPr>
        <w:pStyle w:val="ListBullet"/>
      </w:pPr>
      <w:r w:rsidRPr="00AB310E">
        <w:t>apply at least three test case design techniques</w:t>
      </w:r>
    </w:p>
    <w:p w:rsidR="00000000" w:rsidRPr="00AB310E" w:rsidP="00AB310E">
      <w:pPr>
        <w:pStyle w:val="ListBullet"/>
      </w:pPr>
      <w:r w:rsidRPr="00AB310E">
        <w:t>design,</w:t>
      </w:r>
      <w:r w:rsidRPr="00AB310E">
        <w:t xml:space="preserve"> implement and execute a test procedure and a script using a unit test framework and an integrated development environment (IDE)</w:t>
      </w:r>
    </w:p>
    <w:p w:rsidR="00000000" w:rsidRPr="00AB310E" w:rsidP="00AB310E">
      <w:pPr>
        <w:pStyle w:val="ListBullet"/>
      </w:pPr>
      <w:r w:rsidRPr="00AB310E">
        <w:t>create a test progress report according to recorded test results.</w:t>
      </w:r>
    </w:p>
    <w:p w:rsidR="00000000" w:rsidRPr="00AB310E" w:rsidP="00AB310E">
      <w:pPr>
        <w:pStyle w:val="AllowPageBreak"/>
      </w:pPr>
    </w:p>
    <w:p w:rsidR="00000000" w:rsidRPr="00AB310E" w:rsidP="00AB310E">
      <w:pPr>
        <w:pStyle w:val="Heading1"/>
      </w:pPr>
      <w:bookmarkStart w:id="10" w:name="O_1095076"/>
      <w:bookmarkEnd w:id="10"/>
      <w:r w:rsidRPr="00AB310E">
        <w:t>Knowledge Evidence</w:t>
      </w:r>
    </w:p>
    <w:p w:rsidR="00000000" w:rsidRPr="00AB310E" w:rsidP="00F0322E">
      <w:pPr>
        <w:pStyle w:val="BodyText"/>
      </w:pPr>
      <w:r w:rsidRPr="00AB310E">
        <w:t>The candidate must be a</w:t>
      </w:r>
      <w:r w:rsidRPr="00AB310E">
        <w:t>ble to demonstrate knowledge to complete the tasks outlined in the elements, performance criteria and foundation skills of this unit, including knowledge of:</w:t>
      </w:r>
    </w:p>
    <w:p w:rsidR="00000000" w:rsidRPr="00AB310E" w:rsidP="00AB310E">
      <w:pPr>
        <w:pStyle w:val="ListBullet"/>
      </w:pPr>
      <w:r w:rsidRPr="00AB310E">
        <w:t xml:space="preserve">applicable programming languages that may be used to test software developments </w:t>
      </w:r>
    </w:p>
    <w:p w:rsidR="00000000" w:rsidRPr="00AB310E" w:rsidP="00AB310E">
      <w:pPr>
        <w:pStyle w:val="ListBullet"/>
      </w:pPr>
      <w:r w:rsidRPr="00AB310E">
        <w:t>input and output</w:t>
      </w:r>
      <w:r w:rsidRPr="00AB310E">
        <w:t xml:space="preserve"> requirements and basic data structures that may be used to test software developments</w:t>
      </w:r>
    </w:p>
    <w:p w:rsidR="00000000" w:rsidRPr="00AB310E" w:rsidP="00AB310E">
      <w:pPr>
        <w:pStyle w:val="ListBullet"/>
      </w:pPr>
      <w:r w:rsidRPr="00AB310E">
        <w:t>software development life cycle</w:t>
      </w:r>
    </w:p>
    <w:p w:rsidR="00000000" w:rsidRPr="00AB310E" w:rsidP="00AB310E">
      <w:pPr>
        <w:pStyle w:val="ListBullet"/>
      </w:pPr>
      <w:r w:rsidRPr="00AB310E">
        <w:t>design techniques that may be used to test software developments</w:t>
      </w:r>
    </w:p>
    <w:p w:rsidR="00000000" w:rsidRPr="00AB310E" w:rsidP="00AB310E">
      <w:pPr>
        <w:pStyle w:val="ListBullet"/>
      </w:pPr>
      <w:r w:rsidRPr="00AB310E">
        <w:t>processes, tools and techniques for testing small-size applications</w:t>
      </w:r>
    </w:p>
    <w:p w:rsidR="00000000" w:rsidRPr="00AB310E" w:rsidP="00AB310E">
      <w:pPr>
        <w:pStyle w:val="ListBullet"/>
      </w:pPr>
      <w:r w:rsidRPr="00AB310E">
        <w:t>indu</w:t>
      </w:r>
      <w:r w:rsidRPr="00AB310E">
        <w:t xml:space="preserve">stry standard unit test frameworks </w:t>
      </w:r>
    </w:p>
    <w:p w:rsidR="00000000" w:rsidRPr="00AB310E" w:rsidP="00AB310E">
      <w:pPr>
        <w:pStyle w:val="ListBullet"/>
      </w:pPr>
      <w:r w:rsidRPr="00AB310E">
        <w:t>organisational guidelines and procedures applicable to software development and software development testing frameworks</w:t>
      </w:r>
    </w:p>
    <w:p w:rsidR="00000000" w:rsidRPr="00AB310E" w:rsidP="00AB310E">
      <w:pPr>
        <w:pStyle w:val="ListBullet"/>
      </w:pPr>
      <w:r w:rsidRPr="00AB310E">
        <w:t>defect management processes and documentation techniques that may be used to test software developme</w:t>
      </w:r>
      <w:r w:rsidRPr="00AB310E">
        <w:t>nts</w:t>
      </w:r>
    </w:p>
    <w:p w:rsidR="00000000" w:rsidRPr="00AB310E" w:rsidP="00AB310E">
      <w:pPr>
        <w:pStyle w:val="ListBullet"/>
      </w:pPr>
      <w:r w:rsidRPr="00AB310E">
        <w:t>test-case design techniques.</w:t>
      </w:r>
    </w:p>
    <w:p w:rsidR="00000000" w:rsidRPr="00AB310E" w:rsidP="00AB310E">
      <w:pPr>
        <w:pStyle w:val="AllowPageBreak"/>
      </w:pPr>
    </w:p>
    <w:p w:rsidR="00000000" w:rsidRPr="00AB310E" w:rsidP="00AB310E">
      <w:pPr>
        <w:pStyle w:val="Heading1"/>
      </w:pPr>
      <w:bookmarkStart w:id="11" w:name="O_1095075"/>
      <w:bookmarkEnd w:id="11"/>
      <w:r w:rsidRPr="00AB310E">
        <w:t>Assessment Conditions</w:t>
      </w:r>
    </w:p>
    <w:p w:rsidR="00000000" w:rsidRPr="00AB310E" w:rsidP="00F0322E">
      <w:pPr>
        <w:pStyle w:val="BodyText"/>
      </w:pPr>
      <w:r w:rsidRPr="00AB310E">
        <w:t xml:space="preserve">Skills in this unit must be demonstrated in a workplace or simulated environment where the conditions are typical of those in a working environment in this industry. </w:t>
      </w:r>
    </w:p>
    <w:p w:rsidR="00000000" w:rsidRPr="00AB310E" w:rsidP="00F0322E">
      <w:pPr>
        <w:pStyle w:val="BodyText"/>
      </w:pPr>
      <w:r w:rsidRPr="00AB310E">
        <w:t>This includes access to:</w:t>
      </w:r>
    </w:p>
    <w:p w:rsidR="00000000" w:rsidRPr="00AB310E" w:rsidP="00AB310E">
      <w:pPr>
        <w:pStyle w:val="ListBullet"/>
      </w:pPr>
      <w:r w:rsidRPr="00AB310E">
        <w:t>a software development environment</w:t>
      </w:r>
    </w:p>
    <w:p w:rsidR="00000000" w:rsidRPr="00AB310E" w:rsidP="00AB310E">
      <w:pPr>
        <w:pStyle w:val="ListBullet"/>
      </w:pPr>
      <w:r w:rsidRPr="00AB310E">
        <w:t>integrated development environment (IDE)</w:t>
      </w:r>
    </w:p>
    <w:p w:rsidR="00000000" w:rsidRPr="00AB310E" w:rsidP="00AB310E">
      <w:pPr>
        <w:pStyle w:val="ListBullet"/>
      </w:pPr>
      <w:r w:rsidRPr="00AB310E">
        <w:t>specific test requirements including test-plan document</w:t>
      </w:r>
    </w:p>
    <w:p w:rsidR="00000000" w:rsidRPr="00AB310E" w:rsidP="00AB310E">
      <w:pPr>
        <w:pStyle w:val="ListBullet"/>
      </w:pPr>
      <w:r w:rsidRPr="00AB310E">
        <w:t>code requiring testing</w:t>
      </w:r>
    </w:p>
    <w:p w:rsidR="00000000" w:rsidRPr="00AB310E" w:rsidP="00AB310E">
      <w:pPr>
        <w:pStyle w:val="ListBullet"/>
      </w:pPr>
      <w:r w:rsidRPr="00AB310E">
        <w:t>software to create test plan and report</w:t>
      </w:r>
    </w:p>
    <w:p w:rsidR="00000000" w:rsidRPr="00AB310E" w:rsidP="00AB310E">
      <w:pPr>
        <w:pStyle w:val="ListBullet"/>
      </w:pPr>
      <w:r w:rsidRPr="00AB310E">
        <w:t>required hardware and its component</w:t>
      </w:r>
      <w:r w:rsidRPr="00AB310E">
        <w:t>s.</w:t>
      </w:r>
    </w:p>
    <w:p w:rsidR="00000000" w:rsidRPr="00AB310E" w:rsidP="00AB310E">
      <w:pPr>
        <w:pStyle w:val="BodyText"/>
      </w:pPr>
    </w:p>
    <w:p w:rsidR="00000000" w:rsidRPr="00AB310E" w:rsidP="00F0322E">
      <w:pPr>
        <w:pStyle w:val="BodyText"/>
      </w:pPr>
      <w:r w:rsidRPr="00AB310E">
        <w:t>Assessors of this unit must satisfy the requirements for assessors in applicable vocational education and training legislation, frameworks and/or standards.</w:t>
      </w:r>
    </w:p>
    <w:p w:rsidR="00000000" w:rsidRPr="00AB310E" w:rsidP="00AB310E">
      <w:pPr>
        <w:pStyle w:val="Heading1"/>
      </w:pPr>
      <w:bookmarkStart w:id="12" w:name="O_1095073"/>
      <w:bookmarkEnd w:id="12"/>
      <w:r w:rsidRPr="00AB310E">
        <w:t>Links</w:t>
      </w:r>
    </w:p>
    <w:p w:rsidR="00000000" w:rsidRPr="00AB310E" w:rsidP="00F0322E">
      <w:pPr>
        <w:pStyle w:val="BodyText"/>
      </w:pPr>
      <w:r w:rsidRPr="00AB310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C714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B310E" w:rsidP="00AB310E"/>
    <w:sectPr w:rsidSect="00AB31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0E" w:rsidRPr="00F0322E" w:rsidP="00F032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2E" w:rsidP="00AB3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322E" w:rsidP="00AB3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322E" w:rsidP="00AB31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0E" w:rsidP="00AB3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322E">
      <w:t>Approved</w:t>
    </w:r>
    <w:r w:rsidR="00F032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322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322E">
      <w:rPr>
        <w:noProof/>
      </w:rPr>
      <w:t>4</w:t>
    </w:r>
    <w:r>
      <w:rPr>
        <w:noProof/>
      </w:rPr>
      <w:fldChar w:fldCharType="end"/>
    </w:r>
  </w:p>
  <w:p w:rsidR="00AB310E" w:rsidP="00AB3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32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322E">
      <w:t>Future Skills Organisation</w:t>
    </w:r>
    <w:r w:rsidR="00F0322E">
      <w:fldChar w:fldCharType="end"/>
    </w:r>
  </w:p>
  <w:p w:rsidR="00AB310E" w:rsidP="00AB3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10E" w:rsidRPr="00F0322E" w:rsidP="00F032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2E" w:rsidRPr="002D2AF8" w:rsidP="00AB3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ICTPRG433 Test software developments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0322E" w:rsidP="00AB31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0E" w:rsidRPr="002D2AF8" w:rsidP="00AB3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322E">
      <w:t>ICTPRG433 Test software developments</w:t>
    </w:r>
    <w:r w:rsidR="00F032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322E">
      <w:rPr>
        <w:noProof/>
      </w:rPr>
      <w:t>1 March 2025</w:t>
    </w:r>
    <w:r>
      <w:fldChar w:fldCharType="end"/>
    </w:r>
  </w:p>
  <w:p w:rsidR="00AB310E" w:rsidP="00AB3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1A16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6010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10E"/>
  </w:style>
  <w:style w:type="character" w:customStyle="1" w:styleId="Heading1Char">
    <w:name w:val="Heading 1 Char"/>
    <w:basedOn w:val="DefaultParagraphFont"/>
    <w:link w:val="Heading1"/>
    <w:rsid w:val="00AB3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1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1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31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31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310E"/>
    <w:rPr>
      <w:b/>
      <w:spacing w:val="0"/>
    </w:rPr>
  </w:style>
  <w:style w:type="character" w:styleId="Emphasis">
    <w:name w:val="Emphasis"/>
    <w:basedOn w:val="DefaultParagraphFont"/>
    <w:qFormat/>
    <w:rsid w:val="00AB310E"/>
    <w:rPr>
      <w:i/>
    </w:rPr>
  </w:style>
  <w:style w:type="paragraph" w:customStyle="1" w:styleId="SuperHeading">
    <w:name w:val="SuperHeading"/>
    <w:basedOn w:val="Normal"/>
    <w:rsid w:val="00AB3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3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1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3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3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31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3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1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3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10E"/>
  </w:style>
  <w:style w:type="paragraph" w:styleId="TableofFigures">
    <w:name w:val="table of figures"/>
    <w:basedOn w:val="Normal"/>
    <w:next w:val="Normal"/>
    <w:semiHidden/>
    <w:rsid w:val="00AB3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1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310E"/>
    <w:rPr>
      <w:rFonts w:ascii="Wingdings" w:hAnsi="Wingdings"/>
    </w:rPr>
  </w:style>
  <w:style w:type="paragraph" w:customStyle="1" w:styleId="TableHeading">
    <w:name w:val="Table Heading"/>
    <w:basedOn w:val="HeadingBase"/>
    <w:rsid w:val="00AB3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10E"/>
    <w:rPr>
      <w:color w:val="0033CC"/>
      <w:u w:val="none"/>
    </w:rPr>
  </w:style>
  <w:style w:type="paragraph" w:customStyle="1" w:styleId="BodyTextRight">
    <w:name w:val="Body Text Right"/>
    <w:basedOn w:val="BodyText"/>
    <w:rsid w:val="00AB3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1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10E"/>
    <w:rPr>
      <w:sz w:val="32"/>
    </w:rPr>
  </w:style>
  <w:style w:type="paragraph" w:customStyle="1" w:styleId="HeadingProcedure">
    <w:name w:val="Heading Procedure"/>
    <w:basedOn w:val="HeadingBase"/>
    <w:next w:val="Normal"/>
    <w:rsid w:val="00AB3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10E"/>
    <w:pPr>
      <w:spacing w:before="60" w:after="60"/>
    </w:pPr>
  </w:style>
  <w:style w:type="paragraph" w:styleId="ListContinue">
    <w:name w:val="List Continue"/>
    <w:basedOn w:val="List"/>
    <w:rsid w:val="00AB310E"/>
    <w:pPr>
      <w:ind w:firstLine="0"/>
    </w:pPr>
  </w:style>
  <w:style w:type="paragraph" w:customStyle="1" w:styleId="ListNote">
    <w:name w:val="List Note"/>
    <w:basedOn w:val="List"/>
    <w:rsid w:val="00AB3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10E"/>
    <w:rPr>
      <w:rFonts w:ascii="Courier New" w:hAnsi="Courier New"/>
    </w:rPr>
  </w:style>
  <w:style w:type="paragraph" w:customStyle="1" w:styleId="NoteBullet">
    <w:name w:val="Note Bullet"/>
    <w:basedOn w:val="Note"/>
    <w:rsid w:val="00AB3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1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3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10E"/>
    <w:rPr>
      <w:b/>
      <w:smallCaps/>
    </w:rPr>
  </w:style>
  <w:style w:type="paragraph" w:customStyle="1" w:styleId="TableListNumber">
    <w:name w:val="Table List Number"/>
    <w:basedOn w:val="ListNumber"/>
    <w:rsid w:val="00AB3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10E"/>
    <w:pPr>
      <w:numPr>
        <w:numId w:val="8"/>
      </w:numPr>
    </w:pPr>
  </w:style>
  <w:style w:type="paragraph" w:customStyle="1" w:styleId="ListAlpha2">
    <w:name w:val="List Alpha 2"/>
    <w:basedOn w:val="List2"/>
    <w:rsid w:val="00AB310E"/>
    <w:pPr>
      <w:numPr>
        <w:numId w:val="7"/>
      </w:numPr>
    </w:pPr>
  </w:style>
  <w:style w:type="paragraph" w:styleId="List2">
    <w:name w:val="List 2"/>
    <w:basedOn w:val="BodyText"/>
    <w:rsid w:val="00AB31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1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1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1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310E"/>
    <w:pPr>
      <w:numPr>
        <w:numId w:val="3"/>
      </w:numPr>
    </w:pPr>
  </w:style>
  <w:style w:type="paragraph" w:styleId="ListContinue2">
    <w:name w:val="List Continue 2"/>
    <w:basedOn w:val="List2"/>
    <w:rsid w:val="00AB310E"/>
    <w:pPr>
      <w:ind w:firstLine="0"/>
    </w:pPr>
  </w:style>
  <w:style w:type="paragraph" w:styleId="ListContinue3">
    <w:name w:val="List Continue 3"/>
    <w:basedOn w:val="List3"/>
    <w:rsid w:val="00AB310E"/>
    <w:pPr>
      <w:ind w:left="1021" w:firstLine="0"/>
    </w:pPr>
  </w:style>
  <w:style w:type="paragraph" w:styleId="ListContinue4">
    <w:name w:val="List Continue 4"/>
    <w:basedOn w:val="List4"/>
    <w:rsid w:val="00AB310E"/>
    <w:pPr>
      <w:ind w:firstLine="0"/>
    </w:pPr>
  </w:style>
  <w:style w:type="paragraph" w:styleId="ListContinue5">
    <w:name w:val="List Continue 5"/>
    <w:basedOn w:val="List5"/>
    <w:rsid w:val="00AB310E"/>
    <w:pPr>
      <w:ind w:firstLine="0"/>
    </w:pPr>
  </w:style>
  <w:style w:type="paragraph" w:styleId="ListNumber3">
    <w:name w:val="List Number 3"/>
    <w:basedOn w:val="List3"/>
    <w:rsid w:val="00AB310E"/>
    <w:pPr>
      <w:numPr>
        <w:numId w:val="4"/>
      </w:numPr>
    </w:pPr>
  </w:style>
  <w:style w:type="paragraph" w:styleId="ListNumber4">
    <w:name w:val="List Number 4"/>
    <w:basedOn w:val="List4"/>
    <w:rsid w:val="00AB310E"/>
    <w:pPr>
      <w:numPr>
        <w:numId w:val="5"/>
      </w:numPr>
    </w:pPr>
  </w:style>
  <w:style w:type="paragraph" w:styleId="ListNumber5">
    <w:name w:val="List Number 5"/>
    <w:basedOn w:val="List5"/>
    <w:rsid w:val="00AB310E"/>
    <w:pPr>
      <w:numPr>
        <w:numId w:val="6"/>
      </w:numPr>
    </w:pPr>
  </w:style>
  <w:style w:type="paragraph" w:styleId="BlockText">
    <w:name w:val="Block Text"/>
    <w:basedOn w:val="Normal"/>
    <w:rsid w:val="00AB3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10E"/>
    <w:rPr>
      <w:sz w:val="16"/>
      <w:vertAlign w:val="superscript"/>
    </w:rPr>
  </w:style>
  <w:style w:type="character" w:customStyle="1" w:styleId="Symbols">
    <w:name w:val="Symbols"/>
    <w:basedOn w:val="DefaultParagraphFont"/>
    <w:rsid w:val="00AB310E"/>
    <w:rPr>
      <w:rFonts w:ascii="Symbol" w:hAnsi="Symbol"/>
    </w:rPr>
  </w:style>
  <w:style w:type="character" w:customStyle="1" w:styleId="MenuOptions">
    <w:name w:val="Menu Options"/>
    <w:basedOn w:val="DefaultParagraphFont"/>
    <w:rsid w:val="00AB3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10E"/>
    <w:rPr>
      <w:b/>
    </w:rPr>
  </w:style>
  <w:style w:type="character" w:customStyle="1" w:styleId="Underlined">
    <w:name w:val="Underlined"/>
    <w:basedOn w:val="DefaultParagraphFont"/>
    <w:rsid w:val="00AB310E"/>
    <w:rPr>
      <w:u w:val="single"/>
    </w:rPr>
  </w:style>
  <w:style w:type="paragraph" w:customStyle="1" w:styleId="TableBodyTextRight">
    <w:name w:val="Table Body Text Right"/>
    <w:basedOn w:val="TableBodyText"/>
    <w:rsid w:val="00AB3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10E"/>
    <w:rPr>
      <w:sz w:val="18"/>
    </w:rPr>
  </w:style>
  <w:style w:type="paragraph" w:customStyle="1" w:styleId="BodySmallRight">
    <w:name w:val="Body Small Right"/>
    <w:basedOn w:val="BodyTextRight"/>
    <w:rsid w:val="00AB310E"/>
    <w:rPr>
      <w:sz w:val="18"/>
      <w:szCs w:val="18"/>
    </w:rPr>
  </w:style>
  <w:style w:type="paragraph" w:customStyle="1" w:styleId="MarginEdition">
    <w:name w:val="Margin Edition"/>
    <w:basedOn w:val="MarginNote"/>
    <w:rsid w:val="00AB3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10E"/>
    <w:rPr>
      <w:sz w:val="2"/>
      <w:szCs w:val="2"/>
    </w:rPr>
  </w:style>
  <w:style w:type="character" w:customStyle="1" w:styleId="Small">
    <w:name w:val="Small"/>
    <w:basedOn w:val="DefaultParagraphFont"/>
    <w:rsid w:val="00AB310E"/>
    <w:rPr>
      <w:sz w:val="16"/>
    </w:rPr>
  </w:style>
  <w:style w:type="paragraph" w:customStyle="1" w:styleId="WideTable">
    <w:name w:val="Wide Table"/>
    <w:basedOn w:val="Normal"/>
    <w:rsid w:val="00AB3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10E"/>
  </w:style>
  <w:style w:type="paragraph" w:styleId="Quote">
    <w:name w:val="Quote"/>
    <w:basedOn w:val="Heading1"/>
    <w:link w:val="QuoteChar"/>
    <w:qFormat/>
    <w:rsid w:val="00AB3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10E"/>
    <w:pPr>
      <w:pageBreakBefore/>
    </w:pPr>
  </w:style>
  <w:style w:type="paragraph" w:customStyle="1" w:styleId="Border">
    <w:name w:val="Border"/>
    <w:basedOn w:val="Normal"/>
    <w:qFormat/>
    <w:rsid w:val="00AB3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10E"/>
    <w:rPr>
      <w:u w:val="single"/>
    </w:rPr>
  </w:style>
  <w:style w:type="character" w:customStyle="1" w:styleId="BoldandItalics">
    <w:name w:val="Bold and Italics"/>
    <w:qFormat/>
    <w:rsid w:val="00AB310E"/>
    <w:rPr>
      <w:b/>
      <w:i/>
      <w:u w:val="none"/>
    </w:rPr>
  </w:style>
  <w:style w:type="paragraph" w:styleId="BalloonText">
    <w:name w:val="Balloon Text"/>
    <w:basedOn w:val="Normal"/>
    <w:link w:val="BalloonTextChar"/>
    <w:rsid w:val="00AB3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1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1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10E"/>
    <w:pPr>
      <w:spacing w:before="0" w:after="0"/>
    </w:pPr>
  </w:style>
  <w:style w:type="paragraph" w:customStyle="1" w:styleId="BodyTextBold">
    <w:name w:val="Body Text Bold"/>
    <w:basedOn w:val="BodyText"/>
    <w:qFormat/>
    <w:rsid w:val="00AB310E"/>
    <w:rPr>
      <w:b/>
    </w:rPr>
  </w:style>
  <w:style w:type="character" w:styleId="Hyperlink">
    <w:name w:val="Hyperlink"/>
    <w:basedOn w:val="DefaultParagraphFont"/>
    <w:uiPriority w:val="99"/>
    <w:unhideWhenUsed/>
    <w:rsid w:val="00F032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5283</Characters>
  <Application>Microsoft Office Word</Application>
  <DocSecurity>0</DocSecurity>
  <Lines>160</Lines>
  <Paragraphs>117</Paragraphs>
  <ScaleCrop>false</ScaleCrop>
  <Company>Author-it Software Corporation Ltd.</Company>
  <LinksUpToDate>false</LinksUpToDate>
  <CharactersWithSpaces>5969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ICTPRG433 Test software developments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2025-03-01T11:34:00Z</dcterms:created>
  <dcterms:modified xsi:type="dcterms:W3CDTF">2025-03-01T11:34:00Z</dcterms:modified>
</cp:coreProperties>
</file>