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375" w:rsidP="000E03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ICTPRG432 Develop data-driven applications</w:t>
      </w:r>
      <w:r>
        <w:fldChar w:fldCharType="end"/>
      </w:r>
    </w:p>
    <w:p w:rsidR="000E0375" w:rsidP="000E0375">
      <w:pPr>
        <w:pStyle w:val="Version"/>
        <w:sectPr w:rsidSect="005D5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770" w:rsidP="005D5770">
      <w:pPr>
        <w:pStyle w:val="SuperHeading"/>
      </w:pPr>
      <w:r w:rsidRPr="005D5770">
        <w:t>ICTPRG432 Develop data-driven applications</w:t>
      </w:r>
    </w:p>
    <w:p w:rsidR="00000000" w:rsidRPr="005D5770" w:rsidP="005D5770">
      <w:pPr>
        <w:pStyle w:val="Heading1"/>
      </w:pPr>
      <w:bookmarkStart w:id="1" w:name="O_1095062"/>
      <w:bookmarkEnd w:id="1"/>
      <w:r w:rsidRPr="005D577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70" w:rsidP="005D5770">
            <w:pPr>
              <w:pStyle w:val="BodyText"/>
            </w:pPr>
            <w:r w:rsidRPr="005D577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BodyText"/>
              <w:rPr>
                <w:lang w:val="en-NZ"/>
              </w:rPr>
            </w:pPr>
            <w:r w:rsidRPr="005D5770">
              <w:rPr>
                <w:rStyle w:val="SpecialBold"/>
              </w:rPr>
              <w:t>Comments</w:t>
            </w:r>
          </w:p>
        </w:tc>
      </w:tr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BodyText"/>
              <w:rPr>
                <w:lang w:val="en-NZ"/>
              </w:rPr>
            </w:pPr>
            <w:r w:rsidRPr="005D577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70" w:rsidP="005D5770">
            <w:pPr>
              <w:pStyle w:val="BodyText"/>
            </w:pPr>
            <w:r w:rsidRPr="005D5770">
              <w:t>This version first released with ICT Information and Communications Technology Training Package Version 6.0.</w:t>
            </w:r>
          </w:p>
        </w:tc>
      </w:tr>
    </w:tbl>
    <w:p w:rsidR="00000000" w:rsidRPr="005D5770" w:rsidP="005D5770">
      <w:pPr>
        <w:pStyle w:val="BodyText"/>
      </w:pPr>
    </w:p>
    <w:p w:rsidR="00000000" w:rsidRPr="005D5770" w:rsidP="005D5770">
      <w:pPr>
        <w:pStyle w:val="AllowPageBreak"/>
      </w:pPr>
    </w:p>
    <w:p w:rsidR="00000000" w:rsidRPr="005D5770" w:rsidP="005D5770">
      <w:pPr>
        <w:pStyle w:val="Heading1"/>
      </w:pPr>
      <w:bookmarkStart w:id="2" w:name="O_1095067"/>
      <w:bookmarkEnd w:id="2"/>
      <w:r w:rsidRPr="005D5770">
        <w:t>Application</w:t>
      </w:r>
    </w:p>
    <w:p w:rsidR="00000000" w:rsidRPr="005D5770" w:rsidP="000E0375">
      <w:pPr>
        <w:pStyle w:val="BodyText"/>
      </w:pPr>
      <w:r w:rsidRPr="005D5770">
        <w:t>This unit describes the skills and knowledge required to create d</w:t>
      </w:r>
      <w:r w:rsidRPr="005D5770">
        <w:t>ata-driven applications that access data from a range of sources, including databases, object data sources and extensible mark-up language (XML).</w:t>
      </w:r>
    </w:p>
    <w:p w:rsidR="00000000" w:rsidRPr="005D5770" w:rsidP="000E0375">
      <w:pPr>
        <w:pStyle w:val="BodyText"/>
      </w:pPr>
      <w:r w:rsidRPr="005D5770">
        <w:t>It applies to those who work as programmers or database application developers and who are responsible for dat</w:t>
      </w:r>
      <w:r w:rsidRPr="005D5770">
        <w:t>a-access coding.</w:t>
      </w:r>
    </w:p>
    <w:p w:rsidR="00000000" w:rsidRPr="005D5770" w:rsidP="000E0375">
      <w:pPr>
        <w:pStyle w:val="BodyText"/>
      </w:pPr>
      <w:r w:rsidRPr="005D5770">
        <w:t>No licensing, legislative or certification requirements apply to this unit at the time of publication.</w:t>
      </w:r>
    </w:p>
    <w:p w:rsidR="00000000" w:rsidRPr="005D5770" w:rsidP="005D5770">
      <w:pPr>
        <w:pStyle w:val="Heading1"/>
      </w:pPr>
      <w:bookmarkStart w:id="3" w:name="O_1095066"/>
      <w:bookmarkEnd w:id="3"/>
      <w:r w:rsidRPr="005D5770">
        <w:t>Unit Sector</w:t>
      </w:r>
    </w:p>
    <w:p w:rsidR="00000000" w:rsidRPr="005D5770" w:rsidP="000E0375">
      <w:pPr>
        <w:pStyle w:val="BodyText"/>
      </w:pPr>
      <w:r w:rsidRPr="005D5770">
        <w:t>Programming and software development</w:t>
      </w:r>
    </w:p>
    <w:p w:rsidR="00000000" w:rsidRPr="005D5770" w:rsidP="005D5770">
      <w:pPr>
        <w:pStyle w:val="Heading1"/>
      </w:pPr>
      <w:bookmarkStart w:id="4" w:name="O_1095065"/>
      <w:bookmarkEnd w:id="4"/>
      <w:r w:rsidRPr="005D577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70" w:rsidP="005D5770">
            <w:pPr>
              <w:pStyle w:val="BodyText"/>
            </w:pPr>
            <w:r w:rsidRPr="005D577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BodyText"/>
              <w:rPr>
                <w:lang w:val="en-NZ"/>
              </w:rPr>
            </w:pPr>
            <w:r w:rsidRPr="005D5770">
              <w:rPr>
                <w:rStyle w:val="SpecialBold"/>
              </w:rPr>
              <w:t>PERFORM</w:t>
            </w:r>
            <w:r w:rsidRPr="005D5770">
              <w:rPr>
                <w:rStyle w:val="SpecialBold"/>
              </w:rPr>
              <w:t>ANCE CRITERIA</w:t>
            </w:r>
          </w:p>
        </w:tc>
      </w:tr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70" w:rsidP="005D5770">
            <w:pPr>
              <w:pStyle w:val="BodyText"/>
            </w:pPr>
            <w:r w:rsidRPr="005D577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BodyText"/>
              <w:rPr>
                <w:lang w:val="en-NZ"/>
              </w:rPr>
            </w:pPr>
            <w:r w:rsidRPr="005D57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List"/>
              <w:rPr>
                <w:lang w:val="en-NZ"/>
              </w:rPr>
            </w:pPr>
            <w:r w:rsidRPr="005D5770">
              <w:t>1. Establish task requirements and select data-access layer (DAL)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70" w:rsidP="005D5770">
            <w:pPr>
              <w:pStyle w:val="List"/>
            </w:pPr>
            <w:r w:rsidRPr="005D5770">
              <w:t>1.1 Identify data and application requirements according to organisational procedures</w:t>
            </w:r>
          </w:p>
          <w:p w:rsidR="00000000" w:rsidRPr="005D5770" w:rsidP="005D5770">
            <w:pPr>
              <w:pStyle w:val="List"/>
            </w:pPr>
            <w:r w:rsidRPr="005D5770">
              <w:t>1.2 Review function of required DAL in multi-layer application model</w:t>
            </w:r>
          </w:p>
          <w:p w:rsidR="00000000" w:rsidP="005D5770">
            <w:pPr>
              <w:pStyle w:val="List"/>
              <w:rPr>
                <w:lang w:val="en-NZ"/>
              </w:rPr>
            </w:pPr>
            <w:r w:rsidRPr="005D5770">
              <w:t>1.3 Determine data-access application programming interface (API) according to task requirements</w:t>
            </w:r>
          </w:p>
        </w:tc>
      </w:tr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List"/>
              <w:rPr>
                <w:lang w:val="en-NZ"/>
              </w:rPr>
            </w:pPr>
            <w:r w:rsidRPr="005D5770">
              <w:t xml:space="preserve">2. </w:t>
            </w:r>
            <w:r w:rsidRPr="005D5770">
              <w:t>Establish connection with data source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70" w:rsidP="005D5770">
            <w:pPr>
              <w:pStyle w:val="List"/>
            </w:pPr>
            <w:r w:rsidRPr="005D5770">
              <w:t>2.1 Create and manage connection strings according to task requirements</w:t>
            </w:r>
          </w:p>
          <w:p w:rsidR="00000000" w:rsidRPr="005D5770" w:rsidP="005D5770">
            <w:pPr>
              <w:pStyle w:val="List"/>
            </w:pPr>
            <w:r w:rsidRPr="005D5770">
              <w:t>2.2 Connect data source using different data providers according to organisational procedures</w:t>
            </w:r>
          </w:p>
          <w:p w:rsidR="00000000" w:rsidP="005D5770">
            <w:pPr>
              <w:pStyle w:val="List"/>
              <w:rPr>
                <w:lang w:val="en-NZ"/>
              </w:rPr>
            </w:pPr>
            <w:r w:rsidRPr="005D5770">
              <w:t>2.3 Handle connection exceptions using code</w:t>
            </w:r>
          </w:p>
        </w:tc>
      </w:tr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List"/>
              <w:rPr>
                <w:lang w:val="en-NZ"/>
              </w:rPr>
            </w:pPr>
            <w:r w:rsidRPr="005D5770">
              <w:t>3. Exec</w:t>
            </w:r>
            <w:r w:rsidRPr="005D5770">
              <w:t>ute commands and return results from data source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70" w:rsidP="005D5770">
            <w:pPr>
              <w:pStyle w:val="List"/>
            </w:pPr>
            <w:r w:rsidRPr="005D5770">
              <w:t>3.1 Query data from data source according to task requirements</w:t>
            </w:r>
          </w:p>
          <w:p w:rsidR="00000000" w:rsidRPr="005D5770" w:rsidP="005D5770">
            <w:pPr>
              <w:pStyle w:val="List"/>
            </w:pPr>
            <w:r w:rsidRPr="005D5770">
              <w:t xml:space="preserve">3.2 Retrieve and manage results sets from data source </w:t>
            </w:r>
          </w:p>
          <w:p w:rsidR="00000000" w:rsidP="005D5770">
            <w:pPr>
              <w:pStyle w:val="List"/>
              <w:rPr>
                <w:lang w:val="en-NZ"/>
              </w:rPr>
            </w:pPr>
            <w:r w:rsidRPr="005D5770">
              <w:t>3.3 Manage exceptions when retrieving data</w:t>
            </w:r>
          </w:p>
        </w:tc>
      </w:tr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List"/>
              <w:rPr>
                <w:lang w:val="en-NZ"/>
              </w:rPr>
            </w:pPr>
            <w:r w:rsidRPr="005D5770">
              <w:t>4. Modify and manage data in data source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70" w:rsidP="005D5770">
            <w:pPr>
              <w:pStyle w:val="List"/>
            </w:pPr>
            <w:r w:rsidRPr="005D5770">
              <w:t xml:space="preserve">4.1 </w:t>
            </w:r>
            <w:r w:rsidRPr="005D5770">
              <w:t xml:space="preserve">Insert, update and delete data according to task requirements </w:t>
            </w:r>
          </w:p>
          <w:p w:rsidR="00000000" w:rsidRPr="005D5770" w:rsidP="005D5770">
            <w:pPr>
              <w:pStyle w:val="List"/>
            </w:pPr>
            <w:r w:rsidRPr="005D5770">
              <w:t>4.2 Confirm data integrity</w:t>
            </w:r>
          </w:p>
          <w:p w:rsidR="00000000" w:rsidRPr="005D5770" w:rsidP="005D5770">
            <w:pPr>
              <w:pStyle w:val="List"/>
            </w:pPr>
            <w:r w:rsidRPr="005D5770">
              <w:t>4.3 Manage exceptions when modifying data</w:t>
            </w:r>
          </w:p>
          <w:p w:rsidR="00000000" w:rsidRPr="005D5770" w:rsidP="005D5770">
            <w:pPr>
              <w:pStyle w:val="List"/>
            </w:pPr>
            <w:r w:rsidRPr="005D5770">
              <w:t>4.4 Research disconnected data management strategy</w:t>
            </w:r>
          </w:p>
          <w:p w:rsidR="00000000" w:rsidRPr="005D5770" w:rsidP="005D5770">
            <w:pPr>
              <w:pStyle w:val="List"/>
            </w:pPr>
            <w:r w:rsidRPr="005D5770">
              <w:t>4.5 Confirm application can manage disconnected data according to organisational procedures</w:t>
            </w:r>
          </w:p>
          <w:p w:rsidR="00000000" w:rsidRPr="005D5770" w:rsidP="005D5770">
            <w:pPr>
              <w:pStyle w:val="List"/>
            </w:pPr>
            <w:r w:rsidRPr="005D5770">
              <w:t>4.6 Document code and database connectivity according to organisational procedures</w:t>
            </w:r>
          </w:p>
        </w:tc>
      </w:tr>
    </w:tbl>
    <w:p w:rsidR="00000000" w:rsidRPr="005D5770" w:rsidP="005D5770">
      <w:pPr>
        <w:pStyle w:val="BodyText"/>
      </w:pPr>
    </w:p>
    <w:p w:rsidR="00000000" w:rsidRPr="005D5770" w:rsidP="005D5770">
      <w:pPr>
        <w:pStyle w:val="AllowPageBreak"/>
      </w:pPr>
    </w:p>
    <w:p w:rsidR="00000000" w:rsidRPr="005D5770" w:rsidP="005D5770">
      <w:pPr>
        <w:pStyle w:val="Heading1"/>
      </w:pPr>
      <w:bookmarkStart w:id="5" w:name="O_1095064"/>
      <w:bookmarkEnd w:id="5"/>
      <w:r w:rsidRPr="005D5770">
        <w:t>Foundation Skills</w:t>
      </w:r>
    </w:p>
    <w:p w:rsidR="00000000" w:rsidRPr="000E0375" w:rsidP="000E0375">
      <w:pPr>
        <w:pStyle w:val="BodyText"/>
        <w:rPr>
          <w:i/>
        </w:rPr>
      </w:pPr>
      <w:r w:rsidRPr="000E0375">
        <w:rPr>
          <w:rStyle w:val="Emphasis"/>
        </w:rPr>
        <w:t>This section describes those language, lit</w:t>
      </w:r>
      <w:r w:rsidRPr="000E0375">
        <w:rPr>
          <w:rStyle w:val="Emphasis"/>
        </w:rPr>
        <w:t>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70" w:rsidP="005D5770">
            <w:pPr>
              <w:pStyle w:val="BodyText"/>
            </w:pPr>
            <w:r w:rsidRPr="005D577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BodyText"/>
              <w:rPr>
                <w:lang w:val="en-NZ"/>
              </w:rPr>
            </w:pPr>
            <w:r w:rsidRPr="005D5770">
              <w:rPr>
                <w:rStyle w:val="SpecialBold"/>
              </w:rPr>
              <w:t>DESCRIPTION</w:t>
            </w:r>
          </w:p>
        </w:tc>
      </w:tr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BodyText"/>
              <w:rPr>
                <w:lang w:val="en-NZ"/>
              </w:rPr>
            </w:pPr>
            <w:r w:rsidRPr="005D577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ListBullet"/>
              <w:rPr>
                <w:lang w:val="en-NZ"/>
              </w:rPr>
            </w:pPr>
            <w:r w:rsidRPr="005D5770">
              <w:t>Interprets complex technical documents and confirms outcomes are met</w:t>
            </w:r>
          </w:p>
        </w:tc>
      </w:tr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BodyText"/>
              <w:rPr>
                <w:lang w:val="en-NZ"/>
              </w:rPr>
            </w:pPr>
            <w:r w:rsidRPr="005D577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ListBullet"/>
              <w:rPr>
                <w:lang w:val="en-NZ"/>
              </w:rPr>
            </w:pPr>
            <w:r w:rsidRPr="005D5770">
              <w:t xml:space="preserve">Prepares documentation outlining changes according to organisational requirements </w:t>
            </w:r>
          </w:p>
        </w:tc>
      </w:tr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BodyText"/>
              <w:rPr>
                <w:lang w:val="en-NZ"/>
              </w:rPr>
            </w:pPr>
            <w:r w:rsidRPr="005D5770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ListBullet"/>
              <w:rPr>
                <w:lang w:val="en-NZ"/>
              </w:rPr>
            </w:pPr>
            <w:r w:rsidRPr="005D5770">
              <w:t>Identifies opportunities to investigate potential new techniques and accesses data from various resources</w:t>
            </w:r>
          </w:p>
        </w:tc>
      </w:tr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BodyText"/>
              <w:rPr>
                <w:lang w:val="en-NZ"/>
              </w:rPr>
            </w:pPr>
            <w:r w:rsidRPr="005D577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ListBullet"/>
              <w:rPr>
                <w:lang w:val="en-NZ"/>
              </w:rPr>
            </w:pPr>
            <w:r w:rsidRPr="005D5770">
              <w:t xml:space="preserve">Identifies technical </w:t>
            </w:r>
            <w:r w:rsidRPr="005D5770">
              <w:t>and conceptual issues and applies analytical processes in resolving issues</w:t>
            </w:r>
          </w:p>
        </w:tc>
      </w:tr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BodyText"/>
              <w:rPr>
                <w:lang w:val="en-NZ"/>
              </w:rPr>
            </w:pPr>
            <w:r w:rsidRPr="005D577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70" w:rsidP="005D5770">
            <w:pPr>
              <w:pStyle w:val="ListBullet"/>
            </w:pPr>
            <w:r w:rsidRPr="005D5770">
              <w:t>Designs and creates complex models and codes using digitally based technologies and systems</w:t>
            </w:r>
          </w:p>
        </w:tc>
      </w:tr>
    </w:tbl>
    <w:p w:rsidR="00000000" w:rsidRPr="005D5770" w:rsidP="005D5770">
      <w:pPr>
        <w:pStyle w:val="BodyText"/>
      </w:pPr>
    </w:p>
    <w:p w:rsidR="00000000" w:rsidRPr="005D5770" w:rsidP="005D5770">
      <w:pPr>
        <w:pStyle w:val="AllowPageBreak"/>
      </w:pPr>
    </w:p>
    <w:p w:rsidR="00000000" w:rsidRPr="005D5770" w:rsidP="005D5770">
      <w:pPr>
        <w:pStyle w:val="Heading1"/>
      </w:pPr>
      <w:bookmarkStart w:id="6" w:name="O_1095063"/>
      <w:bookmarkEnd w:id="6"/>
      <w:r w:rsidRPr="005D5770">
        <w:t>Unit Mapping Information</w:t>
      </w:r>
    </w:p>
    <w:p w:rsidR="00000000" w:rsidRPr="005D5770" w:rsidP="000E0375">
      <w:pPr>
        <w:pStyle w:val="BodyText"/>
      </w:pPr>
      <w:r w:rsidRPr="005D5770">
        <w:t>Supersedes and is equivalent to ICTPRG403 Develop data-driven applications.</w:t>
      </w:r>
    </w:p>
    <w:p w:rsidR="00000000" w:rsidRPr="005D5770" w:rsidP="005D5770">
      <w:pPr>
        <w:pStyle w:val="Heading1"/>
      </w:pPr>
      <w:bookmarkStart w:id="7" w:name="O_1095056"/>
      <w:bookmarkEnd w:id="7"/>
      <w:r w:rsidRPr="005D5770">
        <w:t>Links</w:t>
      </w:r>
    </w:p>
    <w:p w:rsidR="00000000" w:rsidRPr="005D5770" w:rsidP="000E0375">
      <w:pPr>
        <w:pStyle w:val="BodyText"/>
      </w:pPr>
      <w:r w:rsidRPr="005D57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60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D5770" w:rsidP="000E0375">
      <w:pPr>
        <w:pStyle w:val="BodyText"/>
        <w:sectPr w:rsidSect="005D57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5770" w:rsidP="005D5770">
      <w:pPr>
        <w:pStyle w:val="SuperHeading"/>
      </w:pPr>
      <w:r w:rsidRPr="005D5770">
        <w:t>Assessment Requirements for ICTPRG432 Develop data-driven applications</w:t>
      </w:r>
    </w:p>
    <w:p w:rsidR="00000000" w:rsidRPr="005D5770" w:rsidP="005D5770">
      <w:pPr>
        <w:pStyle w:val="Heading1"/>
      </w:pPr>
      <w:bookmarkStart w:id="8" w:name="O_1095058"/>
      <w:bookmarkEnd w:id="8"/>
      <w:r w:rsidRPr="005D577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70" w:rsidP="005D5770">
            <w:pPr>
              <w:pStyle w:val="BodyText"/>
            </w:pPr>
            <w:r w:rsidRPr="005D577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BodyText"/>
              <w:rPr>
                <w:lang w:val="en-NZ"/>
              </w:rPr>
            </w:pPr>
            <w:r w:rsidRPr="005D5770">
              <w:rPr>
                <w:rStyle w:val="SpecialBold"/>
              </w:rPr>
              <w:t>Comments</w:t>
            </w:r>
          </w:p>
        </w:tc>
      </w:tr>
      <w:tr w:rsidTr="000E03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70">
            <w:pPr>
              <w:pStyle w:val="BodyText"/>
              <w:rPr>
                <w:lang w:val="en-NZ"/>
              </w:rPr>
            </w:pPr>
            <w:r w:rsidRPr="005D577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70" w:rsidP="005D5770">
            <w:pPr>
              <w:pStyle w:val="BodyText"/>
            </w:pPr>
            <w:r w:rsidRPr="005D5770">
              <w:t>This version first released with ICT Information and Communicatio</w:t>
            </w:r>
            <w:r w:rsidRPr="005D5770">
              <w:t>ns Technology Training Package Version 6.0.</w:t>
            </w:r>
          </w:p>
        </w:tc>
      </w:tr>
    </w:tbl>
    <w:p w:rsidR="00000000" w:rsidRPr="005D5770" w:rsidP="005D5770">
      <w:pPr>
        <w:pStyle w:val="BodyText"/>
      </w:pPr>
    </w:p>
    <w:p w:rsidR="00000000" w:rsidRPr="005D5770" w:rsidP="005D5770">
      <w:pPr>
        <w:pStyle w:val="AllowPageBreak"/>
      </w:pPr>
    </w:p>
    <w:p w:rsidR="00000000" w:rsidRPr="005D5770" w:rsidP="005D5770">
      <w:pPr>
        <w:pStyle w:val="Heading1"/>
      </w:pPr>
      <w:bookmarkStart w:id="9" w:name="O_1095061"/>
      <w:bookmarkEnd w:id="9"/>
      <w:r w:rsidRPr="005D5770">
        <w:t>Performance Evidence</w:t>
      </w:r>
    </w:p>
    <w:p w:rsidR="00000000" w:rsidRPr="005D5770" w:rsidP="000E0375">
      <w:pPr>
        <w:pStyle w:val="BodyText"/>
      </w:pPr>
      <w:r w:rsidRPr="005D5770">
        <w:t xml:space="preserve">The candidate must demonstrate the ability to complete the tasks outlined in the elements, performance criteria and foundation skills of this unit, including evidence </w:t>
      </w:r>
      <w:r w:rsidRPr="005D5770">
        <w:t>of the ability to:</w:t>
      </w:r>
    </w:p>
    <w:p w:rsidR="00000000" w:rsidRPr="005D5770" w:rsidP="005D5770">
      <w:pPr>
        <w:pStyle w:val="ListBullet"/>
      </w:pPr>
      <w:r w:rsidRPr="005D5770">
        <w:t>create at least one data access driven application.</w:t>
      </w:r>
    </w:p>
    <w:p w:rsidR="00000000" w:rsidRPr="005D5770" w:rsidP="005D5770">
      <w:pPr>
        <w:pStyle w:val="List"/>
      </w:pPr>
    </w:p>
    <w:p w:rsidR="00000000" w:rsidRPr="005D5770" w:rsidP="000E0375">
      <w:pPr>
        <w:pStyle w:val="BodyText"/>
      </w:pPr>
      <w:r w:rsidRPr="005D5770">
        <w:t>In the course of the above, the candidate must:</w:t>
      </w:r>
    </w:p>
    <w:p w:rsidR="00000000" w:rsidRPr="005D5770" w:rsidP="005D5770">
      <w:pPr>
        <w:pStyle w:val="ListBullet"/>
      </w:pPr>
      <w:r w:rsidRPr="005D5770">
        <w:t>select and code data-access layer of multi-layer applications</w:t>
      </w:r>
    </w:p>
    <w:p w:rsidR="00000000" w:rsidRPr="005D5770" w:rsidP="005D5770">
      <w:pPr>
        <w:pStyle w:val="ListBullet"/>
      </w:pPr>
      <w:r w:rsidRPr="005D5770">
        <w:t>retrieve and update data from at least one data source</w:t>
      </w:r>
    </w:p>
    <w:p w:rsidR="00000000" w:rsidRPr="005D5770" w:rsidP="005D5770">
      <w:pPr>
        <w:pStyle w:val="ListBullet"/>
      </w:pPr>
      <w:r w:rsidRPr="005D5770">
        <w:t>document all c</w:t>
      </w:r>
      <w:r w:rsidRPr="005D5770">
        <w:t>hanges including code and database connectivity.</w:t>
      </w:r>
    </w:p>
    <w:p w:rsidR="00000000" w:rsidRPr="005D5770" w:rsidP="005D5770">
      <w:pPr>
        <w:pStyle w:val="AllowPageBreak"/>
      </w:pPr>
    </w:p>
    <w:p w:rsidR="00000000" w:rsidRPr="005D5770" w:rsidP="005D5770">
      <w:pPr>
        <w:pStyle w:val="Heading1"/>
      </w:pPr>
      <w:bookmarkStart w:id="10" w:name="O_1095060"/>
      <w:bookmarkEnd w:id="10"/>
      <w:r w:rsidRPr="005D5770">
        <w:t>Knowledge Evidence</w:t>
      </w:r>
    </w:p>
    <w:p w:rsidR="00000000" w:rsidRPr="005D5770" w:rsidP="000E0375">
      <w:pPr>
        <w:pStyle w:val="BodyText"/>
      </w:pPr>
      <w:r w:rsidRPr="005D5770">
        <w:t>The candidate must be able to demonstrate knowledge to complete the tasks outlined in the elements, performance criteria and foundation skills of this unit, including kn</w:t>
      </w:r>
      <w:r w:rsidRPr="005D5770">
        <w:t>owledge of:</w:t>
      </w:r>
    </w:p>
    <w:p w:rsidR="00000000" w:rsidRPr="005D5770" w:rsidP="005D5770">
      <w:pPr>
        <w:pStyle w:val="ListBullet"/>
      </w:pPr>
      <w:r w:rsidRPr="005D5770">
        <w:t>features of object-oriented design and multi-layer applications</w:t>
      </w:r>
    </w:p>
    <w:p w:rsidR="00000000" w:rsidRPr="005D5770" w:rsidP="005D5770">
      <w:pPr>
        <w:pStyle w:val="ListBullet"/>
      </w:pPr>
      <w:r w:rsidRPr="005D5770">
        <w:t>relational database management systems, functions and tools</w:t>
      </w:r>
    </w:p>
    <w:p w:rsidR="00000000" w:rsidRPr="005D5770" w:rsidP="005D5770">
      <w:pPr>
        <w:pStyle w:val="ListBullet"/>
      </w:pPr>
      <w:r w:rsidRPr="005D5770">
        <w:t>data-access-layer (DAL) and its functions</w:t>
      </w:r>
    </w:p>
    <w:p w:rsidR="00000000" w:rsidRPr="005D5770" w:rsidP="005D5770">
      <w:pPr>
        <w:pStyle w:val="ListBullet"/>
      </w:pPr>
      <w:r w:rsidRPr="005D5770">
        <w:t>a range of application programming interfaces (API)</w:t>
      </w:r>
    </w:p>
    <w:p w:rsidR="00000000" w:rsidRPr="005D5770" w:rsidP="005D5770">
      <w:pPr>
        <w:pStyle w:val="ListBullet"/>
      </w:pPr>
      <w:r w:rsidRPr="005D5770">
        <w:t xml:space="preserve">different data providers </w:t>
      </w:r>
      <w:r w:rsidRPr="005D5770">
        <w:t>and vendors</w:t>
      </w:r>
    </w:p>
    <w:p w:rsidR="00000000" w:rsidRPr="005D5770" w:rsidP="005D5770">
      <w:pPr>
        <w:pStyle w:val="ListBullet"/>
      </w:pPr>
      <w:r w:rsidRPr="005D5770">
        <w:t>object-oriented programming expressions and formulas at an intermediate level</w:t>
      </w:r>
    </w:p>
    <w:p w:rsidR="00000000" w:rsidRPr="005D5770" w:rsidP="005D5770">
      <w:pPr>
        <w:pStyle w:val="ListBullet"/>
      </w:pPr>
      <w:r w:rsidRPr="005D5770">
        <w:t>principles of Structured Query Language (SQL)</w:t>
      </w:r>
    </w:p>
    <w:p w:rsidR="00000000" w:rsidRPr="005D5770" w:rsidP="005D5770">
      <w:pPr>
        <w:pStyle w:val="ListBullet"/>
      </w:pPr>
      <w:r w:rsidRPr="005D5770">
        <w:t>organisational guidelines and procedures applicable in assisting the development of data-driven applications.</w:t>
      </w:r>
    </w:p>
    <w:p w:rsidR="00000000" w:rsidRPr="005D5770" w:rsidP="005D5770">
      <w:pPr>
        <w:pStyle w:val="AllowPageBreak"/>
      </w:pPr>
    </w:p>
    <w:p w:rsidR="00000000" w:rsidRPr="005D5770" w:rsidP="005D5770">
      <w:pPr>
        <w:pStyle w:val="Heading1"/>
      </w:pPr>
      <w:bookmarkStart w:id="11" w:name="O_1095059"/>
      <w:bookmarkEnd w:id="11"/>
      <w:r w:rsidRPr="005D5770">
        <w:t>Assessment Conditions</w:t>
      </w:r>
    </w:p>
    <w:p w:rsidR="00000000" w:rsidRPr="005D5770" w:rsidP="000E0375">
      <w:pPr>
        <w:pStyle w:val="BodyText"/>
      </w:pPr>
      <w:r w:rsidRPr="005D5770">
        <w:t xml:space="preserve">Skills in this unit must be demonstrated in a workplace or simulated environment where the conditions are typical of those in a working environment in this industry. </w:t>
      </w:r>
    </w:p>
    <w:p w:rsidR="00000000" w:rsidRPr="005D5770" w:rsidP="000E0375">
      <w:pPr>
        <w:pStyle w:val="BodyText"/>
      </w:pPr>
      <w:r w:rsidRPr="005D5770">
        <w:t>This includes access to:</w:t>
      </w:r>
    </w:p>
    <w:p w:rsidR="00000000" w:rsidRPr="005D5770" w:rsidP="005D5770">
      <w:pPr>
        <w:pStyle w:val="ListBullet"/>
      </w:pPr>
      <w:r w:rsidRPr="005D5770">
        <w:t>integrated development environme</w:t>
      </w:r>
      <w:r w:rsidRPr="005D5770">
        <w:t>nt (IDE)</w:t>
      </w:r>
    </w:p>
    <w:p w:rsidR="00000000" w:rsidRPr="005D5770" w:rsidP="005D5770">
      <w:pPr>
        <w:pStyle w:val="ListBullet"/>
      </w:pPr>
      <w:r w:rsidRPr="005D5770">
        <w:t>data access application program interfaces (APIs)</w:t>
      </w:r>
    </w:p>
    <w:p w:rsidR="00000000" w:rsidRPr="005D5770" w:rsidP="005D5770">
      <w:pPr>
        <w:pStyle w:val="ListBullet"/>
      </w:pPr>
      <w:r w:rsidRPr="005D5770">
        <w:t>required data-access layer (DAL)</w:t>
      </w:r>
    </w:p>
    <w:p w:rsidR="00000000" w:rsidRPr="005D5770" w:rsidP="005D5770">
      <w:pPr>
        <w:pStyle w:val="ListBullet"/>
      </w:pPr>
      <w:r w:rsidRPr="005D5770">
        <w:t>database management system software and files</w:t>
      </w:r>
    </w:p>
    <w:p w:rsidR="00000000" w:rsidRPr="005D5770" w:rsidP="005D5770">
      <w:pPr>
        <w:pStyle w:val="ListBullet"/>
      </w:pPr>
      <w:r w:rsidRPr="005D5770">
        <w:t>coding standards</w:t>
      </w:r>
    </w:p>
    <w:p w:rsidR="00000000" w:rsidRPr="005D5770" w:rsidP="005D5770">
      <w:pPr>
        <w:pStyle w:val="ListBullet"/>
      </w:pPr>
      <w:r w:rsidRPr="005D5770">
        <w:t>specific tools and licences, as required for particular data-access API</w:t>
      </w:r>
    </w:p>
    <w:p w:rsidR="00000000" w:rsidRPr="005D5770" w:rsidP="005D5770">
      <w:pPr>
        <w:pStyle w:val="ListBullet"/>
      </w:pPr>
      <w:r w:rsidRPr="005D5770">
        <w:t>different types of data-access methods including data retrieval and storage, back-end coding and disconnected data management.</w:t>
      </w:r>
    </w:p>
    <w:p w:rsidR="00000000" w:rsidRPr="005D5770" w:rsidP="005D5770">
      <w:pPr>
        <w:pStyle w:val="BodyText"/>
      </w:pPr>
    </w:p>
    <w:p w:rsidR="00000000" w:rsidRPr="005D5770" w:rsidP="000E0375">
      <w:pPr>
        <w:pStyle w:val="BodyText"/>
      </w:pPr>
      <w:r w:rsidRPr="005D5770">
        <w:t xml:space="preserve">Assessors of this unit must satisfy the requirements for assessors in applicable vocational education and training legislation, </w:t>
      </w:r>
      <w:r w:rsidRPr="005D5770">
        <w:t>frameworks and/or standards.</w:t>
      </w:r>
    </w:p>
    <w:p w:rsidR="00000000" w:rsidRPr="005D5770" w:rsidP="005D5770">
      <w:pPr>
        <w:pStyle w:val="Heading1"/>
      </w:pPr>
      <w:bookmarkStart w:id="12" w:name="O_1095057"/>
      <w:bookmarkEnd w:id="12"/>
      <w:r w:rsidRPr="005D5770">
        <w:t>Links</w:t>
      </w:r>
    </w:p>
    <w:p w:rsidR="00000000" w:rsidRPr="005D5770" w:rsidP="000E0375">
      <w:pPr>
        <w:pStyle w:val="BodyText"/>
      </w:pPr>
      <w:r w:rsidRPr="005D57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60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D5770" w:rsidP="005D5770"/>
    <w:sectPr w:rsidSect="005D57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70" w:rsidRPr="000E0375" w:rsidP="000E03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75" w:rsidP="005D5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375" w:rsidP="005D5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E0375" w:rsidP="005D57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70" w:rsidP="005D5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0375">
      <w:t>Approved</w:t>
    </w:r>
    <w:r w:rsidR="000E03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03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0375">
      <w:rPr>
        <w:noProof/>
      </w:rPr>
      <w:t>4</w:t>
    </w:r>
    <w:r>
      <w:rPr>
        <w:noProof/>
      </w:rPr>
      <w:fldChar w:fldCharType="end"/>
    </w:r>
  </w:p>
  <w:p w:rsidR="005D5770" w:rsidP="005D5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03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0375">
      <w:t>Future Skills Organisation</w:t>
    </w:r>
    <w:r w:rsidR="000E0375">
      <w:fldChar w:fldCharType="end"/>
    </w:r>
  </w:p>
  <w:p w:rsidR="005D5770" w:rsidP="005D5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770" w:rsidRPr="000E0375" w:rsidP="000E03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75" w:rsidRPr="002D2AF8" w:rsidP="005D5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ICTPRG432 Develop data-driven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0375" w:rsidP="005D57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70" w:rsidRPr="002D2AF8" w:rsidP="005D5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0375">
      <w:t>ICTPRG432 Develop data-driven applications</w:t>
    </w:r>
    <w:r w:rsidR="000E03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0375">
      <w:rPr>
        <w:noProof/>
      </w:rPr>
      <w:t>2 March 2025</w:t>
    </w:r>
    <w:r>
      <w:fldChar w:fldCharType="end"/>
    </w:r>
  </w:p>
  <w:p w:rsidR="005D5770" w:rsidP="005D5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DC0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40E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770"/>
  </w:style>
  <w:style w:type="character" w:customStyle="1" w:styleId="Heading1Char">
    <w:name w:val="Heading 1 Char"/>
    <w:basedOn w:val="DefaultParagraphFont"/>
    <w:link w:val="Heading1"/>
    <w:rsid w:val="005D5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7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57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57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5770"/>
    <w:rPr>
      <w:b/>
      <w:spacing w:val="0"/>
    </w:rPr>
  </w:style>
  <w:style w:type="character" w:styleId="Emphasis">
    <w:name w:val="Emphasis"/>
    <w:basedOn w:val="DefaultParagraphFont"/>
    <w:qFormat/>
    <w:rsid w:val="005D5770"/>
    <w:rPr>
      <w:i/>
    </w:rPr>
  </w:style>
  <w:style w:type="paragraph" w:customStyle="1" w:styleId="SuperHeading">
    <w:name w:val="SuperHeading"/>
    <w:basedOn w:val="Normal"/>
    <w:rsid w:val="005D5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7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5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7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7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5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770"/>
  </w:style>
  <w:style w:type="paragraph" w:styleId="TableofFigures">
    <w:name w:val="table of figures"/>
    <w:basedOn w:val="Normal"/>
    <w:next w:val="Normal"/>
    <w:semiHidden/>
    <w:rsid w:val="005D5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7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5770"/>
    <w:rPr>
      <w:rFonts w:ascii="Wingdings" w:hAnsi="Wingdings"/>
    </w:rPr>
  </w:style>
  <w:style w:type="paragraph" w:customStyle="1" w:styleId="TableHeading">
    <w:name w:val="Table Heading"/>
    <w:basedOn w:val="HeadingBase"/>
    <w:rsid w:val="005D5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770"/>
    <w:rPr>
      <w:color w:val="0033CC"/>
      <w:u w:val="none"/>
    </w:rPr>
  </w:style>
  <w:style w:type="paragraph" w:customStyle="1" w:styleId="BodyTextRight">
    <w:name w:val="Body Text Right"/>
    <w:basedOn w:val="BodyText"/>
    <w:rsid w:val="005D5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7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770"/>
    <w:rPr>
      <w:sz w:val="32"/>
    </w:rPr>
  </w:style>
  <w:style w:type="paragraph" w:customStyle="1" w:styleId="HeadingProcedure">
    <w:name w:val="Heading Procedure"/>
    <w:basedOn w:val="HeadingBase"/>
    <w:next w:val="Normal"/>
    <w:rsid w:val="005D5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770"/>
    <w:pPr>
      <w:spacing w:before="60" w:after="60"/>
    </w:pPr>
  </w:style>
  <w:style w:type="paragraph" w:styleId="ListContinue">
    <w:name w:val="List Continue"/>
    <w:basedOn w:val="List"/>
    <w:rsid w:val="005D5770"/>
    <w:pPr>
      <w:ind w:firstLine="0"/>
    </w:pPr>
  </w:style>
  <w:style w:type="paragraph" w:customStyle="1" w:styleId="ListNote">
    <w:name w:val="List Note"/>
    <w:basedOn w:val="List"/>
    <w:rsid w:val="005D5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770"/>
    <w:rPr>
      <w:rFonts w:ascii="Courier New" w:hAnsi="Courier New"/>
    </w:rPr>
  </w:style>
  <w:style w:type="paragraph" w:customStyle="1" w:styleId="NoteBullet">
    <w:name w:val="Note Bullet"/>
    <w:basedOn w:val="Note"/>
    <w:rsid w:val="005D5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7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770"/>
    <w:rPr>
      <w:b/>
      <w:smallCaps/>
    </w:rPr>
  </w:style>
  <w:style w:type="paragraph" w:customStyle="1" w:styleId="TableListNumber">
    <w:name w:val="Table List Number"/>
    <w:basedOn w:val="ListNumber"/>
    <w:rsid w:val="005D5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770"/>
    <w:pPr>
      <w:numPr>
        <w:numId w:val="8"/>
      </w:numPr>
    </w:pPr>
  </w:style>
  <w:style w:type="paragraph" w:customStyle="1" w:styleId="ListAlpha2">
    <w:name w:val="List Alpha 2"/>
    <w:basedOn w:val="List2"/>
    <w:rsid w:val="005D5770"/>
    <w:pPr>
      <w:numPr>
        <w:numId w:val="7"/>
      </w:numPr>
    </w:pPr>
  </w:style>
  <w:style w:type="paragraph" w:styleId="List2">
    <w:name w:val="List 2"/>
    <w:basedOn w:val="BodyText"/>
    <w:rsid w:val="005D5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7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7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5770"/>
    <w:pPr>
      <w:numPr>
        <w:numId w:val="3"/>
      </w:numPr>
    </w:pPr>
  </w:style>
  <w:style w:type="paragraph" w:styleId="ListContinue2">
    <w:name w:val="List Continue 2"/>
    <w:basedOn w:val="List2"/>
    <w:rsid w:val="005D5770"/>
    <w:pPr>
      <w:ind w:firstLine="0"/>
    </w:pPr>
  </w:style>
  <w:style w:type="paragraph" w:styleId="ListContinue3">
    <w:name w:val="List Continue 3"/>
    <w:basedOn w:val="List3"/>
    <w:rsid w:val="005D5770"/>
    <w:pPr>
      <w:ind w:left="1021" w:firstLine="0"/>
    </w:pPr>
  </w:style>
  <w:style w:type="paragraph" w:styleId="ListContinue4">
    <w:name w:val="List Continue 4"/>
    <w:basedOn w:val="List4"/>
    <w:rsid w:val="005D5770"/>
    <w:pPr>
      <w:ind w:firstLine="0"/>
    </w:pPr>
  </w:style>
  <w:style w:type="paragraph" w:styleId="ListContinue5">
    <w:name w:val="List Continue 5"/>
    <w:basedOn w:val="List5"/>
    <w:rsid w:val="005D5770"/>
    <w:pPr>
      <w:ind w:firstLine="0"/>
    </w:pPr>
  </w:style>
  <w:style w:type="paragraph" w:styleId="ListNumber3">
    <w:name w:val="List Number 3"/>
    <w:basedOn w:val="List3"/>
    <w:rsid w:val="005D5770"/>
    <w:pPr>
      <w:numPr>
        <w:numId w:val="4"/>
      </w:numPr>
    </w:pPr>
  </w:style>
  <w:style w:type="paragraph" w:styleId="ListNumber4">
    <w:name w:val="List Number 4"/>
    <w:basedOn w:val="List4"/>
    <w:rsid w:val="005D5770"/>
    <w:pPr>
      <w:numPr>
        <w:numId w:val="5"/>
      </w:numPr>
    </w:pPr>
  </w:style>
  <w:style w:type="paragraph" w:styleId="ListNumber5">
    <w:name w:val="List Number 5"/>
    <w:basedOn w:val="List5"/>
    <w:rsid w:val="005D5770"/>
    <w:pPr>
      <w:numPr>
        <w:numId w:val="6"/>
      </w:numPr>
    </w:pPr>
  </w:style>
  <w:style w:type="paragraph" w:styleId="BlockText">
    <w:name w:val="Block Text"/>
    <w:basedOn w:val="Normal"/>
    <w:rsid w:val="005D5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770"/>
    <w:rPr>
      <w:sz w:val="16"/>
      <w:vertAlign w:val="superscript"/>
    </w:rPr>
  </w:style>
  <w:style w:type="character" w:customStyle="1" w:styleId="Symbols">
    <w:name w:val="Symbols"/>
    <w:basedOn w:val="DefaultParagraphFont"/>
    <w:rsid w:val="005D5770"/>
    <w:rPr>
      <w:rFonts w:ascii="Symbol" w:hAnsi="Symbol"/>
    </w:rPr>
  </w:style>
  <w:style w:type="character" w:customStyle="1" w:styleId="MenuOptions">
    <w:name w:val="Menu Options"/>
    <w:basedOn w:val="DefaultParagraphFont"/>
    <w:rsid w:val="005D5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770"/>
    <w:rPr>
      <w:b/>
    </w:rPr>
  </w:style>
  <w:style w:type="character" w:customStyle="1" w:styleId="Underlined">
    <w:name w:val="Underlined"/>
    <w:basedOn w:val="DefaultParagraphFont"/>
    <w:rsid w:val="005D5770"/>
    <w:rPr>
      <w:u w:val="single"/>
    </w:rPr>
  </w:style>
  <w:style w:type="paragraph" w:customStyle="1" w:styleId="TableBodyTextRight">
    <w:name w:val="Table Body Text Right"/>
    <w:basedOn w:val="TableBodyText"/>
    <w:rsid w:val="005D5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770"/>
    <w:rPr>
      <w:sz w:val="18"/>
    </w:rPr>
  </w:style>
  <w:style w:type="paragraph" w:customStyle="1" w:styleId="BodySmallRight">
    <w:name w:val="Body Small Right"/>
    <w:basedOn w:val="BodyTextRight"/>
    <w:rsid w:val="005D5770"/>
    <w:rPr>
      <w:sz w:val="18"/>
      <w:szCs w:val="18"/>
    </w:rPr>
  </w:style>
  <w:style w:type="paragraph" w:customStyle="1" w:styleId="MarginEdition">
    <w:name w:val="Margin Edition"/>
    <w:basedOn w:val="MarginNote"/>
    <w:rsid w:val="005D5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770"/>
    <w:rPr>
      <w:sz w:val="2"/>
      <w:szCs w:val="2"/>
    </w:rPr>
  </w:style>
  <w:style w:type="character" w:customStyle="1" w:styleId="Small">
    <w:name w:val="Small"/>
    <w:basedOn w:val="DefaultParagraphFont"/>
    <w:rsid w:val="005D5770"/>
    <w:rPr>
      <w:sz w:val="16"/>
    </w:rPr>
  </w:style>
  <w:style w:type="paragraph" w:customStyle="1" w:styleId="WideTable">
    <w:name w:val="Wide Table"/>
    <w:basedOn w:val="Normal"/>
    <w:rsid w:val="005D5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770"/>
  </w:style>
  <w:style w:type="paragraph" w:styleId="Quote">
    <w:name w:val="Quote"/>
    <w:basedOn w:val="Heading1"/>
    <w:link w:val="QuoteChar"/>
    <w:qFormat/>
    <w:rsid w:val="005D5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770"/>
    <w:pPr>
      <w:pageBreakBefore/>
    </w:pPr>
  </w:style>
  <w:style w:type="paragraph" w:customStyle="1" w:styleId="Border">
    <w:name w:val="Border"/>
    <w:basedOn w:val="Normal"/>
    <w:qFormat/>
    <w:rsid w:val="005D5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770"/>
    <w:rPr>
      <w:u w:val="single"/>
    </w:rPr>
  </w:style>
  <w:style w:type="character" w:customStyle="1" w:styleId="BoldandItalics">
    <w:name w:val="Bold and Italics"/>
    <w:qFormat/>
    <w:rsid w:val="005D5770"/>
    <w:rPr>
      <w:b/>
      <w:i/>
      <w:u w:val="none"/>
    </w:rPr>
  </w:style>
  <w:style w:type="paragraph" w:styleId="BalloonText">
    <w:name w:val="Balloon Text"/>
    <w:basedOn w:val="Normal"/>
    <w:link w:val="BalloonTextChar"/>
    <w:rsid w:val="005D5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770"/>
    <w:pPr>
      <w:spacing w:before="0" w:after="0"/>
    </w:pPr>
  </w:style>
  <w:style w:type="paragraph" w:customStyle="1" w:styleId="BodyTextBold">
    <w:name w:val="Body Text Bold"/>
    <w:basedOn w:val="BodyText"/>
    <w:qFormat/>
    <w:rsid w:val="005D5770"/>
    <w:rPr>
      <w:b/>
    </w:rPr>
  </w:style>
  <w:style w:type="character" w:styleId="Hyperlink">
    <w:name w:val="Hyperlink"/>
    <w:basedOn w:val="DefaultParagraphFont"/>
    <w:uiPriority w:val="99"/>
    <w:unhideWhenUsed/>
    <w:rsid w:val="000E03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4985</Characters>
  <Application>Microsoft Office Word</Application>
  <DocSecurity>0</DocSecurity>
  <Lines>155</Lines>
  <Paragraphs>109</Paragraphs>
  <ScaleCrop>false</ScaleCrop>
  <Company>Author-it Software Corporation Ltd.</Company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ICTPRG432 Develop data-driven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2025-03-01T15:56:00Z</dcterms:created>
  <dcterms:modified xsi:type="dcterms:W3CDTF">2025-03-01T15:56:00Z</dcterms:modified>
</cp:coreProperties>
</file>