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B75" w:rsidP="008F3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ICTPRG432 Develop data-driven applications</w:t>
      </w:r>
      <w:r>
        <w:fldChar w:fldCharType="end"/>
      </w:r>
    </w:p>
    <w:p w:rsidR="008F3B75" w:rsidP="008F3B75">
      <w:pPr>
        <w:pStyle w:val="Version"/>
        <w:sectPr w:rsidSect="00A50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8A8" w:rsidP="00A508A8">
      <w:pPr>
        <w:pStyle w:val="SuperHeading"/>
      </w:pPr>
      <w:r w:rsidRPr="00A508A8">
        <w:t>Assessment Requirements for ICTPRG432 Develop data-driven applications</w:t>
      </w:r>
    </w:p>
    <w:p w:rsidR="00000000" w:rsidRPr="00A508A8" w:rsidP="00A508A8">
      <w:pPr>
        <w:pStyle w:val="Heading1"/>
      </w:pPr>
      <w:bookmarkStart w:id="1" w:name="O_1095058"/>
      <w:bookmarkEnd w:id="1"/>
      <w:r w:rsidRPr="00A508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F3B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A8" w:rsidP="00A508A8">
            <w:pPr>
              <w:pStyle w:val="BodyText"/>
            </w:pPr>
            <w:r w:rsidRPr="00A508A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A8">
            <w:pPr>
              <w:pStyle w:val="BodyText"/>
              <w:rPr>
                <w:lang w:val="en-NZ"/>
              </w:rPr>
            </w:pPr>
            <w:r w:rsidRPr="00A508A8">
              <w:rPr>
                <w:rStyle w:val="SpecialBold"/>
              </w:rPr>
              <w:t>Comments</w:t>
            </w:r>
          </w:p>
        </w:tc>
      </w:tr>
      <w:tr w:rsidTr="008F3B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8A8">
            <w:pPr>
              <w:pStyle w:val="BodyText"/>
              <w:rPr>
                <w:lang w:val="en-NZ"/>
              </w:rPr>
            </w:pPr>
            <w:r w:rsidRPr="00A508A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8A8" w:rsidP="00A508A8">
            <w:pPr>
              <w:pStyle w:val="BodyText"/>
            </w:pPr>
            <w:r w:rsidRPr="00A508A8">
              <w:t>This version first released with ICT Information and Communications Technology Training Package Version 6.0.</w:t>
            </w:r>
          </w:p>
        </w:tc>
      </w:tr>
    </w:tbl>
    <w:p w:rsidR="00000000" w:rsidRPr="00A508A8" w:rsidP="00A508A8">
      <w:pPr>
        <w:pStyle w:val="BodyText"/>
      </w:pPr>
    </w:p>
    <w:p w:rsidR="00000000" w:rsidRPr="00A508A8" w:rsidP="00A508A8">
      <w:pPr>
        <w:pStyle w:val="AllowPageBreak"/>
      </w:pPr>
    </w:p>
    <w:p w:rsidR="00000000" w:rsidRPr="00A508A8" w:rsidP="00A508A8">
      <w:pPr>
        <w:pStyle w:val="Heading1"/>
      </w:pPr>
      <w:bookmarkStart w:id="2" w:name="O_1095061"/>
      <w:bookmarkEnd w:id="2"/>
      <w:r w:rsidRPr="00A508A8">
        <w:t>Performance Evidence</w:t>
      </w:r>
    </w:p>
    <w:p w:rsidR="00000000" w:rsidRPr="00A508A8" w:rsidP="008F3B75">
      <w:pPr>
        <w:pStyle w:val="BodyText"/>
      </w:pPr>
      <w:r w:rsidRPr="00A508A8">
        <w:t>The candidate must demonstrate the ability to complete the tasks outlined in the elements, performance criteria and foundation skills of this unit, including evidence of the ability to:</w:t>
      </w:r>
    </w:p>
    <w:p w:rsidR="00000000" w:rsidRPr="00A508A8" w:rsidP="00A508A8">
      <w:pPr>
        <w:pStyle w:val="ListBullet"/>
      </w:pPr>
      <w:r w:rsidRPr="00A508A8">
        <w:t>create at least one data acces</w:t>
      </w:r>
      <w:r w:rsidRPr="00A508A8">
        <w:t>s driven application.</w:t>
      </w:r>
    </w:p>
    <w:p w:rsidR="00000000" w:rsidRPr="00A508A8" w:rsidP="00A508A8">
      <w:pPr>
        <w:pStyle w:val="List"/>
      </w:pPr>
    </w:p>
    <w:p w:rsidR="00000000" w:rsidRPr="00A508A8" w:rsidP="008F3B75">
      <w:pPr>
        <w:pStyle w:val="BodyText"/>
      </w:pPr>
      <w:r w:rsidRPr="00A508A8">
        <w:t>In the course of the above, the candidate must:</w:t>
      </w:r>
    </w:p>
    <w:p w:rsidR="00000000" w:rsidRPr="00A508A8" w:rsidP="00A508A8">
      <w:pPr>
        <w:pStyle w:val="ListBullet"/>
      </w:pPr>
      <w:r w:rsidRPr="00A508A8">
        <w:t>select and code data-access layer of multi-layer applications</w:t>
      </w:r>
    </w:p>
    <w:p w:rsidR="00000000" w:rsidRPr="00A508A8" w:rsidP="00A508A8">
      <w:pPr>
        <w:pStyle w:val="ListBullet"/>
      </w:pPr>
      <w:r w:rsidRPr="00A508A8">
        <w:t>retrieve and update data from at least one data source</w:t>
      </w:r>
    </w:p>
    <w:p w:rsidR="00000000" w:rsidRPr="00A508A8" w:rsidP="00A508A8">
      <w:pPr>
        <w:pStyle w:val="ListBullet"/>
      </w:pPr>
      <w:r w:rsidRPr="00A508A8">
        <w:t>document all changes including code and database connectivity.</w:t>
      </w:r>
    </w:p>
    <w:p w:rsidR="00000000" w:rsidRPr="00A508A8" w:rsidP="00A508A8">
      <w:pPr>
        <w:pStyle w:val="AllowPageBreak"/>
      </w:pPr>
    </w:p>
    <w:p w:rsidR="00000000" w:rsidRPr="00A508A8" w:rsidP="00A508A8">
      <w:pPr>
        <w:pStyle w:val="Heading1"/>
      </w:pPr>
      <w:bookmarkStart w:id="3" w:name="O_1095060"/>
      <w:bookmarkEnd w:id="3"/>
      <w:r w:rsidRPr="00A508A8">
        <w:t>Knowledge Evidence</w:t>
      </w:r>
    </w:p>
    <w:p w:rsidR="00000000" w:rsidRPr="00A508A8" w:rsidP="008F3B75">
      <w:pPr>
        <w:pStyle w:val="BodyText"/>
      </w:pPr>
      <w:r w:rsidRPr="00A508A8">
        <w:t>The candidate must be able to demonstrate knowledge to complete the tasks outlined in the elements, performance criteria and foundation skills of this unit, including knowledge of:</w:t>
      </w:r>
    </w:p>
    <w:p w:rsidR="00000000" w:rsidRPr="00A508A8" w:rsidP="00A508A8">
      <w:pPr>
        <w:pStyle w:val="ListBullet"/>
      </w:pPr>
      <w:r w:rsidRPr="00A508A8">
        <w:t>features of object-oriented design an</w:t>
      </w:r>
      <w:r w:rsidRPr="00A508A8">
        <w:t>d multi-layer applications</w:t>
      </w:r>
    </w:p>
    <w:p w:rsidR="00000000" w:rsidRPr="00A508A8" w:rsidP="00A508A8">
      <w:pPr>
        <w:pStyle w:val="ListBullet"/>
      </w:pPr>
      <w:r w:rsidRPr="00A508A8">
        <w:t>relational database management systems, functions and tools</w:t>
      </w:r>
    </w:p>
    <w:p w:rsidR="00000000" w:rsidRPr="00A508A8" w:rsidP="00A508A8">
      <w:pPr>
        <w:pStyle w:val="ListBullet"/>
      </w:pPr>
      <w:r w:rsidRPr="00A508A8">
        <w:t>data-access-layer (DAL) and its functions</w:t>
      </w:r>
    </w:p>
    <w:p w:rsidR="00000000" w:rsidRPr="00A508A8" w:rsidP="00A508A8">
      <w:pPr>
        <w:pStyle w:val="ListBullet"/>
      </w:pPr>
      <w:r w:rsidRPr="00A508A8">
        <w:t>a range of application programming interfaces (API)</w:t>
      </w:r>
    </w:p>
    <w:p w:rsidR="00000000" w:rsidRPr="00A508A8" w:rsidP="00A508A8">
      <w:pPr>
        <w:pStyle w:val="ListBullet"/>
      </w:pPr>
      <w:r w:rsidRPr="00A508A8">
        <w:t>different data providers and vendors</w:t>
      </w:r>
    </w:p>
    <w:p w:rsidR="00000000" w:rsidRPr="00A508A8" w:rsidP="00A508A8">
      <w:pPr>
        <w:pStyle w:val="ListBullet"/>
      </w:pPr>
      <w:r w:rsidRPr="00A508A8">
        <w:t>object-oriented programming expression</w:t>
      </w:r>
      <w:r w:rsidRPr="00A508A8">
        <w:t>s and formulas at an intermediate level</w:t>
      </w:r>
    </w:p>
    <w:p w:rsidR="00000000" w:rsidRPr="00A508A8" w:rsidP="00A508A8">
      <w:pPr>
        <w:pStyle w:val="ListBullet"/>
      </w:pPr>
      <w:r w:rsidRPr="00A508A8">
        <w:t>principles of Structured Query Language (SQL)</w:t>
      </w:r>
    </w:p>
    <w:p w:rsidR="00000000" w:rsidRPr="00A508A8" w:rsidP="00A508A8">
      <w:pPr>
        <w:pStyle w:val="ListBullet"/>
      </w:pPr>
      <w:r w:rsidRPr="00A508A8">
        <w:t>organisational guidelines and procedures applicable in assisting the development of data-driven applications.</w:t>
      </w:r>
    </w:p>
    <w:p w:rsidR="00000000" w:rsidRPr="00A508A8" w:rsidP="00A508A8">
      <w:pPr>
        <w:pStyle w:val="AllowPageBreak"/>
      </w:pPr>
    </w:p>
    <w:p w:rsidR="00000000" w:rsidRPr="00A508A8" w:rsidP="00A508A8">
      <w:pPr>
        <w:pStyle w:val="Heading1"/>
      </w:pPr>
      <w:bookmarkStart w:id="4" w:name="O_1095059"/>
      <w:bookmarkEnd w:id="4"/>
      <w:r w:rsidRPr="00A508A8">
        <w:t>Assessment Conditions</w:t>
      </w:r>
    </w:p>
    <w:p w:rsidR="00000000" w:rsidRPr="00A508A8" w:rsidP="008F3B75">
      <w:pPr>
        <w:pStyle w:val="BodyText"/>
      </w:pPr>
      <w:r w:rsidRPr="00A508A8">
        <w:t>Skills in this unit</w:t>
      </w:r>
      <w:r w:rsidRPr="00A508A8">
        <w:t xml:space="preserve"> must be demonstrated in a workplace or simulated environment where the conditions are typical of those in a working environment in this industry. </w:t>
      </w:r>
    </w:p>
    <w:p w:rsidR="00000000" w:rsidRPr="00A508A8" w:rsidP="008F3B75">
      <w:pPr>
        <w:pStyle w:val="BodyText"/>
      </w:pPr>
      <w:r w:rsidRPr="00A508A8">
        <w:t>This includes access to:</w:t>
      </w:r>
    </w:p>
    <w:p w:rsidR="00000000" w:rsidRPr="00A508A8" w:rsidP="00A508A8">
      <w:pPr>
        <w:pStyle w:val="ListBullet"/>
      </w:pPr>
      <w:r w:rsidRPr="00A508A8">
        <w:t>integrated development environment (IDE)</w:t>
      </w:r>
    </w:p>
    <w:p w:rsidR="00000000" w:rsidRPr="00A508A8" w:rsidP="00A508A8">
      <w:pPr>
        <w:pStyle w:val="ListBullet"/>
      </w:pPr>
      <w:r w:rsidRPr="00A508A8">
        <w:t>data access application program interfaces (APIs)</w:t>
      </w:r>
    </w:p>
    <w:p w:rsidR="00000000" w:rsidRPr="00A508A8" w:rsidP="00A508A8">
      <w:pPr>
        <w:pStyle w:val="ListBullet"/>
      </w:pPr>
      <w:r w:rsidRPr="00A508A8">
        <w:t>required data-access layer (DAL)</w:t>
      </w:r>
    </w:p>
    <w:p w:rsidR="00000000" w:rsidRPr="00A508A8" w:rsidP="00A508A8">
      <w:pPr>
        <w:pStyle w:val="ListBullet"/>
      </w:pPr>
      <w:r w:rsidRPr="00A508A8">
        <w:t>database management system software and files</w:t>
      </w:r>
    </w:p>
    <w:p w:rsidR="00000000" w:rsidRPr="00A508A8" w:rsidP="00A508A8">
      <w:pPr>
        <w:pStyle w:val="ListBullet"/>
      </w:pPr>
      <w:r w:rsidRPr="00A508A8">
        <w:t>coding standards</w:t>
      </w:r>
    </w:p>
    <w:p w:rsidR="00000000" w:rsidRPr="00A508A8" w:rsidP="00A508A8">
      <w:pPr>
        <w:pStyle w:val="ListBullet"/>
      </w:pPr>
      <w:r w:rsidRPr="00A508A8">
        <w:t>specific tools and licences, as required for particular data-access API</w:t>
      </w:r>
    </w:p>
    <w:p w:rsidR="00000000" w:rsidRPr="00A508A8" w:rsidP="00A508A8">
      <w:pPr>
        <w:pStyle w:val="ListBullet"/>
      </w:pPr>
      <w:r w:rsidRPr="00A508A8">
        <w:t>different types of data-access methods</w:t>
      </w:r>
      <w:r w:rsidRPr="00A508A8">
        <w:t xml:space="preserve"> including data retrieval and storage, back-end coding and disconnected data management.</w:t>
      </w:r>
    </w:p>
    <w:p w:rsidR="00000000" w:rsidRPr="00A508A8" w:rsidP="00A508A8">
      <w:pPr>
        <w:pStyle w:val="BodyText"/>
      </w:pPr>
    </w:p>
    <w:p w:rsidR="00000000" w:rsidRPr="00A508A8" w:rsidP="008F3B75">
      <w:pPr>
        <w:pStyle w:val="BodyText"/>
      </w:pPr>
      <w:r w:rsidRPr="00A508A8">
        <w:t>Assessors of this unit must satisfy the requirements for assessors in applicable vocational education and training legislation, frameworks and/or standards.</w:t>
      </w:r>
    </w:p>
    <w:p w:rsidR="00000000" w:rsidRPr="00A508A8" w:rsidP="00A508A8">
      <w:pPr>
        <w:pStyle w:val="Heading1"/>
      </w:pPr>
      <w:bookmarkStart w:id="5" w:name="O_1095057"/>
      <w:bookmarkEnd w:id="5"/>
      <w:r w:rsidRPr="00A508A8">
        <w:t>Links</w:t>
      </w:r>
    </w:p>
    <w:p w:rsidR="00000000" w:rsidRPr="00A508A8" w:rsidP="008F3B75">
      <w:pPr>
        <w:pStyle w:val="BodyText"/>
      </w:pPr>
      <w:r w:rsidRPr="00A508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68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08A8" w:rsidP="00A508A8"/>
    <w:sectPr w:rsidSect="00A50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A8" w:rsidRPr="008F3B75" w:rsidP="008F3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75" w:rsidP="00A50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B75" w:rsidP="00A50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3B75" w:rsidP="00A50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8A8" w:rsidRPr="008F3B75" w:rsidP="008F3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B75" w:rsidRPr="002D2AF8" w:rsidP="00A50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ICTPRG432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F3B75" w:rsidP="00A50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EB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EA3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8A8"/>
  </w:style>
  <w:style w:type="character" w:customStyle="1" w:styleId="Heading1Char">
    <w:name w:val="Heading 1 Char"/>
    <w:basedOn w:val="DefaultParagraphFont"/>
    <w:link w:val="Heading1"/>
    <w:rsid w:val="00A50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8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08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8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8A8"/>
    <w:rPr>
      <w:b/>
      <w:spacing w:val="0"/>
    </w:rPr>
  </w:style>
  <w:style w:type="paragraph" w:customStyle="1" w:styleId="SuperHeading">
    <w:name w:val="SuperHeading"/>
    <w:basedOn w:val="Normal"/>
    <w:rsid w:val="00A50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8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0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8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8A8"/>
    <w:rPr>
      <w:i/>
    </w:rPr>
  </w:style>
  <w:style w:type="paragraph" w:styleId="Caption">
    <w:name w:val="caption"/>
    <w:basedOn w:val="BodyText"/>
    <w:next w:val="Normal"/>
    <w:qFormat/>
    <w:rsid w:val="00A50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8A8"/>
  </w:style>
  <w:style w:type="paragraph" w:styleId="TableofFigures">
    <w:name w:val="table of figures"/>
    <w:basedOn w:val="Normal"/>
    <w:next w:val="Normal"/>
    <w:semiHidden/>
    <w:rsid w:val="00A50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8A8"/>
    <w:rPr>
      <w:rFonts w:ascii="Wingdings" w:hAnsi="Wingdings"/>
    </w:rPr>
  </w:style>
  <w:style w:type="paragraph" w:customStyle="1" w:styleId="TableHeading">
    <w:name w:val="Table Heading"/>
    <w:basedOn w:val="HeadingBase"/>
    <w:rsid w:val="00A50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8A8"/>
    <w:rPr>
      <w:color w:val="0033CC"/>
      <w:u w:val="none"/>
    </w:rPr>
  </w:style>
  <w:style w:type="paragraph" w:customStyle="1" w:styleId="BodyTextRight">
    <w:name w:val="Body Text Right"/>
    <w:basedOn w:val="BodyText"/>
    <w:rsid w:val="00A50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8A8"/>
    <w:rPr>
      <w:sz w:val="32"/>
    </w:rPr>
  </w:style>
  <w:style w:type="paragraph" w:customStyle="1" w:styleId="HeadingProcedure">
    <w:name w:val="Heading Procedure"/>
    <w:basedOn w:val="HeadingBase"/>
    <w:next w:val="Normal"/>
    <w:rsid w:val="00A50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8A8"/>
    <w:pPr>
      <w:spacing w:before="60" w:after="60"/>
    </w:pPr>
  </w:style>
  <w:style w:type="paragraph" w:styleId="ListContinue">
    <w:name w:val="List Continue"/>
    <w:basedOn w:val="List"/>
    <w:rsid w:val="00A508A8"/>
    <w:pPr>
      <w:ind w:firstLine="0"/>
    </w:pPr>
  </w:style>
  <w:style w:type="paragraph" w:customStyle="1" w:styleId="ListNote">
    <w:name w:val="List Note"/>
    <w:basedOn w:val="List"/>
    <w:rsid w:val="00A50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8A8"/>
    <w:rPr>
      <w:rFonts w:ascii="Courier New" w:hAnsi="Courier New"/>
    </w:rPr>
  </w:style>
  <w:style w:type="paragraph" w:customStyle="1" w:styleId="NoteBullet">
    <w:name w:val="Note Bullet"/>
    <w:basedOn w:val="Note"/>
    <w:rsid w:val="00A50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8A8"/>
    <w:rPr>
      <w:b/>
      <w:smallCaps/>
    </w:rPr>
  </w:style>
  <w:style w:type="paragraph" w:customStyle="1" w:styleId="TableListNumber">
    <w:name w:val="Table List Number"/>
    <w:basedOn w:val="ListNumber"/>
    <w:rsid w:val="00A50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8A8"/>
    <w:pPr>
      <w:numPr>
        <w:numId w:val="8"/>
      </w:numPr>
    </w:pPr>
  </w:style>
  <w:style w:type="paragraph" w:customStyle="1" w:styleId="ListAlpha2">
    <w:name w:val="List Alpha 2"/>
    <w:basedOn w:val="List2"/>
    <w:rsid w:val="00A508A8"/>
    <w:pPr>
      <w:numPr>
        <w:numId w:val="7"/>
      </w:numPr>
    </w:pPr>
  </w:style>
  <w:style w:type="paragraph" w:styleId="List2">
    <w:name w:val="List 2"/>
    <w:basedOn w:val="BodyText"/>
    <w:rsid w:val="00A50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8A8"/>
    <w:pPr>
      <w:numPr>
        <w:numId w:val="3"/>
      </w:numPr>
    </w:pPr>
  </w:style>
  <w:style w:type="paragraph" w:styleId="ListContinue2">
    <w:name w:val="List Continue 2"/>
    <w:basedOn w:val="List2"/>
    <w:rsid w:val="00A508A8"/>
    <w:pPr>
      <w:ind w:firstLine="0"/>
    </w:pPr>
  </w:style>
  <w:style w:type="paragraph" w:styleId="ListContinue3">
    <w:name w:val="List Continue 3"/>
    <w:basedOn w:val="List3"/>
    <w:rsid w:val="00A508A8"/>
    <w:pPr>
      <w:ind w:left="1021" w:firstLine="0"/>
    </w:pPr>
  </w:style>
  <w:style w:type="paragraph" w:styleId="ListContinue4">
    <w:name w:val="List Continue 4"/>
    <w:basedOn w:val="List4"/>
    <w:rsid w:val="00A508A8"/>
    <w:pPr>
      <w:ind w:firstLine="0"/>
    </w:pPr>
  </w:style>
  <w:style w:type="paragraph" w:styleId="ListContinue5">
    <w:name w:val="List Continue 5"/>
    <w:basedOn w:val="List5"/>
    <w:rsid w:val="00A508A8"/>
    <w:pPr>
      <w:ind w:firstLine="0"/>
    </w:pPr>
  </w:style>
  <w:style w:type="paragraph" w:styleId="ListNumber3">
    <w:name w:val="List Number 3"/>
    <w:basedOn w:val="List3"/>
    <w:rsid w:val="00A508A8"/>
    <w:pPr>
      <w:numPr>
        <w:numId w:val="4"/>
      </w:numPr>
    </w:pPr>
  </w:style>
  <w:style w:type="paragraph" w:styleId="ListNumber4">
    <w:name w:val="List Number 4"/>
    <w:basedOn w:val="List4"/>
    <w:rsid w:val="00A508A8"/>
    <w:pPr>
      <w:numPr>
        <w:numId w:val="5"/>
      </w:numPr>
    </w:pPr>
  </w:style>
  <w:style w:type="paragraph" w:styleId="ListNumber5">
    <w:name w:val="List Number 5"/>
    <w:basedOn w:val="List5"/>
    <w:rsid w:val="00A508A8"/>
    <w:pPr>
      <w:numPr>
        <w:numId w:val="6"/>
      </w:numPr>
    </w:pPr>
  </w:style>
  <w:style w:type="paragraph" w:styleId="BlockText">
    <w:name w:val="Block Text"/>
    <w:basedOn w:val="Normal"/>
    <w:rsid w:val="00A50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8A8"/>
    <w:rPr>
      <w:sz w:val="16"/>
      <w:vertAlign w:val="superscript"/>
    </w:rPr>
  </w:style>
  <w:style w:type="character" w:customStyle="1" w:styleId="Symbols">
    <w:name w:val="Symbols"/>
    <w:basedOn w:val="DefaultParagraphFont"/>
    <w:rsid w:val="00A508A8"/>
    <w:rPr>
      <w:rFonts w:ascii="Symbol" w:hAnsi="Symbol"/>
    </w:rPr>
  </w:style>
  <w:style w:type="character" w:customStyle="1" w:styleId="MenuOptions">
    <w:name w:val="Menu Options"/>
    <w:basedOn w:val="DefaultParagraphFont"/>
    <w:rsid w:val="00A50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8A8"/>
    <w:rPr>
      <w:b/>
    </w:rPr>
  </w:style>
  <w:style w:type="character" w:customStyle="1" w:styleId="Underlined">
    <w:name w:val="Underlined"/>
    <w:basedOn w:val="DefaultParagraphFont"/>
    <w:rsid w:val="00A508A8"/>
    <w:rPr>
      <w:u w:val="single"/>
    </w:rPr>
  </w:style>
  <w:style w:type="paragraph" w:customStyle="1" w:styleId="TableBodyTextRight">
    <w:name w:val="Table Body Text Right"/>
    <w:basedOn w:val="TableBodyText"/>
    <w:rsid w:val="00A50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8A8"/>
    <w:rPr>
      <w:sz w:val="18"/>
    </w:rPr>
  </w:style>
  <w:style w:type="paragraph" w:customStyle="1" w:styleId="BodySmallRight">
    <w:name w:val="Body Small Right"/>
    <w:basedOn w:val="BodyTextRight"/>
    <w:rsid w:val="00A508A8"/>
    <w:rPr>
      <w:sz w:val="18"/>
      <w:szCs w:val="18"/>
    </w:rPr>
  </w:style>
  <w:style w:type="paragraph" w:customStyle="1" w:styleId="MarginEdition">
    <w:name w:val="Margin Edition"/>
    <w:basedOn w:val="MarginNote"/>
    <w:rsid w:val="00A50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8A8"/>
    <w:rPr>
      <w:sz w:val="2"/>
      <w:szCs w:val="2"/>
    </w:rPr>
  </w:style>
  <w:style w:type="character" w:customStyle="1" w:styleId="Small">
    <w:name w:val="Small"/>
    <w:basedOn w:val="DefaultParagraphFont"/>
    <w:rsid w:val="00A508A8"/>
    <w:rPr>
      <w:sz w:val="16"/>
    </w:rPr>
  </w:style>
  <w:style w:type="paragraph" w:customStyle="1" w:styleId="WideTable">
    <w:name w:val="Wide Table"/>
    <w:basedOn w:val="Normal"/>
    <w:rsid w:val="00A50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8A8"/>
  </w:style>
  <w:style w:type="paragraph" w:styleId="Quote">
    <w:name w:val="Quote"/>
    <w:basedOn w:val="Heading1"/>
    <w:link w:val="QuoteChar"/>
    <w:qFormat/>
    <w:rsid w:val="00A50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8A8"/>
    <w:pPr>
      <w:pageBreakBefore/>
    </w:pPr>
  </w:style>
  <w:style w:type="paragraph" w:customStyle="1" w:styleId="Border">
    <w:name w:val="Border"/>
    <w:basedOn w:val="Normal"/>
    <w:qFormat/>
    <w:rsid w:val="00A50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8A8"/>
    <w:rPr>
      <w:u w:val="single"/>
    </w:rPr>
  </w:style>
  <w:style w:type="character" w:customStyle="1" w:styleId="BoldandItalics">
    <w:name w:val="Bold and Italics"/>
    <w:qFormat/>
    <w:rsid w:val="00A508A8"/>
    <w:rPr>
      <w:b/>
      <w:i/>
      <w:u w:val="none"/>
    </w:rPr>
  </w:style>
  <w:style w:type="paragraph" w:styleId="BalloonText">
    <w:name w:val="Balloon Text"/>
    <w:basedOn w:val="Normal"/>
    <w:link w:val="BalloonTextChar"/>
    <w:rsid w:val="00A50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8A8"/>
    <w:pPr>
      <w:spacing w:before="0" w:after="0"/>
    </w:pPr>
  </w:style>
  <w:style w:type="paragraph" w:customStyle="1" w:styleId="BodyTextBold">
    <w:name w:val="Body Text Bold"/>
    <w:basedOn w:val="BodyText"/>
    <w:qFormat/>
    <w:rsid w:val="00A508A8"/>
    <w:rPr>
      <w:b/>
    </w:rPr>
  </w:style>
  <w:style w:type="character" w:styleId="Hyperlink">
    <w:name w:val="Hyperlink"/>
    <w:basedOn w:val="DefaultParagraphFont"/>
    <w:uiPriority w:val="99"/>
    <w:unhideWhenUsed/>
    <w:rsid w:val="008F3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2244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ICTPRG432 Develop data-driven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