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9F6" w:rsidP="00FA2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ICTPRG430 Apply introductory object-oriented language skills</w:t>
      </w:r>
      <w:r>
        <w:fldChar w:fldCharType="end"/>
      </w:r>
    </w:p>
    <w:p w:rsidR="00FA29F6" w:rsidP="00FA29F6">
      <w:pPr>
        <w:pStyle w:val="Version"/>
        <w:sectPr w:rsidSect="00ED3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CA0" w:rsidP="00ED3CA0">
      <w:pPr>
        <w:pStyle w:val="SuperHeading"/>
      </w:pPr>
      <w:r w:rsidRPr="00ED3CA0">
        <w:t>ICTPRG430 Apply introductory object-oriented language skills</w:t>
      </w:r>
    </w:p>
    <w:p w:rsidR="00000000" w:rsidRPr="00ED3CA0" w:rsidP="00ED3CA0">
      <w:pPr>
        <w:pStyle w:val="Heading1"/>
      </w:pPr>
      <w:bookmarkStart w:id="1" w:name="O_1016243"/>
      <w:bookmarkEnd w:id="1"/>
      <w:r w:rsidRPr="00ED3C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rPr>
                <w:rStyle w:val="SpecialBold"/>
              </w:rPr>
              <w:t>Comments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This version first released with ICT Information and Communications Technology Training Package Version 4.0.</w:t>
            </w:r>
          </w:p>
        </w:tc>
      </w:tr>
    </w:tbl>
    <w:p w:rsidR="00000000" w:rsidRPr="00ED3CA0" w:rsidP="00ED3CA0">
      <w:pPr>
        <w:pStyle w:val="BodyText"/>
      </w:pPr>
    </w:p>
    <w:p w:rsidR="00000000" w:rsidRPr="00ED3CA0" w:rsidP="00ED3CA0">
      <w:pPr>
        <w:pStyle w:val="AllowPageBreak"/>
      </w:pPr>
    </w:p>
    <w:p w:rsidR="00000000" w:rsidRPr="00ED3CA0" w:rsidP="00ED3CA0">
      <w:pPr>
        <w:pStyle w:val="Heading1"/>
      </w:pPr>
      <w:bookmarkStart w:id="2" w:name="O_1016248"/>
      <w:bookmarkEnd w:id="2"/>
      <w:r w:rsidRPr="00ED3CA0">
        <w:t>Application</w:t>
      </w:r>
    </w:p>
    <w:p w:rsidR="00000000" w:rsidRPr="00ED3CA0" w:rsidP="00FA29F6">
      <w:pPr>
        <w:pStyle w:val="BodyText"/>
      </w:pPr>
      <w:r w:rsidRPr="00ED3CA0">
        <w:t>This unit describes the performance outcomes, s</w:t>
      </w:r>
      <w:r w:rsidRPr="00ED3CA0">
        <w:t>kills and knowledge required to undertake introductory programming tasks using an object-oriented programming language including tool usage, documentation, debugging, and testing techniques.</w:t>
      </w:r>
    </w:p>
    <w:p w:rsidR="00000000" w:rsidRPr="00ED3CA0" w:rsidP="00FA29F6">
      <w:pPr>
        <w:pStyle w:val="BodyText"/>
      </w:pPr>
      <w:r w:rsidRPr="00ED3CA0">
        <w:t>It applies to individuals who are programmers in a variety of fi</w:t>
      </w:r>
      <w:r w:rsidRPr="00ED3CA0">
        <w:t>elds and who are required to produce simple programs in object-oriented languages.</w:t>
      </w:r>
    </w:p>
    <w:p w:rsidR="00000000" w:rsidRPr="00ED3CA0" w:rsidP="00FA29F6">
      <w:pPr>
        <w:pStyle w:val="BodyText"/>
      </w:pPr>
      <w:r w:rsidRPr="00ED3CA0">
        <w:t>No licensing, legislative or certification requirements apply to this unit at the time of publication.</w:t>
      </w:r>
    </w:p>
    <w:p w:rsidR="00000000" w:rsidRPr="00ED3CA0" w:rsidP="00ED3CA0">
      <w:pPr>
        <w:pStyle w:val="Heading1"/>
      </w:pPr>
      <w:bookmarkStart w:id="3" w:name="O_1016247"/>
      <w:bookmarkEnd w:id="3"/>
      <w:r w:rsidRPr="00ED3CA0">
        <w:t>Unit Sector</w:t>
      </w:r>
    </w:p>
    <w:p w:rsidR="00000000" w:rsidRPr="00ED3CA0" w:rsidP="00FA29F6">
      <w:pPr>
        <w:pStyle w:val="BodyText"/>
      </w:pPr>
      <w:r w:rsidRPr="00ED3CA0">
        <w:t>Programming and software development</w:t>
      </w:r>
    </w:p>
    <w:p w:rsidR="00000000" w:rsidRPr="00ED3CA0" w:rsidP="00ED3CA0">
      <w:pPr>
        <w:pStyle w:val="Heading1"/>
      </w:pPr>
      <w:bookmarkStart w:id="4" w:name="O_1016246"/>
      <w:bookmarkEnd w:id="4"/>
      <w:r w:rsidRPr="00ED3C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rPr>
                <w:rStyle w:val="SpecialBold"/>
              </w:rPr>
              <w:t>PERFORMANCE CRITERIA</w:t>
            </w:r>
          </w:p>
        </w:tc>
      </w:tr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1 Determine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1.1 Review and clarify user requirements with user</w:t>
            </w:r>
          </w:p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1.2 Plan and determine application design specifications to satisfy user requirements</w:t>
            </w:r>
          </w:p>
        </w:tc>
      </w:tr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2. Implement the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2.1 Develop application according to application design and organisational code co</w:t>
            </w:r>
            <w:r w:rsidRPr="00ED3CA0">
              <w:t>nventions</w:t>
            </w:r>
          </w:p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2.2 Document application according to organisational documentation conventions</w:t>
            </w:r>
          </w:p>
        </w:tc>
      </w:tr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3. Test the application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3.1 Develop tests to determine that application logic and syntax satisfies user requirements and application specifications, and modify application to meet user requirements and application specifications</w:t>
            </w:r>
          </w:p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3.2 Document tests according to organisational docu</w:t>
            </w:r>
            <w:r w:rsidRPr="00ED3CA0">
              <w:t>mentation conventions</w:t>
            </w:r>
          </w:p>
        </w:tc>
      </w:tr>
      <w:tr w:rsidTr="00ED3C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4. Hand over the application to the user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4.1 Review application against user requirements to ensure user requirements are satisfied</w:t>
            </w:r>
          </w:p>
          <w:p w:rsidR="00000000" w:rsidRPr="00ED3CA0" w:rsidP="00ED3CA0">
            <w:pPr>
              <w:pStyle w:val="BodyText"/>
            </w:pPr>
            <w:r w:rsidRPr="00ED3CA0">
              <w:t xml:space="preserve">4.2 Present application to user and obtain user acceptance </w:t>
            </w:r>
          </w:p>
        </w:tc>
      </w:tr>
    </w:tbl>
    <w:p w:rsidR="00000000" w:rsidRPr="00ED3CA0" w:rsidP="00ED3CA0">
      <w:pPr>
        <w:pStyle w:val="BodyText"/>
      </w:pPr>
    </w:p>
    <w:p w:rsidR="00000000" w:rsidRPr="00ED3CA0" w:rsidP="00ED3CA0">
      <w:pPr>
        <w:pStyle w:val="AllowPageBreak"/>
      </w:pPr>
    </w:p>
    <w:p w:rsidR="00000000" w:rsidRPr="00ED3CA0" w:rsidP="00ED3CA0">
      <w:pPr>
        <w:pStyle w:val="Heading1"/>
      </w:pPr>
      <w:bookmarkStart w:id="5" w:name="O_1016245"/>
      <w:bookmarkEnd w:id="5"/>
      <w:r w:rsidRPr="00ED3CA0">
        <w:t>Foundation Skills</w:t>
      </w:r>
    </w:p>
    <w:p w:rsidR="00000000" w:rsidRPr="00FA29F6" w:rsidP="00FA29F6">
      <w:pPr>
        <w:pStyle w:val="BodyText"/>
        <w:rPr>
          <w:i/>
        </w:rPr>
      </w:pPr>
      <w:r w:rsidRPr="00FA29F6">
        <w:rPr>
          <w:rStyle w:val="Emphasis"/>
        </w:rPr>
        <w:t>Th</w:t>
      </w:r>
      <w:r w:rsidRPr="00FA29F6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rPr>
                <w:rStyle w:val="SpecialBold"/>
              </w:rPr>
              <w:t>Description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ListBullet"/>
              <w:rPr>
                <w:lang w:val="en-NZ"/>
              </w:rPr>
            </w:pPr>
            <w:r w:rsidRPr="00ED3CA0">
              <w:t>Evaluates, and integrates, information and ideas to construct meaning and selects, and applies reading strategies in relation to design specifications, coding standards, and coding- language documentation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ListBullet"/>
              <w:rPr>
                <w:lang w:val="en-NZ"/>
              </w:rPr>
            </w:pPr>
            <w:r w:rsidRPr="00ED3CA0">
              <w:t xml:space="preserve">Communicates relationships between ideas </w:t>
            </w:r>
            <w:r w:rsidRPr="00ED3CA0">
              <w:t>and information, in a style appropriate to the audience and purpose, and selects the vocabulary, grammatical structures and conventions appropriate to the text, in relation to coding, recording outcomes, and documenting activities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ListBullet"/>
            </w:pPr>
            <w:r w:rsidRPr="00ED3CA0">
              <w:t xml:space="preserve">Selects from, </w:t>
            </w:r>
            <w:r w:rsidRPr="00ED3CA0">
              <w:t>and flexibly applies, mathematical and problem-solving strategies and techniques, in a programming context</w:t>
            </w:r>
          </w:p>
          <w:p w:rsidR="00000000" w:rsidP="00ED3CA0">
            <w:pPr>
              <w:pStyle w:val="ListBullet"/>
              <w:rPr>
                <w:lang w:val="en-NZ"/>
              </w:rPr>
            </w:pPr>
            <w:r w:rsidRPr="00ED3CA0">
              <w:t>Uses formal written mathematical language and representation, in the context of programming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ListBullet"/>
              <w:rPr>
                <w:lang w:val="en-NZ"/>
              </w:rPr>
            </w:pPr>
            <w:r w:rsidRPr="00ED3CA0">
              <w:t>Recognises and follows, expl</w:t>
            </w:r>
            <w:r w:rsidRPr="00ED3CA0">
              <w:t>icit and implicit standard and meets expectations associated with own role when developing code that is compliant with standards and guidelines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ListBullet"/>
            </w:pPr>
            <w:r w:rsidRPr="00ED3CA0">
              <w:t xml:space="preserve">Uses a formal decision-making process, identifying and evaluating several choices against a </w:t>
            </w:r>
            <w:r w:rsidRPr="00ED3CA0">
              <w:t>limited set of criteria, when selecting language data types, operators and expressions</w:t>
            </w:r>
          </w:p>
          <w:p w:rsidR="00000000" w:rsidRPr="00ED3CA0" w:rsidP="00ED3CA0">
            <w:pPr>
              <w:pStyle w:val="ListBullet"/>
            </w:pPr>
            <w:r w:rsidRPr="00ED3CA0">
              <w:t>Evaluates the effectiveness of decisions, in terms of how well they meet the stated design specifications</w:t>
            </w:r>
          </w:p>
          <w:p w:rsidR="00000000" w:rsidRPr="00ED3CA0" w:rsidP="00ED3CA0">
            <w:pPr>
              <w:pStyle w:val="ListBullet"/>
            </w:pPr>
            <w:r w:rsidRPr="00ED3CA0">
              <w:t>Uses analytical processes to decide on a course of action when debugging</w:t>
            </w:r>
          </w:p>
          <w:p w:rsidR="00000000" w:rsidRPr="00ED3CA0" w:rsidP="00ED3CA0">
            <w:pPr>
              <w:pStyle w:val="ListBullet"/>
            </w:pPr>
            <w:r w:rsidRPr="00ED3CA0">
              <w:t>Utilises features within applications in order to develop software programs</w:t>
            </w:r>
          </w:p>
          <w:p w:rsidR="00000000" w:rsidRPr="00ED3CA0" w:rsidP="00ED3CA0">
            <w:pPr>
              <w:pStyle w:val="ListBullet"/>
            </w:pPr>
            <w:r w:rsidRPr="00ED3CA0">
              <w:t>Recognises, and uses language and symbols, when applying the coding syntax</w:t>
            </w:r>
          </w:p>
          <w:p w:rsidR="00000000" w:rsidRPr="00ED3CA0" w:rsidP="00ED3CA0">
            <w:pPr>
              <w:pStyle w:val="ListBullet"/>
            </w:pPr>
            <w:r w:rsidRPr="00ED3CA0">
              <w:t>Actively identifies systems, dev</w:t>
            </w:r>
            <w:r w:rsidRPr="00ED3CA0">
              <w:t>ices and applications with the potential to meet current and future needs regarding programming</w:t>
            </w:r>
          </w:p>
        </w:tc>
      </w:tr>
    </w:tbl>
    <w:p w:rsidR="00000000" w:rsidRPr="00ED3CA0" w:rsidP="00ED3CA0">
      <w:pPr>
        <w:pStyle w:val="BodyText"/>
      </w:pPr>
    </w:p>
    <w:p w:rsidR="00000000" w:rsidRPr="00ED3CA0" w:rsidP="00ED3CA0">
      <w:pPr>
        <w:pStyle w:val="AllowPageBreak"/>
      </w:pPr>
    </w:p>
    <w:p w:rsidR="00000000" w:rsidRPr="00ED3CA0" w:rsidP="00ED3CA0">
      <w:pPr>
        <w:pStyle w:val="Heading1"/>
      </w:pPr>
      <w:bookmarkStart w:id="6" w:name="O_1016244"/>
      <w:bookmarkEnd w:id="6"/>
      <w:r w:rsidRPr="00ED3C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Code and title</w:t>
            </w:r>
          </w:p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Code and title</w:t>
            </w:r>
          </w:p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rPr>
                <w:rStyle w:val="SpecialBold"/>
              </w:rPr>
              <w:t>Equivalence status</w:t>
            </w:r>
          </w:p>
        </w:tc>
      </w:tr>
      <w:tr w:rsidTr="00ED3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ICTPRG430 Apply introductory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ICTPRG406 Apply introductory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A0">
            <w:pPr>
              <w:pStyle w:val="BodyText"/>
              <w:rPr>
                <w:lang w:val="en-NZ"/>
              </w:rPr>
            </w:pPr>
            <w:r w:rsidRPr="00ED3CA0">
              <w:t>Edits to elements 1–4, foundation skills, and assessment requirements to clarify intent.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A0" w:rsidP="00ED3CA0">
            <w:pPr>
              <w:pStyle w:val="BodyText"/>
            </w:pPr>
            <w:r w:rsidRPr="00ED3CA0">
              <w:t>Equivalent unit</w:t>
            </w:r>
          </w:p>
        </w:tc>
      </w:tr>
    </w:tbl>
    <w:p w:rsidR="00000000" w:rsidRPr="00ED3CA0" w:rsidP="00ED3CA0">
      <w:pPr>
        <w:pStyle w:val="BodyText"/>
      </w:pPr>
    </w:p>
    <w:p w:rsidR="00000000" w:rsidRPr="00ED3CA0" w:rsidP="00ED3CA0">
      <w:pPr>
        <w:pStyle w:val="AllowPageBreak"/>
      </w:pPr>
    </w:p>
    <w:p w:rsidR="00000000" w:rsidRPr="00ED3CA0" w:rsidP="00ED3CA0">
      <w:pPr>
        <w:pStyle w:val="Heading1"/>
      </w:pPr>
      <w:bookmarkStart w:id="7" w:name="O_1016237"/>
      <w:bookmarkEnd w:id="7"/>
      <w:r w:rsidRPr="00ED3CA0">
        <w:t>Links</w:t>
      </w:r>
    </w:p>
    <w:p w:rsidR="00000000" w:rsidRPr="00ED3CA0" w:rsidP="00FA29F6">
      <w:pPr>
        <w:pStyle w:val="BodyText"/>
      </w:pPr>
      <w:r w:rsidRPr="00ED3CA0">
        <w:t>Co</w:t>
      </w:r>
      <w:r w:rsidRPr="00ED3CA0">
        <w:t xml:space="preserve">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78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3CA0" w:rsidP="00ED3CA0"/>
    <w:sectPr w:rsidSect="00ED3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0" w:rsidRPr="00FA29F6" w:rsidP="00FA2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F6" w:rsidP="00ED3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9F6" w:rsidP="00ED3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29F6" w:rsidP="00ED3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CA0" w:rsidRPr="00FA29F6" w:rsidP="00FA2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F6" w:rsidRPr="002D2AF8" w:rsidP="00ED3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ICTPRG430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29F6" w:rsidP="00ED3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109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0F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CA0"/>
  </w:style>
  <w:style w:type="character" w:customStyle="1" w:styleId="Heading1Char">
    <w:name w:val="Heading 1 Char"/>
    <w:basedOn w:val="DefaultParagraphFont"/>
    <w:link w:val="Heading1"/>
    <w:rsid w:val="00ED3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C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CA0"/>
    <w:rPr>
      <w:b/>
      <w:spacing w:val="0"/>
    </w:rPr>
  </w:style>
  <w:style w:type="character" w:styleId="Emphasis">
    <w:name w:val="Emphasis"/>
    <w:basedOn w:val="DefaultParagraphFont"/>
    <w:qFormat/>
    <w:rsid w:val="00ED3CA0"/>
    <w:rPr>
      <w:i/>
    </w:rPr>
  </w:style>
  <w:style w:type="paragraph" w:customStyle="1" w:styleId="SuperHeading">
    <w:name w:val="SuperHeading"/>
    <w:basedOn w:val="Normal"/>
    <w:rsid w:val="00ED3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CA0"/>
  </w:style>
  <w:style w:type="paragraph" w:styleId="TableofFigures">
    <w:name w:val="table of figures"/>
    <w:basedOn w:val="Normal"/>
    <w:next w:val="Normal"/>
    <w:semiHidden/>
    <w:rsid w:val="00ED3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C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CA0"/>
    <w:rPr>
      <w:rFonts w:ascii="Wingdings" w:hAnsi="Wingdings"/>
    </w:rPr>
  </w:style>
  <w:style w:type="paragraph" w:customStyle="1" w:styleId="TableHeading">
    <w:name w:val="Table Heading"/>
    <w:basedOn w:val="HeadingBase"/>
    <w:rsid w:val="00ED3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CA0"/>
    <w:rPr>
      <w:color w:val="0033CC"/>
      <w:u w:val="none"/>
    </w:rPr>
  </w:style>
  <w:style w:type="paragraph" w:customStyle="1" w:styleId="BodyTextRight">
    <w:name w:val="Body Text Right"/>
    <w:basedOn w:val="BodyText"/>
    <w:rsid w:val="00ED3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C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CA0"/>
    <w:rPr>
      <w:sz w:val="32"/>
    </w:rPr>
  </w:style>
  <w:style w:type="paragraph" w:customStyle="1" w:styleId="HeadingProcedure">
    <w:name w:val="Heading Procedure"/>
    <w:basedOn w:val="HeadingBase"/>
    <w:next w:val="Normal"/>
    <w:rsid w:val="00ED3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CA0"/>
    <w:pPr>
      <w:spacing w:before="60" w:after="60"/>
    </w:pPr>
  </w:style>
  <w:style w:type="paragraph" w:styleId="ListContinue">
    <w:name w:val="List Continue"/>
    <w:basedOn w:val="List"/>
    <w:rsid w:val="00ED3CA0"/>
    <w:pPr>
      <w:ind w:firstLine="0"/>
    </w:pPr>
  </w:style>
  <w:style w:type="paragraph" w:customStyle="1" w:styleId="ListNote">
    <w:name w:val="List Note"/>
    <w:basedOn w:val="List"/>
    <w:rsid w:val="00ED3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CA0"/>
    <w:rPr>
      <w:rFonts w:ascii="Courier New" w:hAnsi="Courier New"/>
    </w:rPr>
  </w:style>
  <w:style w:type="paragraph" w:customStyle="1" w:styleId="NoteBullet">
    <w:name w:val="Note Bullet"/>
    <w:basedOn w:val="Note"/>
    <w:rsid w:val="00ED3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CA0"/>
    <w:rPr>
      <w:b/>
      <w:smallCaps/>
    </w:rPr>
  </w:style>
  <w:style w:type="paragraph" w:customStyle="1" w:styleId="TableListNumber">
    <w:name w:val="Table List Number"/>
    <w:basedOn w:val="ListNumber"/>
    <w:rsid w:val="00ED3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CA0"/>
    <w:pPr>
      <w:numPr>
        <w:numId w:val="8"/>
      </w:numPr>
    </w:pPr>
  </w:style>
  <w:style w:type="paragraph" w:customStyle="1" w:styleId="ListAlpha2">
    <w:name w:val="List Alpha 2"/>
    <w:basedOn w:val="List2"/>
    <w:rsid w:val="00ED3CA0"/>
    <w:pPr>
      <w:numPr>
        <w:numId w:val="7"/>
      </w:numPr>
    </w:pPr>
  </w:style>
  <w:style w:type="paragraph" w:styleId="List2">
    <w:name w:val="List 2"/>
    <w:basedOn w:val="BodyText"/>
    <w:rsid w:val="00ED3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C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CA0"/>
    <w:pPr>
      <w:numPr>
        <w:numId w:val="3"/>
      </w:numPr>
    </w:pPr>
  </w:style>
  <w:style w:type="paragraph" w:styleId="ListContinue2">
    <w:name w:val="List Continue 2"/>
    <w:basedOn w:val="List2"/>
    <w:rsid w:val="00ED3CA0"/>
    <w:pPr>
      <w:ind w:firstLine="0"/>
    </w:pPr>
  </w:style>
  <w:style w:type="paragraph" w:styleId="ListContinue3">
    <w:name w:val="List Continue 3"/>
    <w:basedOn w:val="List3"/>
    <w:rsid w:val="00ED3CA0"/>
    <w:pPr>
      <w:ind w:left="1021" w:firstLine="0"/>
    </w:pPr>
  </w:style>
  <w:style w:type="paragraph" w:styleId="ListContinue4">
    <w:name w:val="List Continue 4"/>
    <w:basedOn w:val="List4"/>
    <w:rsid w:val="00ED3CA0"/>
    <w:pPr>
      <w:ind w:firstLine="0"/>
    </w:pPr>
  </w:style>
  <w:style w:type="paragraph" w:styleId="ListContinue5">
    <w:name w:val="List Continue 5"/>
    <w:basedOn w:val="List5"/>
    <w:rsid w:val="00ED3CA0"/>
    <w:pPr>
      <w:ind w:firstLine="0"/>
    </w:pPr>
  </w:style>
  <w:style w:type="paragraph" w:styleId="ListNumber3">
    <w:name w:val="List Number 3"/>
    <w:basedOn w:val="List3"/>
    <w:rsid w:val="00ED3CA0"/>
    <w:pPr>
      <w:numPr>
        <w:numId w:val="4"/>
      </w:numPr>
    </w:pPr>
  </w:style>
  <w:style w:type="paragraph" w:styleId="ListNumber4">
    <w:name w:val="List Number 4"/>
    <w:basedOn w:val="List4"/>
    <w:rsid w:val="00ED3CA0"/>
    <w:pPr>
      <w:numPr>
        <w:numId w:val="5"/>
      </w:numPr>
    </w:pPr>
  </w:style>
  <w:style w:type="paragraph" w:styleId="ListNumber5">
    <w:name w:val="List Number 5"/>
    <w:basedOn w:val="List5"/>
    <w:rsid w:val="00ED3CA0"/>
    <w:pPr>
      <w:numPr>
        <w:numId w:val="6"/>
      </w:numPr>
    </w:pPr>
  </w:style>
  <w:style w:type="paragraph" w:styleId="BlockText">
    <w:name w:val="Block Text"/>
    <w:basedOn w:val="Normal"/>
    <w:rsid w:val="00ED3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CA0"/>
    <w:rPr>
      <w:sz w:val="16"/>
      <w:vertAlign w:val="superscript"/>
    </w:rPr>
  </w:style>
  <w:style w:type="character" w:customStyle="1" w:styleId="Symbols">
    <w:name w:val="Symbols"/>
    <w:basedOn w:val="DefaultParagraphFont"/>
    <w:rsid w:val="00ED3CA0"/>
    <w:rPr>
      <w:rFonts w:ascii="Symbol" w:hAnsi="Symbol"/>
    </w:rPr>
  </w:style>
  <w:style w:type="character" w:customStyle="1" w:styleId="MenuOptions">
    <w:name w:val="Menu Options"/>
    <w:basedOn w:val="DefaultParagraphFont"/>
    <w:rsid w:val="00ED3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CA0"/>
    <w:rPr>
      <w:b/>
    </w:rPr>
  </w:style>
  <w:style w:type="character" w:customStyle="1" w:styleId="Underlined">
    <w:name w:val="Underlined"/>
    <w:basedOn w:val="DefaultParagraphFont"/>
    <w:rsid w:val="00ED3CA0"/>
    <w:rPr>
      <w:u w:val="single"/>
    </w:rPr>
  </w:style>
  <w:style w:type="paragraph" w:customStyle="1" w:styleId="TableBodyTextRight">
    <w:name w:val="Table Body Text Right"/>
    <w:basedOn w:val="TableBodyText"/>
    <w:rsid w:val="00ED3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CA0"/>
    <w:rPr>
      <w:sz w:val="18"/>
    </w:rPr>
  </w:style>
  <w:style w:type="paragraph" w:customStyle="1" w:styleId="BodySmallRight">
    <w:name w:val="Body Small Right"/>
    <w:basedOn w:val="BodyTextRight"/>
    <w:rsid w:val="00ED3CA0"/>
    <w:rPr>
      <w:sz w:val="18"/>
      <w:szCs w:val="18"/>
    </w:rPr>
  </w:style>
  <w:style w:type="paragraph" w:customStyle="1" w:styleId="MarginEdition">
    <w:name w:val="Margin Edition"/>
    <w:basedOn w:val="MarginNote"/>
    <w:rsid w:val="00ED3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CA0"/>
    <w:rPr>
      <w:sz w:val="2"/>
      <w:szCs w:val="2"/>
    </w:rPr>
  </w:style>
  <w:style w:type="character" w:customStyle="1" w:styleId="Small">
    <w:name w:val="Small"/>
    <w:basedOn w:val="DefaultParagraphFont"/>
    <w:rsid w:val="00ED3CA0"/>
    <w:rPr>
      <w:sz w:val="16"/>
    </w:rPr>
  </w:style>
  <w:style w:type="paragraph" w:customStyle="1" w:styleId="WideTable">
    <w:name w:val="Wide Table"/>
    <w:basedOn w:val="Normal"/>
    <w:rsid w:val="00ED3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CA0"/>
  </w:style>
  <w:style w:type="paragraph" w:styleId="Quote">
    <w:name w:val="Quote"/>
    <w:basedOn w:val="Heading1"/>
    <w:link w:val="QuoteChar"/>
    <w:qFormat/>
    <w:rsid w:val="00ED3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CA0"/>
    <w:pPr>
      <w:pageBreakBefore/>
    </w:pPr>
  </w:style>
  <w:style w:type="paragraph" w:customStyle="1" w:styleId="Border">
    <w:name w:val="Border"/>
    <w:basedOn w:val="Normal"/>
    <w:qFormat/>
    <w:rsid w:val="00ED3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CA0"/>
    <w:rPr>
      <w:u w:val="single"/>
    </w:rPr>
  </w:style>
  <w:style w:type="character" w:customStyle="1" w:styleId="BoldandItalics">
    <w:name w:val="Bold and Italics"/>
    <w:qFormat/>
    <w:rsid w:val="00ED3CA0"/>
    <w:rPr>
      <w:b/>
      <w:i/>
      <w:u w:val="none"/>
    </w:rPr>
  </w:style>
  <w:style w:type="paragraph" w:styleId="BalloonText">
    <w:name w:val="Balloon Text"/>
    <w:basedOn w:val="Normal"/>
    <w:link w:val="BalloonTextChar"/>
    <w:rsid w:val="00ED3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CA0"/>
    <w:pPr>
      <w:spacing w:before="0" w:after="0"/>
    </w:pPr>
  </w:style>
  <w:style w:type="paragraph" w:customStyle="1" w:styleId="BodyTextBold">
    <w:name w:val="Body Text Bold"/>
    <w:basedOn w:val="BodyText"/>
    <w:qFormat/>
    <w:rsid w:val="00ED3CA0"/>
    <w:rPr>
      <w:b/>
    </w:rPr>
  </w:style>
  <w:style w:type="character" w:styleId="Hyperlink">
    <w:name w:val="Hyperlink"/>
    <w:basedOn w:val="DefaultParagraphFont"/>
    <w:uiPriority w:val="99"/>
    <w:unhideWhenUsed/>
    <w:rsid w:val="00FA2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3807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ICTPRG430 Apply introductory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