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4EF8" w:rsidP="00454E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ICTPRG429 Maintain open-source code programs</w:t>
      </w:r>
      <w:r>
        <w:fldChar w:fldCharType="end"/>
      </w:r>
    </w:p>
    <w:p w:rsidR="00454EF8" w:rsidP="00454EF8">
      <w:pPr>
        <w:pStyle w:val="Version"/>
        <w:sectPr w:rsidSect="004D3C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3CD9" w:rsidP="004D3CD9">
      <w:pPr>
        <w:pStyle w:val="SuperHeading"/>
      </w:pPr>
      <w:r w:rsidRPr="004D3CD9">
        <w:t>ICTPRG429 Maintain open-source code programs</w:t>
      </w:r>
    </w:p>
    <w:p w:rsidR="00000000" w:rsidRPr="004D3CD9" w:rsidP="004D3CD9">
      <w:pPr>
        <w:pStyle w:val="Heading1"/>
      </w:pPr>
      <w:bookmarkStart w:id="1" w:name="O_1095030"/>
      <w:bookmarkEnd w:id="1"/>
      <w:r w:rsidRPr="004D3CD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454EF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CD9" w:rsidP="004D3CD9">
            <w:pPr>
              <w:pStyle w:val="BodyText"/>
            </w:pPr>
            <w:r w:rsidRPr="004D3CD9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CD9">
            <w:pPr>
              <w:pStyle w:val="BodyText"/>
              <w:rPr>
                <w:lang w:val="en-NZ"/>
              </w:rPr>
            </w:pPr>
            <w:r w:rsidRPr="004D3CD9">
              <w:rPr>
                <w:rStyle w:val="SpecialBold"/>
              </w:rPr>
              <w:t>Comments</w:t>
            </w:r>
          </w:p>
        </w:tc>
      </w:tr>
      <w:tr w:rsidTr="00454EF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CD9">
            <w:pPr>
              <w:pStyle w:val="BodyText"/>
              <w:rPr>
                <w:lang w:val="en-NZ"/>
              </w:rPr>
            </w:pPr>
            <w:r w:rsidRPr="004D3CD9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CD9" w:rsidP="004D3CD9">
            <w:pPr>
              <w:pStyle w:val="BodyText"/>
            </w:pPr>
            <w:r w:rsidRPr="004D3CD9">
              <w:t>This version first released with ICT Information and Communications Technology Training Package Version 6.0.</w:t>
            </w:r>
          </w:p>
        </w:tc>
      </w:tr>
    </w:tbl>
    <w:p w:rsidR="00000000" w:rsidRPr="004D3CD9" w:rsidP="004D3CD9">
      <w:pPr>
        <w:pStyle w:val="BodyText"/>
      </w:pPr>
    </w:p>
    <w:p w:rsidR="00000000" w:rsidRPr="004D3CD9" w:rsidP="004D3CD9">
      <w:pPr>
        <w:pStyle w:val="AllowPageBreak"/>
      </w:pPr>
    </w:p>
    <w:p w:rsidR="00000000" w:rsidRPr="004D3CD9" w:rsidP="004D3CD9">
      <w:pPr>
        <w:pStyle w:val="Heading1"/>
      </w:pPr>
      <w:bookmarkStart w:id="2" w:name="O_1095035"/>
      <w:bookmarkEnd w:id="2"/>
      <w:r w:rsidRPr="004D3CD9">
        <w:t>Application</w:t>
      </w:r>
    </w:p>
    <w:p w:rsidR="00000000" w:rsidRPr="004D3CD9" w:rsidP="00454EF8">
      <w:pPr>
        <w:pStyle w:val="BodyText"/>
      </w:pPr>
      <w:r w:rsidRPr="004D3CD9">
        <w:t>This unit describes the skills and knowledge required to</w:t>
      </w:r>
      <w:r w:rsidRPr="004D3CD9">
        <w:t xml:space="preserve"> contribute as a member of an open-source software project community and to maintain open-source code.</w:t>
      </w:r>
    </w:p>
    <w:p w:rsidR="00000000" w:rsidRPr="004D3CD9" w:rsidP="00454EF8">
      <w:pPr>
        <w:pStyle w:val="BodyText"/>
      </w:pPr>
      <w:r w:rsidRPr="004D3CD9">
        <w:t>It applies to those who work as open-source software developers who are required to build, test, distribute and maintain open-source software application</w:t>
      </w:r>
      <w:r w:rsidRPr="004D3CD9">
        <w:t>s, as well as programmers who are responsible for integrating open-source components, tools and technologies into their applications.</w:t>
      </w:r>
    </w:p>
    <w:p w:rsidR="00000000" w:rsidRPr="004D3CD9" w:rsidP="00454EF8">
      <w:pPr>
        <w:pStyle w:val="BodyText"/>
      </w:pPr>
      <w:r w:rsidRPr="004D3CD9">
        <w:t>No licensing, legislative or certification requirements apply to this unit at the time of publication.</w:t>
      </w:r>
    </w:p>
    <w:p w:rsidR="00000000" w:rsidRPr="004D3CD9" w:rsidP="004D3CD9">
      <w:pPr>
        <w:pStyle w:val="Heading1"/>
      </w:pPr>
      <w:bookmarkStart w:id="3" w:name="O_1095034"/>
      <w:bookmarkEnd w:id="3"/>
      <w:r w:rsidRPr="004D3CD9">
        <w:t>Unit Sector</w:t>
      </w:r>
    </w:p>
    <w:p w:rsidR="00000000" w:rsidRPr="004D3CD9" w:rsidP="00454EF8">
      <w:pPr>
        <w:pStyle w:val="BodyText"/>
      </w:pPr>
      <w:r w:rsidRPr="004D3CD9">
        <w:t>Programming and software development</w:t>
      </w:r>
    </w:p>
    <w:p w:rsidR="00000000" w:rsidRPr="004D3CD9" w:rsidP="004D3CD9">
      <w:pPr>
        <w:pStyle w:val="Heading1"/>
      </w:pPr>
      <w:bookmarkStart w:id="4" w:name="O_1095033"/>
      <w:bookmarkEnd w:id="4"/>
      <w:r w:rsidRPr="004D3CD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454EF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CD9" w:rsidP="004D3CD9">
            <w:pPr>
              <w:pStyle w:val="BodyText"/>
            </w:pPr>
            <w:r w:rsidRPr="004D3CD9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CD9">
            <w:pPr>
              <w:pStyle w:val="BodyText"/>
              <w:rPr>
                <w:lang w:val="en-NZ"/>
              </w:rPr>
            </w:pPr>
            <w:r w:rsidRPr="004D3CD9">
              <w:rPr>
                <w:rStyle w:val="SpecialBold"/>
              </w:rPr>
              <w:t>PERFORMANCE CRITERIA</w:t>
            </w:r>
          </w:p>
        </w:tc>
      </w:tr>
      <w:tr w:rsidTr="00454E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CD9" w:rsidP="004D3CD9">
            <w:pPr>
              <w:pStyle w:val="BodyText"/>
            </w:pPr>
            <w:r w:rsidRPr="004D3CD9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CD9">
            <w:pPr>
              <w:pStyle w:val="BodyText"/>
              <w:rPr>
                <w:lang w:val="en-NZ"/>
              </w:rPr>
            </w:pPr>
            <w:r w:rsidRPr="004D3CD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54E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CD9">
            <w:pPr>
              <w:pStyle w:val="List"/>
              <w:rPr>
                <w:lang w:val="en-NZ"/>
              </w:rPr>
            </w:pPr>
            <w:r w:rsidRPr="004D3CD9">
              <w:t>1. Investigate open-source paradigm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CD9" w:rsidP="004D3CD9">
            <w:pPr>
              <w:pStyle w:val="List"/>
            </w:pPr>
            <w:r w:rsidRPr="004D3CD9">
              <w:t>1.1 Examine open-source paradigm and analyse differences with traditional software development models</w:t>
            </w:r>
          </w:p>
          <w:p w:rsidR="00000000" w:rsidRPr="004D3CD9" w:rsidP="004D3CD9">
            <w:pPr>
              <w:pStyle w:val="List"/>
            </w:pPr>
            <w:r w:rsidRPr="004D3CD9">
              <w:t>1.2 Identify types of</w:t>
            </w:r>
            <w:r w:rsidRPr="004D3CD9">
              <w:t xml:space="preserve"> online resources, including open source communities</w:t>
            </w:r>
          </w:p>
          <w:p w:rsidR="00000000" w:rsidRPr="004D3CD9" w:rsidP="004D3CD9">
            <w:pPr>
              <w:pStyle w:val="List"/>
            </w:pPr>
            <w:r w:rsidRPr="004D3CD9">
              <w:t xml:space="preserve">1.3 Investigate types of project documentation </w:t>
            </w:r>
          </w:p>
          <w:p w:rsidR="00000000" w:rsidRPr="004D3CD9" w:rsidP="004D3CD9">
            <w:pPr>
              <w:pStyle w:val="List"/>
            </w:pPr>
            <w:r w:rsidRPr="004D3CD9">
              <w:t>1.4 Identify and analyse role of an online community and international collaboration</w:t>
            </w:r>
          </w:p>
          <w:p w:rsidR="00000000" w:rsidRPr="004D3CD9" w:rsidP="004D3CD9">
            <w:pPr>
              <w:pStyle w:val="List"/>
            </w:pPr>
            <w:r w:rsidRPr="004D3CD9">
              <w:t>1.5 Examine motivational factors for contributors to open-source code</w:t>
            </w:r>
          </w:p>
          <w:p w:rsidR="00000000" w:rsidP="004D3CD9">
            <w:pPr>
              <w:pStyle w:val="List"/>
              <w:rPr>
                <w:lang w:val="en-NZ"/>
              </w:rPr>
            </w:pPr>
            <w:r w:rsidRPr="004D3CD9">
              <w:t>1.6 Analyse open-source licensing models</w:t>
            </w:r>
          </w:p>
        </w:tc>
      </w:tr>
      <w:tr w:rsidTr="00454E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CD9">
            <w:pPr>
              <w:pStyle w:val="List"/>
              <w:rPr>
                <w:lang w:val="en-NZ"/>
              </w:rPr>
            </w:pPr>
            <w:r w:rsidRPr="004D3CD9">
              <w:t>2. Familiarise with target program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CD9" w:rsidP="004D3CD9">
            <w:pPr>
              <w:pStyle w:val="List"/>
            </w:pPr>
            <w:r w:rsidRPr="004D3CD9">
              <w:t>2.1 Identify open source target program requiring maintenance</w:t>
            </w:r>
          </w:p>
          <w:p w:rsidR="00000000" w:rsidRPr="004D3CD9" w:rsidP="004D3CD9">
            <w:pPr>
              <w:pStyle w:val="List"/>
            </w:pPr>
            <w:r w:rsidRPr="004D3CD9">
              <w:t>2.2 Establish and confirm target program requirements and specifications</w:t>
            </w:r>
          </w:p>
          <w:p w:rsidR="00000000" w:rsidRPr="004D3CD9" w:rsidP="004D3CD9">
            <w:pPr>
              <w:pStyle w:val="List"/>
            </w:pPr>
            <w:r w:rsidRPr="004D3CD9">
              <w:t>2.3 Examine online resources applicable to t</w:t>
            </w:r>
            <w:r w:rsidRPr="004D3CD9">
              <w:t>arget program</w:t>
            </w:r>
          </w:p>
          <w:p w:rsidR="00000000" w:rsidRPr="004D3CD9" w:rsidP="004D3CD9">
            <w:pPr>
              <w:pStyle w:val="List"/>
            </w:pPr>
            <w:r w:rsidRPr="004D3CD9">
              <w:t xml:space="preserve">2.4 Download executable binaries and install and run target program </w:t>
            </w:r>
          </w:p>
          <w:p w:rsidR="00000000" w:rsidP="004D3CD9">
            <w:pPr>
              <w:pStyle w:val="List"/>
              <w:rPr>
                <w:lang w:val="en-NZ"/>
              </w:rPr>
            </w:pPr>
            <w:r w:rsidRPr="004D3CD9">
              <w:t xml:space="preserve">2.5 Access and analyse supporting documentation </w:t>
            </w:r>
          </w:p>
        </w:tc>
      </w:tr>
      <w:tr w:rsidTr="00454E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CD9">
            <w:pPr>
              <w:pStyle w:val="List"/>
              <w:rPr>
                <w:lang w:val="en-NZ"/>
              </w:rPr>
            </w:pPr>
            <w:r w:rsidRPr="004D3CD9">
              <w:t>3. Prepare and perform support activities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CD9" w:rsidP="004D3CD9">
            <w:pPr>
              <w:pStyle w:val="List"/>
            </w:pPr>
            <w:r w:rsidRPr="004D3CD9">
              <w:t xml:space="preserve">3.1 Select and register with online community open-source group </w:t>
            </w:r>
          </w:p>
          <w:p w:rsidR="00000000" w:rsidRPr="004D3CD9" w:rsidP="004D3CD9">
            <w:pPr>
              <w:pStyle w:val="List"/>
            </w:pPr>
            <w:r w:rsidRPr="004D3CD9">
              <w:t>3.2 Download snapshots of latest source code and supporting documentation according to organisational procedures</w:t>
            </w:r>
          </w:p>
          <w:p w:rsidR="00000000" w:rsidP="004D3CD9">
            <w:pPr>
              <w:pStyle w:val="List"/>
              <w:rPr>
                <w:lang w:val="en-NZ"/>
              </w:rPr>
            </w:pPr>
            <w:r w:rsidRPr="004D3CD9">
              <w:t xml:space="preserve">3.3 Build and execute a snapshot according to project requirements </w:t>
            </w:r>
          </w:p>
        </w:tc>
      </w:tr>
      <w:tr w:rsidTr="00454E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CD9">
            <w:pPr>
              <w:pStyle w:val="List"/>
              <w:rPr>
                <w:lang w:val="en-NZ"/>
              </w:rPr>
            </w:pPr>
            <w:r w:rsidRPr="004D3CD9">
              <w:t>4. Maintain code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CD9" w:rsidP="004D3CD9">
            <w:pPr>
              <w:pStyle w:val="List"/>
            </w:pPr>
            <w:r w:rsidRPr="004D3CD9">
              <w:t>4.1 Access project bug database and select bugs to be res</w:t>
            </w:r>
            <w:r w:rsidRPr="004D3CD9">
              <w:t>olved and features to be added</w:t>
            </w:r>
          </w:p>
          <w:p w:rsidR="00000000" w:rsidRPr="004D3CD9" w:rsidP="004D3CD9">
            <w:pPr>
              <w:pStyle w:val="List"/>
            </w:pPr>
            <w:r w:rsidRPr="004D3CD9">
              <w:t>4.2 Use applicable software-development tools and environment according to project requirements</w:t>
            </w:r>
          </w:p>
          <w:p w:rsidR="00000000" w:rsidRPr="004D3CD9" w:rsidP="004D3CD9">
            <w:pPr>
              <w:pStyle w:val="List"/>
            </w:pPr>
            <w:r w:rsidRPr="004D3CD9">
              <w:t>4.3 Make changes to local copy of code and resolve selected bugs</w:t>
            </w:r>
          </w:p>
          <w:p w:rsidR="00000000" w:rsidRPr="004D3CD9" w:rsidP="004D3CD9">
            <w:pPr>
              <w:pStyle w:val="List"/>
            </w:pPr>
            <w:r w:rsidRPr="004D3CD9">
              <w:t>4.4 Test resulting code and confirm identified bugs are resolved</w:t>
            </w:r>
          </w:p>
          <w:p w:rsidR="00000000" w:rsidP="004D3CD9">
            <w:pPr>
              <w:pStyle w:val="List"/>
              <w:rPr>
                <w:lang w:val="en-NZ"/>
              </w:rPr>
            </w:pPr>
            <w:r w:rsidRPr="004D3CD9">
              <w:t>4.5 Prepare and submit code patch to repository according to project requirements</w:t>
            </w:r>
          </w:p>
        </w:tc>
      </w:tr>
      <w:tr w:rsidTr="00454E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CD9">
            <w:pPr>
              <w:pStyle w:val="List"/>
              <w:rPr>
                <w:lang w:val="en-NZ"/>
              </w:rPr>
            </w:pPr>
            <w:r w:rsidRPr="004D3CD9">
              <w:t>5. Participate in community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CD9" w:rsidP="004D3CD9">
            <w:pPr>
              <w:pStyle w:val="List"/>
            </w:pPr>
            <w:r w:rsidRPr="004D3CD9">
              <w:t>5.1 Exchange messages with other project members and actively participate in community activities</w:t>
            </w:r>
          </w:p>
          <w:p w:rsidR="00000000" w:rsidRPr="004D3CD9" w:rsidP="004D3CD9">
            <w:pPr>
              <w:pStyle w:val="List"/>
            </w:pPr>
            <w:r w:rsidRPr="004D3CD9">
              <w:t>5.2 Submit code and documentation code patches</w:t>
            </w:r>
            <w:r w:rsidRPr="004D3CD9">
              <w:t xml:space="preserve"> online </w:t>
            </w:r>
          </w:p>
          <w:p w:rsidR="00000000" w:rsidRPr="004D3CD9" w:rsidP="004D3CD9">
            <w:pPr>
              <w:pStyle w:val="List"/>
            </w:pPr>
            <w:r w:rsidRPr="004D3CD9">
              <w:t>5.3 Access online project resources and identify project and community developments</w:t>
            </w:r>
          </w:p>
          <w:p w:rsidR="00000000" w:rsidP="004D3CD9">
            <w:pPr>
              <w:pStyle w:val="List"/>
              <w:rPr>
                <w:lang w:val="en-NZ"/>
              </w:rPr>
            </w:pPr>
            <w:r w:rsidRPr="004D3CD9">
              <w:t>5.4 Maintain and observe community-participation standards</w:t>
            </w:r>
          </w:p>
        </w:tc>
      </w:tr>
      <w:tr w:rsidTr="00454E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CD9">
            <w:pPr>
              <w:pStyle w:val="List"/>
              <w:rPr>
                <w:lang w:val="en-NZ"/>
              </w:rPr>
            </w:pPr>
            <w:r w:rsidRPr="004D3CD9">
              <w:t xml:space="preserve">6. Document and finalise project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CD9" w:rsidP="004D3CD9">
            <w:pPr>
              <w:pStyle w:val="List"/>
            </w:pPr>
            <w:r w:rsidRPr="004D3CD9">
              <w:t>6.1 Access project documentation according to organisational procedur</w:t>
            </w:r>
            <w:r w:rsidRPr="004D3CD9">
              <w:t>es</w:t>
            </w:r>
          </w:p>
          <w:p w:rsidR="00000000" w:rsidRPr="004D3CD9" w:rsidP="004D3CD9">
            <w:pPr>
              <w:pStyle w:val="List"/>
            </w:pPr>
            <w:r w:rsidRPr="004D3CD9">
              <w:t>6.2 Prepare and contribute new information and updates using existing documentation</w:t>
            </w:r>
          </w:p>
          <w:p w:rsidR="00000000" w:rsidRPr="004D3CD9" w:rsidP="004D3CD9">
            <w:pPr>
              <w:pStyle w:val="List"/>
            </w:pPr>
            <w:r w:rsidRPr="004D3CD9">
              <w:t>6.3 Submit documented changes to required personnel and obtain sign-off</w:t>
            </w:r>
          </w:p>
        </w:tc>
      </w:tr>
    </w:tbl>
    <w:p w:rsidR="00000000" w:rsidRPr="004D3CD9" w:rsidP="004D3CD9">
      <w:pPr>
        <w:pStyle w:val="BodyText"/>
      </w:pPr>
    </w:p>
    <w:p w:rsidR="00000000" w:rsidRPr="004D3CD9" w:rsidP="004D3CD9">
      <w:pPr>
        <w:pStyle w:val="AllowPageBreak"/>
      </w:pPr>
    </w:p>
    <w:p w:rsidR="00000000" w:rsidRPr="004D3CD9" w:rsidP="004D3CD9">
      <w:pPr>
        <w:pStyle w:val="Heading1"/>
      </w:pPr>
      <w:bookmarkStart w:id="5" w:name="O_1095032"/>
      <w:bookmarkEnd w:id="5"/>
      <w:r w:rsidRPr="004D3CD9">
        <w:t>Foundation Skills</w:t>
      </w:r>
    </w:p>
    <w:p w:rsidR="00000000" w:rsidRPr="00454EF8" w:rsidP="00454EF8">
      <w:pPr>
        <w:pStyle w:val="BodyText"/>
        <w:rPr>
          <w:i/>
        </w:rPr>
      </w:pPr>
      <w:r w:rsidRPr="00454EF8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74"/>
        <w:gridCol w:w="6522"/>
      </w:tblGrid>
      <w:tr w:rsidTr="00454EF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CD9" w:rsidP="004D3CD9">
            <w:pPr>
              <w:pStyle w:val="BodyText"/>
            </w:pPr>
            <w:r w:rsidRPr="004D3CD9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CD9">
            <w:pPr>
              <w:pStyle w:val="BodyText"/>
              <w:rPr>
                <w:lang w:val="en-NZ"/>
              </w:rPr>
            </w:pPr>
            <w:r w:rsidRPr="004D3CD9">
              <w:rPr>
                <w:rStyle w:val="SpecialBold"/>
              </w:rPr>
              <w:t>DESCRIPTION</w:t>
            </w:r>
          </w:p>
        </w:tc>
      </w:tr>
      <w:tr w:rsidTr="00454E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CD9">
            <w:pPr>
              <w:pStyle w:val="BodyText"/>
              <w:rPr>
                <w:lang w:val="en-NZ"/>
              </w:rPr>
            </w:pPr>
            <w:r w:rsidRPr="004D3CD9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CD9">
            <w:pPr>
              <w:pStyle w:val="ListBullet"/>
              <w:rPr>
                <w:lang w:val="en-NZ"/>
              </w:rPr>
            </w:pPr>
            <w:r w:rsidRPr="004D3CD9">
              <w:t>Uses listening and questioning techniques to articulate i</w:t>
            </w:r>
            <w:r w:rsidRPr="004D3CD9">
              <w:t>nformation and requirements using detailed language</w:t>
            </w:r>
          </w:p>
        </w:tc>
      </w:tr>
      <w:tr w:rsidTr="00454E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CD9">
            <w:pPr>
              <w:pStyle w:val="BodyText"/>
              <w:rPr>
                <w:lang w:val="en-NZ"/>
              </w:rPr>
            </w:pPr>
            <w:r w:rsidRPr="004D3CD9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CD9">
            <w:pPr>
              <w:pStyle w:val="ListBullet"/>
              <w:rPr>
                <w:lang w:val="en-NZ"/>
              </w:rPr>
            </w:pPr>
            <w:r w:rsidRPr="004D3CD9">
              <w:t>Interprets intermediate technical and non-technical, information from a range of sources</w:t>
            </w:r>
          </w:p>
        </w:tc>
      </w:tr>
      <w:tr w:rsidTr="00454E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CD9">
            <w:pPr>
              <w:pStyle w:val="BodyText"/>
              <w:rPr>
                <w:lang w:val="en-NZ"/>
              </w:rPr>
            </w:pPr>
            <w:r w:rsidRPr="004D3CD9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CD9">
            <w:pPr>
              <w:pStyle w:val="ListBullet"/>
              <w:rPr>
                <w:lang w:val="en-NZ"/>
              </w:rPr>
            </w:pPr>
            <w:r w:rsidRPr="004D3CD9">
              <w:t xml:space="preserve">Prepares documentation recording work performed and findings according to organisational </w:t>
            </w:r>
            <w:r w:rsidRPr="004D3CD9">
              <w:t>procedures</w:t>
            </w:r>
          </w:p>
        </w:tc>
      </w:tr>
      <w:tr w:rsidTr="00454E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CD9">
            <w:pPr>
              <w:pStyle w:val="BodyText"/>
              <w:rPr>
                <w:lang w:val="en-NZ"/>
              </w:rPr>
            </w:pPr>
            <w:r w:rsidRPr="004D3CD9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CD9" w:rsidP="004D3CD9">
            <w:pPr>
              <w:pStyle w:val="ListBullet"/>
            </w:pPr>
            <w:r w:rsidRPr="004D3CD9">
              <w:t>Collaborates with others and achieves required outcome</w:t>
            </w:r>
          </w:p>
          <w:p w:rsidR="00000000" w:rsidP="004D3CD9">
            <w:pPr>
              <w:pStyle w:val="ListBullet"/>
              <w:rPr>
                <w:lang w:val="en-NZ"/>
              </w:rPr>
            </w:pPr>
            <w:r w:rsidRPr="004D3CD9">
              <w:t>Selects and uses required conventions and protocols when conferring with community members</w:t>
            </w:r>
          </w:p>
        </w:tc>
      </w:tr>
      <w:tr w:rsidTr="00454E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CD9">
            <w:pPr>
              <w:pStyle w:val="BodyText"/>
              <w:rPr>
                <w:lang w:val="en-NZ"/>
              </w:rPr>
            </w:pPr>
            <w:r w:rsidRPr="004D3CD9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CD9" w:rsidP="004D3CD9">
            <w:pPr>
              <w:pStyle w:val="ListBullet"/>
            </w:pPr>
            <w:r w:rsidRPr="004D3CD9">
              <w:t>Resolves technical and conceptual problems by applying analytical proc</w:t>
            </w:r>
            <w:r w:rsidRPr="004D3CD9">
              <w:t>esses</w:t>
            </w:r>
          </w:p>
          <w:p w:rsidR="00000000" w:rsidP="004D3CD9">
            <w:pPr>
              <w:pStyle w:val="ListBullet"/>
              <w:rPr>
                <w:lang w:val="en-NZ"/>
              </w:rPr>
            </w:pPr>
            <w:r w:rsidRPr="004D3CD9">
              <w:t>Systematically gathers and analyses all required information and evaluates options in making informed decisions</w:t>
            </w:r>
          </w:p>
        </w:tc>
      </w:tr>
      <w:tr w:rsidTr="00454E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CD9">
            <w:pPr>
              <w:pStyle w:val="BodyText"/>
              <w:rPr>
                <w:lang w:val="en-NZ"/>
              </w:rPr>
            </w:pPr>
            <w:r w:rsidRPr="004D3CD9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CD9" w:rsidP="004D3CD9">
            <w:pPr>
              <w:pStyle w:val="ListBullet"/>
            </w:pPr>
            <w:r w:rsidRPr="004D3CD9">
              <w:t>Uses digital technologies and locates and stores required information and communicates with others</w:t>
            </w:r>
          </w:p>
          <w:p w:rsidR="00000000" w:rsidRPr="004D3CD9" w:rsidP="004D3CD9">
            <w:pPr>
              <w:pStyle w:val="ListBullet"/>
            </w:pPr>
            <w:r w:rsidRPr="004D3CD9">
              <w:t>Uses a range of sophisti</w:t>
            </w:r>
            <w:r w:rsidRPr="004D3CD9">
              <w:t xml:space="preserve">cated digital tools and techniques </w:t>
            </w:r>
          </w:p>
        </w:tc>
      </w:tr>
    </w:tbl>
    <w:p w:rsidR="00000000" w:rsidRPr="004D3CD9" w:rsidP="004D3CD9">
      <w:pPr>
        <w:pStyle w:val="BodyText"/>
      </w:pPr>
    </w:p>
    <w:p w:rsidR="00000000" w:rsidRPr="004D3CD9" w:rsidP="004D3CD9">
      <w:pPr>
        <w:pStyle w:val="AllowPageBreak"/>
      </w:pPr>
    </w:p>
    <w:p w:rsidR="00000000" w:rsidRPr="004D3CD9" w:rsidP="004D3CD9">
      <w:pPr>
        <w:pStyle w:val="Heading1"/>
      </w:pPr>
      <w:bookmarkStart w:id="6" w:name="O_1095031"/>
      <w:bookmarkEnd w:id="6"/>
      <w:r w:rsidRPr="004D3CD9">
        <w:t>Unit Mapping Information</w:t>
      </w:r>
    </w:p>
    <w:p w:rsidR="00000000" w:rsidRPr="004D3CD9" w:rsidP="00454EF8">
      <w:pPr>
        <w:pStyle w:val="BodyText"/>
      </w:pPr>
      <w:r w:rsidRPr="004D3CD9">
        <w:t>Supersedes and is equivalent to ICTPRG401 Maintain open-source code programs.</w:t>
      </w:r>
    </w:p>
    <w:p w:rsidR="00000000" w:rsidRPr="004D3CD9" w:rsidP="004D3CD9">
      <w:pPr>
        <w:pStyle w:val="Heading1"/>
      </w:pPr>
      <w:bookmarkStart w:id="7" w:name="O_1095024"/>
      <w:bookmarkEnd w:id="7"/>
      <w:r w:rsidRPr="004D3CD9">
        <w:t>Links</w:t>
      </w:r>
    </w:p>
    <w:p w:rsidR="00000000" w:rsidRPr="004D3CD9" w:rsidP="00454EF8">
      <w:pPr>
        <w:pStyle w:val="BodyText"/>
      </w:pPr>
      <w:r w:rsidRPr="004D3CD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A1DB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D3CD9" w:rsidP="004D3CD9"/>
    <w:sectPr w:rsidSect="004D3C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C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CD9" w:rsidRPr="00454EF8" w:rsidP="00454E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C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EF8" w:rsidP="004D3C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4EF8" w:rsidP="004D3C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54EF8" w:rsidP="004D3C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C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E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3CD9" w:rsidRPr="00454EF8" w:rsidP="00454E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C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EF8" w:rsidRPr="002D2AF8" w:rsidP="004D3C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ICTPRG429 Maintain open-source code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454EF8" w:rsidP="004D3C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560BD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FC2EE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3C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3C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3C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3C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3C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3C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3C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3C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3C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3C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3C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3CD9"/>
  </w:style>
  <w:style w:type="character" w:customStyle="1" w:styleId="Heading1Char">
    <w:name w:val="Heading 1 Char"/>
    <w:basedOn w:val="DefaultParagraphFont"/>
    <w:link w:val="Heading1"/>
    <w:rsid w:val="004D3C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3C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3CD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D3CD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D3CD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3CD9"/>
    <w:rPr>
      <w:b/>
      <w:spacing w:val="0"/>
    </w:rPr>
  </w:style>
  <w:style w:type="character" w:styleId="Emphasis">
    <w:name w:val="Emphasis"/>
    <w:basedOn w:val="DefaultParagraphFont"/>
    <w:qFormat/>
    <w:rsid w:val="004D3CD9"/>
    <w:rPr>
      <w:i/>
    </w:rPr>
  </w:style>
  <w:style w:type="paragraph" w:customStyle="1" w:styleId="SuperHeading">
    <w:name w:val="SuperHeading"/>
    <w:basedOn w:val="Normal"/>
    <w:rsid w:val="004D3C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3C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3C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3C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3C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3C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3C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3C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3C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3C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3C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3C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3C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3C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3C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3C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3C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3C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3C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3CD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D3C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3C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3C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3C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3CD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3C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3C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3C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3C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3C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3C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3C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3C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3CD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D3C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3C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3C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3CD9"/>
  </w:style>
  <w:style w:type="paragraph" w:styleId="TableofFigures">
    <w:name w:val="table of figures"/>
    <w:basedOn w:val="Normal"/>
    <w:next w:val="Normal"/>
    <w:semiHidden/>
    <w:rsid w:val="004D3C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3CD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D3CD9"/>
    <w:rPr>
      <w:rFonts w:ascii="Wingdings" w:hAnsi="Wingdings"/>
    </w:rPr>
  </w:style>
  <w:style w:type="paragraph" w:customStyle="1" w:styleId="TableHeading">
    <w:name w:val="Table Heading"/>
    <w:basedOn w:val="HeadingBase"/>
    <w:rsid w:val="004D3C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3CD9"/>
    <w:rPr>
      <w:color w:val="0033CC"/>
      <w:u w:val="none"/>
    </w:rPr>
  </w:style>
  <w:style w:type="paragraph" w:customStyle="1" w:styleId="BodyTextRight">
    <w:name w:val="Body Text Right"/>
    <w:basedOn w:val="BodyText"/>
    <w:rsid w:val="004D3C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3C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3CD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3C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3C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3C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3CD9"/>
    <w:rPr>
      <w:sz w:val="32"/>
    </w:rPr>
  </w:style>
  <w:style w:type="paragraph" w:customStyle="1" w:styleId="HeadingProcedure">
    <w:name w:val="Heading Procedure"/>
    <w:basedOn w:val="HeadingBase"/>
    <w:next w:val="Normal"/>
    <w:rsid w:val="004D3C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3CD9"/>
    <w:pPr>
      <w:spacing w:before="60" w:after="60"/>
    </w:pPr>
  </w:style>
  <w:style w:type="paragraph" w:styleId="ListContinue">
    <w:name w:val="List Continue"/>
    <w:basedOn w:val="List"/>
    <w:rsid w:val="004D3CD9"/>
    <w:pPr>
      <w:ind w:firstLine="0"/>
    </w:pPr>
  </w:style>
  <w:style w:type="paragraph" w:customStyle="1" w:styleId="ListNote">
    <w:name w:val="List Note"/>
    <w:basedOn w:val="List"/>
    <w:rsid w:val="004D3C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3C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3C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3CD9"/>
    <w:rPr>
      <w:rFonts w:ascii="Courier New" w:hAnsi="Courier New"/>
    </w:rPr>
  </w:style>
  <w:style w:type="paragraph" w:customStyle="1" w:styleId="NoteBullet">
    <w:name w:val="Note Bullet"/>
    <w:basedOn w:val="Note"/>
    <w:rsid w:val="004D3C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3C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3C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3C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3CD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D3C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3C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3CD9"/>
    <w:rPr>
      <w:b/>
      <w:smallCaps/>
    </w:rPr>
  </w:style>
  <w:style w:type="paragraph" w:customStyle="1" w:styleId="TableListNumber">
    <w:name w:val="Table List Number"/>
    <w:basedOn w:val="ListNumber"/>
    <w:rsid w:val="004D3C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3C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3CD9"/>
    <w:pPr>
      <w:numPr>
        <w:numId w:val="8"/>
      </w:numPr>
    </w:pPr>
  </w:style>
  <w:style w:type="paragraph" w:customStyle="1" w:styleId="ListAlpha2">
    <w:name w:val="List Alpha 2"/>
    <w:basedOn w:val="List2"/>
    <w:rsid w:val="004D3CD9"/>
    <w:pPr>
      <w:numPr>
        <w:numId w:val="7"/>
      </w:numPr>
    </w:pPr>
  </w:style>
  <w:style w:type="paragraph" w:styleId="List2">
    <w:name w:val="List 2"/>
    <w:basedOn w:val="BodyText"/>
    <w:rsid w:val="004D3C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3C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3C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3C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3CD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3CD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D3CD9"/>
    <w:pPr>
      <w:numPr>
        <w:numId w:val="3"/>
      </w:numPr>
    </w:pPr>
  </w:style>
  <w:style w:type="paragraph" w:styleId="ListContinue2">
    <w:name w:val="List Continue 2"/>
    <w:basedOn w:val="List2"/>
    <w:rsid w:val="004D3CD9"/>
    <w:pPr>
      <w:ind w:firstLine="0"/>
    </w:pPr>
  </w:style>
  <w:style w:type="paragraph" w:styleId="ListContinue3">
    <w:name w:val="List Continue 3"/>
    <w:basedOn w:val="List3"/>
    <w:rsid w:val="004D3CD9"/>
    <w:pPr>
      <w:ind w:left="1021" w:firstLine="0"/>
    </w:pPr>
  </w:style>
  <w:style w:type="paragraph" w:styleId="ListContinue4">
    <w:name w:val="List Continue 4"/>
    <w:basedOn w:val="List4"/>
    <w:rsid w:val="004D3CD9"/>
    <w:pPr>
      <w:ind w:firstLine="0"/>
    </w:pPr>
  </w:style>
  <w:style w:type="paragraph" w:styleId="ListContinue5">
    <w:name w:val="List Continue 5"/>
    <w:basedOn w:val="List5"/>
    <w:rsid w:val="004D3CD9"/>
    <w:pPr>
      <w:ind w:firstLine="0"/>
    </w:pPr>
  </w:style>
  <w:style w:type="paragraph" w:styleId="ListNumber3">
    <w:name w:val="List Number 3"/>
    <w:basedOn w:val="List3"/>
    <w:rsid w:val="004D3CD9"/>
    <w:pPr>
      <w:numPr>
        <w:numId w:val="4"/>
      </w:numPr>
    </w:pPr>
  </w:style>
  <w:style w:type="paragraph" w:styleId="ListNumber4">
    <w:name w:val="List Number 4"/>
    <w:basedOn w:val="List4"/>
    <w:rsid w:val="004D3CD9"/>
    <w:pPr>
      <w:numPr>
        <w:numId w:val="5"/>
      </w:numPr>
    </w:pPr>
  </w:style>
  <w:style w:type="paragraph" w:styleId="ListNumber5">
    <w:name w:val="List Number 5"/>
    <w:basedOn w:val="List5"/>
    <w:rsid w:val="004D3CD9"/>
    <w:pPr>
      <w:numPr>
        <w:numId w:val="6"/>
      </w:numPr>
    </w:pPr>
  </w:style>
  <w:style w:type="paragraph" w:styleId="BlockText">
    <w:name w:val="Block Text"/>
    <w:basedOn w:val="Normal"/>
    <w:rsid w:val="004D3C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3C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3CD9"/>
    <w:rPr>
      <w:sz w:val="16"/>
      <w:vertAlign w:val="superscript"/>
    </w:rPr>
  </w:style>
  <w:style w:type="character" w:customStyle="1" w:styleId="Symbols">
    <w:name w:val="Symbols"/>
    <w:basedOn w:val="DefaultParagraphFont"/>
    <w:rsid w:val="004D3CD9"/>
    <w:rPr>
      <w:rFonts w:ascii="Symbol" w:hAnsi="Symbol"/>
    </w:rPr>
  </w:style>
  <w:style w:type="character" w:customStyle="1" w:styleId="MenuOptions">
    <w:name w:val="Menu Options"/>
    <w:basedOn w:val="DefaultParagraphFont"/>
    <w:rsid w:val="004D3C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3CD9"/>
    <w:rPr>
      <w:b/>
    </w:rPr>
  </w:style>
  <w:style w:type="character" w:customStyle="1" w:styleId="Underlined">
    <w:name w:val="Underlined"/>
    <w:basedOn w:val="DefaultParagraphFont"/>
    <w:rsid w:val="004D3CD9"/>
    <w:rPr>
      <w:u w:val="single"/>
    </w:rPr>
  </w:style>
  <w:style w:type="paragraph" w:customStyle="1" w:styleId="TableBodyTextRight">
    <w:name w:val="Table Body Text Right"/>
    <w:basedOn w:val="TableBodyText"/>
    <w:rsid w:val="004D3C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3CD9"/>
    <w:rPr>
      <w:sz w:val="18"/>
    </w:rPr>
  </w:style>
  <w:style w:type="paragraph" w:customStyle="1" w:styleId="BodySmallRight">
    <w:name w:val="Body Small Right"/>
    <w:basedOn w:val="BodyTextRight"/>
    <w:rsid w:val="004D3CD9"/>
    <w:rPr>
      <w:sz w:val="18"/>
      <w:szCs w:val="18"/>
    </w:rPr>
  </w:style>
  <w:style w:type="paragraph" w:customStyle="1" w:styleId="MarginEdition">
    <w:name w:val="Margin Edition"/>
    <w:basedOn w:val="MarginNote"/>
    <w:rsid w:val="004D3C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3CD9"/>
    <w:rPr>
      <w:sz w:val="2"/>
      <w:szCs w:val="2"/>
    </w:rPr>
  </w:style>
  <w:style w:type="character" w:customStyle="1" w:styleId="Small">
    <w:name w:val="Small"/>
    <w:basedOn w:val="DefaultParagraphFont"/>
    <w:rsid w:val="004D3CD9"/>
    <w:rPr>
      <w:sz w:val="16"/>
    </w:rPr>
  </w:style>
  <w:style w:type="paragraph" w:customStyle="1" w:styleId="WideTable">
    <w:name w:val="Wide Table"/>
    <w:basedOn w:val="Normal"/>
    <w:rsid w:val="004D3C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3CD9"/>
  </w:style>
  <w:style w:type="paragraph" w:styleId="Quote">
    <w:name w:val="Quote"/>
    <w:basedOn w:val="Heading1"/>
    <w:link w:val="QuoteChar"/>
    <w:qFormat/>
    <w:rsid w:val="004D3C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3C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3CD9"/>
    <w:pPr>
      <w:pageBreakBefore/>
    </w:pPr>
  </w:style>
  <w:style w:type="paragraph" w:customStyle="1" w:styleId="Border">
    <w:name w:val="Border"/>
    <w:basedOn w:val="Normal"/>
    <w:qFormat/>
    <w:rsid w:val="004D3C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3C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3C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3C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3C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3C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3C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3C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3C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3CD9"/>
    <w:rPr>
      <w:u w:val="single"/>
    </w:rPr>
  </w:style>
  <w:style w:type="character" w:customStyle="1" w:styleId="BoldandItalics">
    <w:name w:val="Bold and Italics"/>
    <w:qFormat/>
    <w:rsid w:val="004D3CD9"/>
    <w:rPr>
      <w:b/>
      <w:i/>
      <w:u w:val="none"/>
    </w:rPr>
  </w:style>
  <w:style w:type="paragraph" w:styleId="BalloonText">
    <w:name w:val="Balloon Text"/>
    <w:basedOn w:val="Normal"/>
    <w:link w:val="BalloonTextChar"/>
    <w:rsid w:val="004D3C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3C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3C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3C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3C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3C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3CD9"/>
    <w:pPr>
      <w:spacing w:before="0" w:after="0"/>
    </w:pPr>
  </w:style>
  <w:style w:type="paragraph" w:customStyle="1" w:styleId="BodyTextBold">
    <w:name w:val="Body Text Bold"/>
    <w:basedOn w:val="BodyText"/>
    <w:qFormat/>
    <w:rsid w:val="004D3CD9"/>
    <w:rPr>
      <w:b/>
    </w:rPr>
  </w:style>
  <w:style w:type="character" w:styleId="Hyperlink">
    <w:name w:val="Hyperlink"/>
    <w:basedOn w:val="DefaultParagraphFont"/>
    <w:uiPriority w:val="99"/>
    <w:unhideWhenUsed/>
    <w:rsid w:val="00454E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606</Words>
  <Characters>4057</Characters>
  <Application>Microsoft Office Word</Application>
  <DocSecurity>0</DocSecurity>
  <Lines>126</Lines>
  <Paragraphs>87</Paragraphs>
  <ScaleCrop>false</ScaleCrop>
  <Company>Author-it Software Corporation Ltd.</Company>
  <LinksUpToDate>false</LinksUpToDate>
  <CharactersWithSpaces>4576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ICTPRG429 Maintain open-source code programs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2024-12-17T22:51:00Z</dcterms:created>
  <dcterms:modified xsi:type="dcterms:W3CDTF">2024-12-17T22:51:00Z</dcterms:modified>
</cp:coreProperties>
</file>