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3A90" w:rsidP="00DA3A90">
      <w:pPr>
        <w:pStyle w:val="Title"/>
      </w:pPr>
      <w:r>
        <w:fldChar w:fldCharType="begin"/>
      </w:r>
      <w:r>
        <w:instrText xml:space="preserve"> TITLE   \* MERGEFORMAT </w:instrText>
      </w:r>
      <w:r>
        <w:fldChar w:fldCharType="separate"/>
      </w:r>
      <w:r>
        <w:t>ICTPRG425 Use structured query language</w:t>
      </w:r>
      <w:r>
        <w:fldChar w:fldCharType="end"/>
      </w:r>
    </w:p>
    <w:p w:rsidR="00DA3A90" w:rsidP="00DA3A90">
      <w:pPr>
        <w:pStyle w:val="Version"/>
        <w:sectPr w:rsidSect="00D11A3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1A35" w:rsidP="00D11A35">
      <w:pPr>
        <w:pStyle w:val="SuperHeading"/>
      </w:pPr>
      <w:r w:rsidRPr="00D11A35">
        <w:t>ICTPRG425 Use structured query language</w:t>
      </w:r>
    </w:p>
    <w:p w:rsidR="00000000" w:rsidRPr="00D11A35" w:rsidP="00D11A35">
      <w:pPr>
        <w:pStyle w:val="Heading1"/>
      </w:pPr>
      <w:bookmarkStart w:id="1" w:name="O_672160"/>
      <w:bookmarkEnd w:id="1"/>
      <w:r w:rsidRPr="00D11A35">
        <w:t>Modification History</w:t>
      </w:r>
    </w:p>
    <w:tbl>
      <w:tblPr>
        <w:tblW w:w="0" w:type="auto"/>
        <w:tblLayout w:type="fixed"/>
        <w:tblCellMar>
          <w:left w:w="62" w:type="dxa"/>
          <w:right w:w="62" w:type="dxa"/>
        </w:tblCellMar>
        <w:tblLook w:val="0000"/>
      </w:tblPr>
      <w:tblGrid>
        <w:gridCol w:w="3091"/>
        <w:gridCol w:w="5873"/>
      </w:tblGrid>
      <w:tr w:rsidTr="00D11A3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1A35" w:rsidP="00D11A35">
            <w:pPr>
              <w:pStyle w:val="BodyText"/>
            </w:pPr>
            <w:r w:rsidRPr="00D11A35">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A35">
            <w:pPr>
              <w:pStyle w:val="BodyText"/>
              <w:rPr>
                <w:lang w:val="en-NZ"/>
              </w:rPr>
            </w:pPr>
            <w:r w:rsidRPr="00D11A35">
              <w:rPr>
                <w:rStyle w:val="SpecialBold"/>
              </w:rPr>
              <w:t>Comments</w:t>
            </w:r>
          </w:p>
        </w:tc>
      </w:tr>
      <w:tr w:rsidTr="00D11A3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A35">
            <w:pPr>
              <w:pStyle w:val="BodyText"/>
              <w:rPr>
                <w:lang w:val="en-NZ"/>
              </w:rPr>
            </w:pPr>
            <w:r w:rsidRPr="00D11A35">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1A35" w:rsidP="00D11A35">
            <w:pPr>
              <w:pStyle w:val="BodyText"/>
            </w:pPr>
            <w:r w:rsidRPr="00D11A35">
              <w:t>This version first released with ICT Information and Communications Technology Training Package Version 1.0.</w:t>
            </w:r>
          </w:p>
        </w:tc>
      </w:tr>
    </w:tbl>
    <w:p w:rsidR="00000000" w:rsidRPr="00D11A35" w:rsidP="00D11A35">
      <w:pPr>
        <w:pStyle w:val="BodyText"/>
      </w:pPr>
    </w:p>
    <w:p w:rsidR="00000000" w:rsidRPr="00D11A35" w:rsidP="00D11A35">
      <w:pPr>
        <w:pStyle w:val="AllowPageBreak"/>
      </w:pPr>
    </w:p>
    <w:p w:rsidR="00000000" w:rsidRPr="00D11A35" w:rsidP="00D11A35">
      <w:pPr>
        <w:pStyle w:val="Heading1"/>
      </w:pPr>
      <w:bookmarkStart w:id="2" w:name="O_672161"/>
      <w:bookmarkEnd w:id="2"/>
      <w:r w:rsidRPr="00D11A35">
        <w:t>Application</w:t>
      </w:r>
    </w:p>
    <w:p w:rsidR="00000000" w:rsidRPr="00D11A35" w:rsidP="00DA3A90">
      <w:pPr>
        <w:pStyle w:val="BodyText"/>
      </w:pPr>
      <w:r w:rsidRPr="00D11A35">
        <w:t>This unit describes the skills and knowledge required to use a stru</w:t>
      </w:r>
      <w:r w:rsidRPr="00D11A35">
        <w:t>ctured query language (SQL) to define, create, and manipulate database structures, and the associated data in a relational database.</w:t>
      </w:r>
    </w:p>
    <w:p w:rsidR="00000000" w:rsidRPr="00D11A35" w:rsidP="00DA3A90">
      <w:pPr>
        <w:pStyle w:val="BodyText"/>
      </w:pPr>
      <w:r w:rsidRPr="00D11A35">
        <w:t>It applies to individuals in a wide variety of information and communications technology (ICT) roles, where relational dat</w:t>
      </w:r>
      <w:r w:rsidRPr="00D11A35">
        <w:t>abases and SQL are being used.</w:t>
      </w:r>
    </w:p>
    <w:p w:rsidR="00000000" w:rsidRPr="00D11A35" w:rsidP="00DA3A90">
      <w:pPr>
        <w:pStyle w:val="BodyText"/>
      </w:pPr>
      <w:r w:rsidRPr="00D11A35">
        <w:t>No licensing, legislative or certification requirements apply to this unit at the time of publication.</w:t>
      </w:r>
    </w:p>
    <w:p w:rsidR="00000000" w:rsidRPr="00D11A35" w:rsidP="00D11A35">
      <w:pPr>
        <w:pStyle w:val="Heading1"/>
      </w:pPr>
      <w:bookmarkStart w:id="3" w:name="O_672164"/>
      <w:bookmarkEnd w:id="3"/>
      <w:r w:rsidRPr="00D11A35">
        <w:t>Unit Sector</w:t>
      </w:r>
    </w:p>
    <w:p w:rsidR="00000000" w:rsidRPr="00D11A35" w:rsidP="00DA3A90">
      <w:pPr>
        <w:pStyle w:val="BodyText"/>
      </w:pPr>
      <w:r w:rsidRPr="00D11A35">
        <w:t>Programming and software development</w:t>
      </w:r>
    </w:p>
    <w:p w:rsidR="00000000" w:rsidRPr="00D11A35" w:rsidP="00D11A35">
      <w:pPr>
        <w:pStyle w:val="Heading1"/>
      </w:pPr>
      <w:bookmarkStart w:id="4" w:name="O_672165"/>
      <w:bookmarkEnd w:id="4"/>
      <w:r w:rsidRPr="00D11A35">
        <w:t>Elements and Performance Criteria</w:t>
      </w:r>
    </w:p>
    <w:tbl>
      <w:tblPr>
        <w:tblW w:w="9236" w:type="dxa"/>
        <w:tblLayout w:type="fixed"/>
        <w:tblCellMar>
          <w:left w:w="62" w:type="dxa"/>
          <w:right w:w="62" w:type="dxa"/>
        </w:tblCellMar>
        <w:tblLook w:val="0000"/>
      </w:tblPr>
      <w:tblGrid>
        <w:gridCol w:w="2645"/>
        <w:gridCol w:w="6591"/>
      </w:tblGrid>
      <w:tr w:rsidTr="00D11A35">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11A35" w:rsidP="00D11A35">
            <w:pPr>
              <w:pStyle w:val="BodyText"/>
            </w:pPr>
            <w:r w:rsidRPr="00D11A35">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11A35">
            <w:pPr>
              <w:pStyle w:val="BodyText"/>
              <w:rPr>
                <w:lang w:val="en-NZ"/>
              </w:rPr>
            </w:pPr>
            <w:r w:rsidRPr="00D11A35">
              <w:rPr>
                <w:rStyle w:val="SpecialBold"/>
              </w:rPr>
              <w:t>PERFORMANCE CRITERIA</w:t>
            </w:r>
          </w:p>
        </w:tc>
      </w:tr>
      <w:tr w:rsidTr="00D11A35">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11A35" w:rsidP="00D11A35">
            <w:pPr>
              <w:pStyle w:val="BodyText"/>
            </w:pPr>
            <w:r w:rsidRPr="00D11A35">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11A35">
            <w:pPr>
              <w:pStyle w:val="BodyText"/>
              <w:rPr>
                <w:lang w:val="en-NZ"/>
              </w:rPr>
            </w:pPr>
            <w:r w:rsidRPr="00D11A35">
              <w:rPr>
                <w:rStyle w:val="Emphasis"/>
              </w:rPr>
              <w:t>Performance criteria describe the performance needed to demonstrate achievement of the element.</w:t>
            </w:r>
          </w:p>
        </w:tc>
      </w:tr>
      <w:tr w:rsidTr="00D11A3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A35">
            <w:pPr>
              <w:pStyle w:val="BodyText"/>
              <w:rPr>
                <w:lang w:val="en-NZ"/>
              </w:rPr>
            </w:pPr>
            <w:r w:rsidRPr="00D11A35">
              <w:t>1. Write a simple SQL statement to retrieve and sort data</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1A35" w:rsidP="00D11A35">
            <w:pPr>
              <w:pStyle w:val="BodyText"/>
            </w:pPr>
            <w:r w:rsidRPr="00D11A35">
              <w:t>1.1 Retrieve all the data fro</w:t>
            </w:r>
            <w:r w:rsidRPr="00D11A35">
              <w:t>m a single table</w:t>
            </w:r>
          </w:p>
          <w:p w:rsidR="00000000" w:rsidRPr="00D11A35" w:rsidP="00D11A35">
            <w:pPr>
              <w:pStyle w:val="BodyText"/>
            </w:pPr>
            <w:r w:rsidRPr="00D11A35">
              <w:t>1.2 Retrieve data from specific columns in a single table</w:t>
            </w:r>
          </w:p>
          <w:p w:rsidR="00000000" w:rsidP="00D11A35">
            <w:pPr>
              <w:pStyle w:val="BodyText"/>
              <w:rPr>
                <w:lang w:val="en-NZ"/>
              </w:rPr>
            </w:pPr>
            <w:r w:rsidRPr="00D11A35">
              <w:t xml:space="preserve">1.3 Use </w:t>
            </w:r>
            <w:r>
              <w:t>‘</w:t>
            </w:r>
            <w:r w:rsidRPr="00D11A35">
              <w:t>order by</w:t>
            </w:r>
            <w:r>
              <w:t>’</w:t>
            </w:r>
            <w:r w:rsidRPr="00D11A35">
              <w:t xml:space="preserve"> to sort query output</w:t>
            </w:r>
          </w:p>
        </w:tc>
      </w:tr>
      <w:tr w:rsidTr="00D11A3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A35">
            <w:pPr>
              <w:pStyle w:val="BodyText"/>
              <w:rPr>
                <w:lang w:val="en-NZ"/>
              </w:rPr>
            </w:pPr>
            <w:r w:rsidRPr="00D11A35">
              <w:t>2. Write an SQL statement that selectively retrieves data</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1A35" w:rsidP="00D11A35">
            <w:pPr>
              <w:pStyle w:val="BodyText"/>
            </w:pPr>
            <w:r w:rsidRPr="00D11A35">
              <w:t xml:space="preserve">2.1 Restrict the number of rows retrieved, by placing criteria in the </w:t>
            </w:r>
            <w:r>
              <w:t>‘</w:t>
            </w:r>
            <w:r w:rsidRPr="00D11A35">
              <w:t>where</w:t>
            </w:r>
            <w:r>
              <w:t>’</w:t>
            </w:r>
            <w:r w:rsidRPr="00D11A35">
              <w:t xml:space="preserve"> clause</w:t>
            </w:r>
          </w:p>
          <w:p w:rsidR="00000000" w:rsidRPr="00D11A35" w:rsidP="00D11A35">
            <w:pPr>
              <w:pStyle w:val="BodyText"/>
            </w:pPr>
            <w:r w:rsidRPr="00D11A35">
              <w:t xml:space="preserve">2.2 Restrict the number of rows retrieved, by placing specific </w:t>
            </w:r>
            <w:r w:rsidRPr="00D11A35">
              <w:t>criteria in the select statement</w:t>
            </w:r>
          </w:p>
          <w:p w:rsidR="00000000" w:rsidRPr="00D11A35" w:rsidP="00D11A35">
            <w:pPr>
              <w:pStyle w:val="BodyText"/>
            </w:pPr>
            <w:r w:rsidRPr="00D11A35">
              <w:t xml:space="preserve">2.3 Use comparison operators in the </w:t>
            </w:r>
            <w:r>
              <w:t>‘</w:t>
            </w:r>
            <w:r w:rsidRPr="00D11A35">
              <w:t>where</w:t>
            </w:r>
            <w:r>
              <w:t>’</w:t>
            </w:r>
            <w:r w:rsidRPr="00D11A35">
              <w:t xml:space="preserve"> clause to compare numeric, char</w:t>
            </w:r>
            <w:r w:rsidRPr="00D11A35">
              <w:t>acter, string, date and time data</w:t>
            </w:r>
          </w:p>
          <w:p w:rsidR="00000000" w:rsidRPr="00D11A35" w:rsidP="00D11A35">
            <w:pPr>
              <w:pStyle w:val="BodyText"/>
            </w:pPr>
            <w:r w:rsidRPr="00D11A35">
              <w:t>2.4 Use Boolean operators with the correct precedence</w:t>
            </w:r>
          </w:p>
          <w:p w:rsidR="00000000" w:rsidRPr="00D11A35" w:rsidP="00D11A35">
            <w:pPr>
              <w:pStyle w:val="BodyText"/>
            </w:pPr>
            <w:r w:rsidRPr="00D11A35">
              <w:t xml:space="preserve">2.5 Use criteria in the </w:t>
            </w:r>
            <w:r>
              <w:t>‘</w:t>
            </w:r>
            <w:r w:rsidRPr="00D11A35">
              <w:t>where</w:t>
            </w:r>
            <w:r>
              <w:t>’</w:t>
            </w:r>
            <w:r w:rsidRPr="00D11A35">
              <w:t xml:space="preserve"> clause, to check for a range of values, to select values from a list, and to check for values that match a pattern</w:t>
            </w:r>
          </w:p>
          <w:p w:rsidR="00000000" w:rsidRPr="00D11A35" w:rsidP="00D11A35">
            <w:pPr>
              <w:pStyle w:val="BodyText"/>
            </w:pPr>
            <w:r w:rsidRPr="00D11A35">
              <w:t>2.6 Use SQL syntax to</w:t>
            </w:r>
            <w:r w:rsidRPr="00D11A35">
              <w:t xml:space="preserve"> suppress duplicate values from query results</w:t>
            </w:r>
          </w:p>
          <w:p w:rsidR="00000000" w:rsidP="00D11A35">
            <w:pPr>
              <w:pStyle w:val="BodyText"/>
              <w:rPr>
                <w:lang w:val="en-NZ"/>
              </w:rPr>
            </w:pPr>
            <w:r w:rsidRPr="00D11A35">
              <w:t>2.7 Take action to exclude null values from a query result</w:t>
            </w:r>
          </w:p>
        </w:tc>
      </w:tr>
      <w:tr w:rsidTr="00D11A3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A35">
            <w:pPr>
              <w:pStyle w:val="BodyText"/>
              <w:rPr>
                <w:lang w:val="en-NZ"/>
              </w:rPr>
            </w:pPr>
            <w:r w:rsidRPr="00D11A35">
              <w:t>3. Write SQL statements that use functions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1A35" w:rsidP="00D11A35">
            <w:pPr>
              <w:pStyle w:val="BodyText"/>
            </w:pPr>
            <w:r w:rsidRPr="00D11A35">
              <w:t>3.1 Use arithmetical operators with the correct precedence</w:t>
            </w:r>
          </w:p>
          <w:p w:rsidR="00000000" w:rsidRPr="00D11A35" w:rsidP="00D11A35">
            <w:pPr>
              <w:pStyle w:val="BodyText"/>
            </w:pPr>
            <w:r w:rsidRPr="00D11A35">
              <w:t>3.2 Use string functions, and operators, to obta</w:t>
            </w:r>
            <w:r w:rsidRPr="00D11A35">
              <w:t>in the required query output</w:t>
            </w:r>
          </w:p>
          <w:p w:rsidR="00000000" w:rsidRPr="00D11A35" w:rsidP="00D11A35">
            <w:pPr>
              <w:pStyle w:val="BodyText"/>
            </w:pPr>
            <w:r w:rsidRPr="00D11A35">
              <w:t xml:space="preserve">3.3 Use mathematical functions to obtain the required output </w:t>
            </w:r>
          </w:p>
          <w:p w:rsidR="00000000" w:rsidRPr="00D11A35" w:rsidP="00D11A35">
            <w:pPr>
              <w:pStyle w:val="BodyText"/>
            </w:pPr>
            <w:r w:rsidRPr="00D11A35">
              <w:t>3.4 Use date functions to obtain the required output</w:t>
            </w:r>
          </w:p>
          <w:p w:rsidR="00000000" w:rsidP="00D11A35">
            <w:pPr>
              <w:pStyle w:val="BodyText"/>
              <w:rPr>
                <w:lang w:val="en-NZ"/>
              </w:rPr>
            </w:pPr>
            <w:r w:rsidRPr="00D11A35">
              <w:t>3.5 Use SQL aggregate functions to obtain the required output</w:t>
            </w:r>
          </w:p>
        </w:tc>
      </w:tr>
      <w:tr w:rsidTr="00D11A3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A35">
            <w:pPr>
              <w:pStyle w:val="BodyText"/>
              <w:rPr>
                <w:lang w:val="en-NZ"/>
              </w:rPr>
            </w:pPr>
            <w:r w:rsidRPr="00D11A35">
              <w:t xml:space="preserve">4. Write SQL statements that use aggregation and </w:t>
            </w:r>
            <w:r w:rsidRPr="00D11A35">
              <w:t>filtering</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1A35" w:rsidP="00D11A35">
            <w:pPr>
              <w:pStyle w:val="BodyText"/>
            </w:pPr>
            <w:r w:rsidRPr="00D11A35">
              <w:t xml:space="preserve">4.1 Use </w:t>
            </w:r>
            <w:r>
              <w:t>‘</w:t>
            </w:r>
            <w:r w:rsidRPr="00D11A35">
              <w:t>group by</w:t>
            </w:r>
            <w:r>
              <w:t>’</w:t>
            </w:r>
            <w:r w:rsidRPr="00D11A35">
              <w:t xml:space="preserve"> to aggregate data by multiple columns</w:t>
            </w:r>
          </w:p>
          <w:p w:rsidR="00000000" w:rsidRPr="00D11A35" w:rsidP="00D11A35">
            <w:pPr>
              <w:pStyle w:val="BodyText"/>
            </w:pPr>
            <w:r w:rsidRPr="00D11A35">
              <w:t>4.2 Sort aggregated data in the query output</w:t>
            </w:r>
          </w:p>
          <w:p w:rsidR="00000000" w:rsidP="00D11A35">
            <w:pPr>
              <w:pStyle w:val="BodyText"/>
              <w:rPr>
                <w:lang w:val="en-NZ"/>
              </w:rPr>
            </w:pPr>
            <w:r w:rsidRPr="00D11A35">
              <w:t xml:space="preserve">4.3 Filter aggregated data using the </w:t>
            </w:r>
            <w:r>
              <w:t>‘</w:t>
            </w:r>
            <w:r w:rsidRPr="00D11A35">
              <w:t>having</w:t>
            </w:r>
            <w:r>
              <w:t>’</w:t>
            </w:r>
            <w:r w:rsidRPr="00D11A35">
              <w:t xml:space="preserve"> clause</w:t>
            </w:r>
          </w:p>
        </w:tc>
      </w:tr>
      <w:tr w:rsidTr="00D11A3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A35">
            <w:pPr>
              <w:pStyle w:val="BodyText"/>
              <w:rPr>
                <w:lang w:val="en-NZ"/>
              </w:rPr>
            </w:pPr>
            <w:r w:rsidRPr="00D11A35">
              <w:t>5. Write SQL statements that retrieve data from multiple tables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1A35" w:rsidP="00D11A35">
            <w:pPr>
              <w:pStyle w:val="BodyText"/>
            </w:pPr>
            <w:r w:rsidRPr="00D11A35">
              <w:t xml:space="preserve">5.1 Employ the inner join </w:t>
            </w:r>
            <w:r w:rsidRPr="00D11A35">
              <w:t>syntax, to retrieve data from two or more tables</w:t>
            </w:r>
          </w:p>
          <w:p w:rsidR="00000000" w:rsidRPr="00D11A35" w:rsidP="00D11A35">
            <w:pPr>
              <w:pStyle w:val="BodyText"/>
            </w:pPr>
            <w:r w:rsidRPr="00D11A35">
              <w:t xml:space="preserve">5.2 Use </w:t>
            </w:r>
            <w:r>
              <w:t>‘</w:t>
            </w:r>
            <w:r w:rsidRPr="00D11A35">
              <w:t>left outer</w:t>
            </w:r>
            <w:r>
              <w:t>’</w:t>
            </w:r>
            <w:r w:rsidRPr="00D11A35">
              <w:t xml:space="preserve">, </w:t>
            </w:r>
            <w:r>
              <w:t>‘</w:t>
            </w:r>
            <w:r w:rsidRPr="00D11A35">
              <w:t>right outer</w:t>
            </w:r>
            <w:r>
              <w:t>’</w:t>
            </w:r>
            <w:r w:rsidRPr="00D11A35">
              <w:t xml:space="preserve"> and </w:t>
            </w:r>
            <w:r>
              <w:t>‘</w:t>
            </w:r>
            <w:r w:rsidRPr="00D11A35">
              <w:t>full outer</w:t>
            </w:r>
            <w:r>
              <w:t>’</w:t>
            </w:r>
            <w:r w:rsidRPr="00D11A35">
              <w:t xml:space="preserve"> syntax, to join tables in the select statement</w:t>
            </w:r>
          </w:p>
          <w:p w:rsidR="00000000" w:rsidRPr="00D11A35" w:rsidP="00D11A35">
            <w:pPr>
              <w:pStyle w:val="BodyText"/>
            </w:pPr>
            <w:r w:rsidRPr="00D11A35">
              <w:t xml:space="preserve">5.3 Use correct syntax in the </w:t>
            </w:r>
            <w:r>
              <w:t>‘</w:t>
            </w:r>
            <w:r w:rsidRPr="00D11A35">
              <w:t>where</w:t>
            </w:r>
            <w:r>
              <w:t>’</w:t>
            </w:r>
            <w:r w:rsidRPr="00D11A35">
              <w:t xml:space="preserve"> clause, to retrieve data from multiple tables</w:t>
            </w:r>
          </w:p>
          <w:p w:rsidR="00000000" w:rsidP="00D11A35">
            <w:pPr>
              <w:pStyle w:val="BodyText"/>
              <w:rPr>
                <w:lang w:val="en-NZ"/>
              </w:rPr>
            </w:pPr>
            <w:r w:rsidRPr="00D11A35">
              <w:t>5.4 Write a union query that retrieves data from more than one table</w:t>
            </w:r>
          </w:p>
        </w:tc>
      </w:tr>
      <w:tr w:rsidTr="00D11A3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A35">
            <w:pPr>
              <w:pStyle w:val="BodyText"/>
              <w:rPr>
                <w:lang w:val="en-NZ"/>
              </w:rPr>
            </w:pPr>
            <w:r w:rsidRPr="00D11A35">
              <w:t>6. Write and execute SQL sub-queries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1A35" w:rsidP="00D11A35">
            <w:pPr>
              <w:pStyle w:val="BodyText"/>
            </w:pPr>
            <w:r w:rsidRPr="00D11A35">
              <w:t>6.1 Construct single and nested sub-queries</w:t>
            </w:r>
          </w:p>
          <w:p w:rsidR="00000000" w:rsidRPr="00D11A35" w:rsidP="00D11A35">
            <w:pPr>
              <w:pStyle w:val="BodyText"/>
            </w:pPr>
            <w:r w:rsidRPr="00D11A35">
              <w:t>6.2 Construct sub-queries that return a single row and multiple rows</w:t>
            </w:r>
          </w:p>
          <w:p w:rsidR="00000000" w:rsidRPr="00D11A35" w:rsidP="00D11A35">
            <w:pPr>
              <w:pStyle w:val="BodyText"/>
            </w:pPr>
            <w:r w:rsidRPr="00D11A35">
              <w:t>6.3 Use correlated sub-queries to re</w:t>
            </w:r>
            <w:r w:rsidRPr="00D11A35">
              <w:t>trieve required data</w:t>
            </w:r>
          </w:p>
          <w:p w:rsidR="00000000" w:rsidP="00D11A35">
            <w:pPr>
              <w:pStyle w:val="BodyText"/>
              <w:rPr>
                <w:lang w:val="en-NZ"/>
              </w:rPr>
            </w:pPr>
            <w:r w:rsidRPr="00D11A35">
              <w:t>6.4 Write sub-queries that use aggregates</w:t>
            </w:r>
          </w:p>
        </w:tc>
      </w:tr>
      <w:tr w:rsidTr="00D11A3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A35">
            <w:pPr>
              <w:pStyle w:val="BodyText"/>
              <w:rPr>
                <w:lang w:val="en-NZ"/>
              </w:rPr>
            </w:pPr>
            <w:r w:rsidRPr="00D11A35">
              <w:t>7. Create and manipulate tables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1A35" w:rsidP="00D11A35">
            <w:pPr>
              <w:pStyle w:val="BodyText"/>
            </w:pPr>
            <w:r w:rsidRPr="00D11A35">
              <w:t>7.1 Identify the required columns, data types, keys, relationships, indexes and constraints</w:t>
            </w:r>
          </w:p>
          <w:p w:rsidR="00000000" w:rsidRPr="00D11A35" w:rsidP="00D11A35">
            <w:pPr>
              <w:pStyle w:val="BodyText"/>
            </w:pPr>
            <w:r w:rsidRPr="00D11A35">
              <w:t>7.2 Use the relevant naming conventions for database elements</w:t>
            </w:r>
          </w:p>
          <w:p w:rsidR="00000000" w:rsidRPr="00D11A35" w:rsidP="00D11A35">
            <w:pPr>
              <w:pStyle w:val="BodyText"/>
            </w:pPr>
            <w:r w:rsidRPr="00D11A35">
              <w:t>7.3 Cr</w:t>
            </w:r>
            <w:r w:rsidRPr="00D11A35">
              <w:t>eate tables that implement the required elements</w:t>
            </w:r>
          </w:p>
          <w:p w:rsidR="00000000" w:rsidP="00D11A35">
            <w:pPr>
              <w:pStyle w:val="BodyText"/>
              <w:rPr>
                <w:lang w:val="en-NZ"/>
              </w:rPr>
            </w:pPr>
            <w:r w:rsidRPr="00D11A35">
              <w:t>7.4 Manipulate tables to meet specific requirements</w:t>
            </w:r>
          </w:p>
        </w:tc>
      </w:tr>
      <w:tr w:rsidTr="00D11A3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A35">
            <w:pPr>
              <w:pStyle w:val="BodyText"/>
              <w:rPr>
                <w:lang w:val="en-NZ"/>
              </w:rPr>
            </w:pPr>
            <w:r w:rsidRPr="00D11A35">
              <w:t>8. Create and use views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1A35" w:rsidP="00D11A35">
            <w:pPr>
              <w:pStyle w:val="BodyText"/>
            </w:pPr>
            <w:r w:rsidRPr="00D11A35">
              <w:t>8.1 Create views that satisfy information requirements</w:t>
            </w:r>
          </w:p>
          <w:p w:rsidR="00000000" w:rsidRPr="00D11A35" w:rsidP="00D11A35">
            <w:pPr>
              <w:pStyle w:val="BodyText"/>
            </w:pPr>
            <w:r w:rsidRPr="00D11A35">
              <w:t>8.2 Use check constraints in a view</w:t>
            </w:r>
          </w:p>
          <w:p w:rsidR="00000000" w:rsidRPr="00D11A35" w:rsidP="00D11A35">
            <w:pPr>
              <w:pStyle w:val="BodyText"/>
            </w:pPr>
            <w:r w:rsidRPr="00D11A35">
              <w:t>8.3 Retrieve, insert, update, and delet</w:t>
            </w:r>
            <w:r w:rsidRPr="00D11A35">
              <w:t>e data using a view</w:t>
            </w:r>
          </w:p>
          <w:p w:rsidR="00000000" w:rsidP="00D11A35">
            <w:pPr>
              <w:pStyle w:val="BodyText"/>
              <w:rPr>
                <w:lang w:val="en-NZ"/>
              </w:rPr>
            </w:pPr>
            <w:r w:rsidRPr="00D11A35">
              <w:t>8.4 Drop a view from a database</w:t>
            </w:r>
          </w:p>
        </w:tc>
      </w:tr>
      <w:tr w:rsidTr="00D11A3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A35">
            <w:pPr>
              <w:pStyle w:val="BodyText"/>
              <w:rPr>
                <w:lang w:val="en-NZ"/>
              </w:rPr>
            </w:pPr>
            <w:r w:rsidRPr="00D11A35">
              <w:t>9. Create and use stored procedures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1A35" w:rsidP="00D11A35">
            <w:pPr>
              <w:pStyle w:val="BodyText"/>
            </w:pPr>
            <w:r w:rsidRPr="00D11A35">
              <w:t>9.1 Create and execute stored procedures that use SQL to retrieve, insert, or modify data, according to information requirements</w:t>
            </w:r>
          </w:p>
          <w:p w:rsidR="00000000" w:rsidRPr="00D11A35" w:rsidP="00D11A35">
            <w:pPr>
              <w:pStyle w:val="BodyText"/>
            </w:pPr>
            <w:r w:rsidRPr="00D11A35">
              <w:t>9.2 Create and execute stored procedures, that use one or more parameters</w:t>
            </w:r>
          </w:p>
          <w:p w:rsidR="00000000" w:rsidRPr="00D11A35" w:rsidP="00D11A35">
            <w:pPr>
              <w:pStyle w:val="BodyText"/>
            </w:pPr>
            <w:r w:rsidRPr="00D11A35">
              <w:t>9.3 Drop a stored procedure from the database</w:t>
            </w:r>
          </w:p>
          <w:p w:rsidR="00000000" w:rsidRPr="00D11A35" w:rsidP="00D11A35">
            <w:pPr>
              <w:pStyle w:val="BodyText"/>
            </w:pPr>
            <w:r w:rsidRPr="00D11A35">
              <w:t>9.4 Create and test database triggers that automate data management, or perform specific required data-related functions</w:t>
            </w:r>
          </w:p>
        </w:tc>
      </w:tr>
    </w:tbl>
    <w:p w:rsidR="00000000" w:rsidRPr="00D11A35" w:rsidP="00D11A35">
      <w:pPr>
        <w:pStyle w:val="BodyText"/>
      </w:pPr>
    </w:p>
    <w:p w:rsidR="00000000" w:rsidRPr="00D11A35" w:rsidP="00D11A35">
      <w:pPr>
        <w:pStyle w:val="AllowPageBreak"/>
      </w:pPr>
    </w:p>
    <w:p w:rsidR="00000000" w:rsidRPr="00D11A35" w:rsidP="00D11A35">
      <w:pPr>
        <w:pStyle w:val="Heading1"/>
      </w:pPr>
      <w:bookmarkStart w:id="5" w:name="O_672166"/>
      <w:bookmarkEnd w:id="5"/>
      <w:r w:rsidRPr="00D11A35">
        <w:t>Foundation Skills</w:t>
      </w:r>
    </w:p>
    <w:p w:rsidR="00000000" w:rsidRPr="00DA3A90" w:rsidP="00DA3A90">
      <w:pPr>
        <w:pStyle w:val="BodyText"/>
        <w:rPr>
          <w:i/>
        </w:rPr>
      </w:pPr>
      <w:r w:rsidRPr="00DA3A90">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D11A35">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1A35" w:rsidP="00D11A35">
            <w:pPr>
              <w:pStyle w:val="BodyText"/>
            </w:pPr>
            <w:r w:rsidRPr="00D11A35">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1A35" w:rsidP="00D11A35">
            <w:pPr>
              <w:pStyle w:val="BodyText"/>
            </w:pPr>
            <w:r w:rsidRPr="00D11A35">
              <w:rPr>
                <w:rStyle w:val="SpecialBold"/>
              </w:rPr>
              <w:t>Performance 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A35">
            <w:pPr>
              <w:pStyle w:val="BodyText"/>
              <w:rPr>
                <w:lang w:val="en-NZ"/>
              </w:rPr>
            </w:pPr>
            <w:r w:rsidRPr="00D11A35">
              <w:rPr>
                <w:rStyle w:val="SpecialBold"/>
              </w:rPr>
              <w:t>Description</w:t>
            </w:r>
          </w:p>
        </w:tc>
      </w:tr>
      <w:tr w:rsidTr="00D11A35">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A35">
            <w:pPr>
              <w:pStyle w:val="BodyText"/>
              <w:rPr>
                <w:lang w:val="en-NZ"/>
              </w:rPr>
            </w:pPr>
            <w:r w:rsidRPr="00D11A35">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A35">
            <w:pPr>
              <w:pStyle w:val="BodyText"/>
              <w:rPr>
                <w:lang w:val="en-NZ"/>
              </w:rPr>
            </w:pPr>
            <w:r w:rsidRPr="00D11A35">
              <w:t xml:space="preserve">1.1, 1.2, 7.1 </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1A35" w:rsidP="00D11A35">
            <w:pPr>
              <w:pStyle w:val="ListBullet"/>
            </w:pPr>
            <w:r w:rsidRPr="00D11A35">
              <w:t>Interprets</w:t>
            </w:r>
            <w:r w:rsidRPr="00D11A35">
              <w:t xml:space="preserve"> and critically analyses complex texts</w:t>
            </w:r>
          </w:p>
          <w:p w:rsidR="00000000" w:rsidP="00D11A35">
            <w:pPr>
              <w:pStyle w:val="ListBullet"/>
              <w:rPr>
                <w:lang w:val="en-NZ"/>
              </w:rPr>
            </w:pPr>
            <w:r w:rsidRPr="00D11A35">
              <w:t>Applies the appropriate strategies to construct meaning from complex texts</w:t>
            </w:r>
          </w:p>
        </w:tc>
      </w:tr>
      <w:tr w:rsidTr="00D11A35">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A35">
            <w:pPr>
              <w:pStyle w:val="BodyText"/>
              <w:rPr>
                <w:lang w:val="en-NZ"/>
              </w:rPr>
            </w:pPr>
            <w:r w:rsidRPr="00D11A35">
              <w:t>Writing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A35">
            <w:pPr>
              <w:pStyle w:val="BodyText"/>
              <w:rPr>
                <w:lang w:val="en-NZ"/>
              </w:rPr>
            </w:pPr>
            <w:r w:rsidRPr="00D11A35">
              <w:t>2.3-2.7, 3.1-3.5, 4.1, 5.1-5.4, 6.1-6.4, 7.3, 7.4, 8.1, 8.3, 9.1, 9.2, 9.4</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1A35" w:rsidP="00D11A35">
            <w:pPr>
              <w:pStyle w:val="ListBullet"/>
            </w:pPr>
            <w:r w:rsidRPr="00D11A35">
              <w:t xml:space="preserve">Prepares documentation that expresses ideas, explores complex issues, and is constructed logically, succinctly and accurately </w:t>
            </w:r>
          </w:p>
          <w:p w:rsidR="00000000" w:rsidP="00D11A35">
            <w:pPr>
              <w:pStyle w:val="ListBullet"/>
              <w:rPr>
                <w:lang w:val="en-NZ"/>
              </w:rPr>
            </w:pPr>
            <w:r w:rsidRPr="00D11A35">
              <w:t>Writes and edits, computer code and technical data, ensuring the correct syntax and accuracy</w:t>
            </w:r>
          </w:p>
        </w:tc>
      </w:tr>
      <w:tr w:rsidTr="00D11A35">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A35">
            <w:pPr>
              <w:pStyle w:val="BodyText"/>
              <w:rPr>
                <w:lang w:val="en-NZ"/>
              </w:rPr>
            </w:pPr>
            <w:r w:rsidRPr="00D11A35">
              <w:t>Numeracy</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A35">
            <w:pPr>
              <w:pStyle w:val="BodyText"/>
              <w:rPr>
                <w:lang w:val="en-NZ"/>
              </w:rPr>
            </w:pPr>
            <w:r w:rsidRPr="00D11A35">
              <w:t>3.1, 3.3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1A35" w:rsidP="00D11A35">
            <w:pPr>
              <w:pStyle w:val="ListBullet"/>
            </w:pPr>
            <w:r w:rsidRPr="00D11A35">
              <w:t>Selects from, an</w:t>
            </w:r>
            <w:r w:rsidRPr="00D11A35">
              <w:t>d flexibly applies, a wide range of highly developed mathematical and problem-solving strategies and techniques in an SQL context</w:t>
            </w:r>
          </w:p>
          <w:p w:rsidR="00000000" w:rsidP="00D11A35">
            <w:pPr>
              <w:pStyle w:val="ListBullet"/>
              <w:rPr>
                <w:lang w:val="en-NZ"/>
              </w:rPr>
            </w:pPr>
            <w:r w:rsidRPr="00D11A35">
              <w:t xml:space="preserve">Uses a wide range of mainly formal, written mathematical language and representation, to communicate mathematically in an SQL </w:t>
            </w:r>
            <w:r w:rsidRPr="00D11A35">
              <w:t>context</w:t>
            </w:r>
          </w:p>
        </w:tc>
      </w:tr>
      <w:tr w:rsidTr="00D11A35">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A35">
            <w:pPr>
              <w:pStyle w:val="BodyText"/>
              <w:rPr>
                <w:lang w:val="en-NZ"/>
              </w:rPr>
            </w:pPr>
            <w:r w:rsidRPr="00D11A35">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A35">
            <w:pPr>
              <w:pStyle w:val="BodyText"/>
              <w:rPr>
                <w:lang w:val="en-NZ"/>
              </w:rPr>
            </w:pPr>
            <w:r w:rsidRPr="00D11A35">
              <w:t>All</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1A35" w:rsidP="00D11A35">
            <w:pPr>
              <w:pStyle w:val="ListBullet"/>
            </w:pPr>
            <w:r w:rsidRPr="00D11A35">
              <w:t>Sequences and schedules complex activities and monitors implementation, when analysing and organising data, according to requirements</w:t>
            </w:r>
          </w:p>
          <w:p w:rsidR="00000000" w:rsidRPr="00D11A35" w:rsidP="00D11A35">
            <w:pPr>
              <w:pStyle w:val="ListBullet"/>
            </w:pPr>
            <w:r w:rsidRPr="00D11A35">
              <w:t xml:space="preserve">Uses systematic, analytical processes in complex, non-routine situations, setting goals, gathering relevant information, and identifying, and evaluating options against the agreed criteria, when evaluating business requirements in relation to the database </w:t>
            </w:r>
            <w:r w:rsidRPr="00D11A35">
              <w:t>design</w:t>
            </w:r>
          </w:p>
          <w:p w:rsidR="00000000" w:rsidRPr="00D11A35" w:rsidP="00D11A35">
            <w:pPr>
              <w:pStyle w:val="ListBullet"/>
            </w:pPr>
            <w:r w:rsidRPr="00D11A35">
              <w:t xml:space="preserve">Uses analytical processes to decide on a course of action, establishing the criteria for deciding between options, when problem-solving in relation to typical warnings and syntax errors </w:t>
            </w:r>
          </w:p>
          <w:p w:rsidR="00000000" w:rsidRPr="00D11A35" w:rsidP="00D11A35">
            <w:pPr>
              <w:pStyle w:val="ListBullet"/>
            </w:pPr>
            <w:r w:rsidRPr="00D11A35">
              <w:t>Uses formal and informal processes to monitor implementation o</w:t>
            </w:r>
            <w:r w:rsidRPr="00D11A35">
              <w:t>f solutions and reflect on outcomes when creating tables, views, and stored procedures</w:t>
            </w:r>
          </w:p>
          <w:p w:rsidR="00000000" w:rsidRPr="00D11A35" w:rsidP="00D11A35">
            <w:pPr>
              <w:pStyle w:val="ListBullet"/>
            </w:pPr>
            <w:r w:rsidRPr="00D11A35">
              <w:t>Uses a systematic process to identify possible solutions to a difficult problem when writing SQL statements and sub-queries</w:t>
            </w:r>
          </w:p>
          <w:p w:rsidR="00000000" w:rsidRPr="00D11A35" w:rsidP="00D11A35">
            <w:pPr>
              <w:pStyle w:val="ListBullet"/>
            </w:pPr>
            <w:r w:rsidRPr="00D11A35">
              <w:t>Understands the key principles and concepts u</w:t>
            </w:r>
            <w:r w:rsidRPr="00D11A35">
              <w:t>nderpinning the design, and operation, of digital systems and tools, and applies these in relation to using SQL in a relational database</w:t>
            </w:r>
          </w:p>
        </w:tc>
      </w:tr>
    </w:tbl>
    <w:p w:rsidR="00000000" w:rsidRPr="00D11A35" w:rsidP="00D11A35">
      <w:pPr>
        <w:pStyle w:val="BodyText"/>
      </w:pPr>
    </w:p>
    <w:p w:rsidR="00000000" w:rsidRPr="00D11A35" w:rsidP="00D11A35">
      <w:pPr>
        <w:pStyle w:val="AllowPageBreak"/>
      </w:pPr>
    </w:p>
    <w:p w:rsidR="00000000" w:rsidRPr="00D11A35" w:rsidP="00D11A35">
      <w:pPr>
        <w:pStyle w:val="Heading1"/>
      </w:pPr>
      <w:bookmarkStart w:id="6" w:name="O_672168"/>
      <w:bookmarkEnd w:id="6"/>
      <w:r w:rsidRPr="00D11A35">
        <w:t>Unit Mapping Information</w:t>
      </w:r>
    </w:p>
    <w:tbl>
      <w:tblPr>
        <w:tblW w:w="0" w:type="auto"/>
        <w:tblLayout w:type="fixed"/>
        <w:tblCellMar>
          <w:left w:w="62" w:type="dxa"/>
          <w:right w:w="62" w:type="dxa"/>
        </w:tblCellMar>
        <w:tblLook w:val="0000"/>
      </w:tblPr>
      <w:tblGrid>
        <w:gridCol w:w="1480"/>
        <w:gridCol w:w="1636"/>
        <w:gridCol w:w="1422"/>
        <w:gridCol w:w="1557"/>
      </w:tblGrid>
      <w:tr w:rsidTr="00D11A35">
        <w:tblPrEx>
          <w:tblW w:w="0" w:type="auto"/>
          <w:tblLayout w:type="fixed"/>
          <w:tblCellMar>
            <w:left w:w="62" w:type="dxa"/>
            <w:right w:w="62" w:type="dxa"/>
          </w:tblCellMar>
          <w:tblLook w:val="0000"/>
        </w:tblPrEx>
        <w:trPr>
          <w:trHeight w:val="563"/>
          <w:tblHeader/>
        </w:trPr>
        <w:tc>
          <w:tcPr>
            <w:tcW w:w="1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1A35" w:rsidP="00D11A35">
            <w:pPr>
              <w:pStyle w:val="BodyText"/>
            </w:pPr>
            <w:r w:rsidRPr="00D11A35">
              <w:rPr>
                <w:rStyle w:val="SpecialBold"/>
              </w:rPr>
              <w:t>Code and title</w:t>
            </w:r>
          </w:p>
          <w:p w:rsidR="00000000" w:rsidRPr="00D11A35" w:rsidP="00D11A35">
            <w:pPr>
              <w:pStyle w:val="BodyText"/>
            </w:pPr>
            <w:r w:rsidRPr="00D11A35">
              <w:rPr>
                <w:rStyle w:val="SpecialBold"/>
              </w:rPr>
              <w:t>current version</w:t>
            </w:r>
          </w:p>
        </w:tc>
        <w:tc>
          <w:tcPr>
            <w:tcW w:w="1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1A35" w:rsidP="00D11A35">
            <w:pPr>
              <w:pStyle w:val="BodyText"/>
            </w:pPr>
            <w:r w:rsidRPr="00D11A35">
              <w:rPr>
                <w:rStyle w:val="SpecialBold"/>
              </w:rPr>
              <w:t>Code and title</w:t>
            </w:r>
          </w:p>
          <w:p w:rsidR="00000000" w:rsidRPr="00D11A35" w:rsidP="00D11A35">
            <w:pPr>
              <w:pStyle w:val="BodyText"/>
            </w:pPr>
            <w:r w:rsidRPr="00D11A35">
              <w:rPr>
                <w:rStyle w:val="SpecialBold"/>
              </w:rPr>
              <w:t>previous version</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1A35" w:rsidP="00D11A35">
            <w:pPr>
              <w:pStyle w:val="BodyText"/>
            </w:pPr>
            <w:r w:rsidRPr="00D11A35">
              <w:rPr>
                <w:rStyle w:val="SpecialBold"/>
              </w:rPr>
              <w:t>Comments</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A35">
            <w:pPr>
              <w:pStyle w:val="BodyText"/>
              <w:rPr>
                <w:lang w:val="en-NZ"/>
              </w:rPr>
            </w:pPr>
            <w:r w:rsidRPr="00D11A35">
              <w:rPr>
                <w:rStyle w:val="SpecialBold"/>
              </w:rPr>
              <w:t>Equivalence status</w:t>
            </w:r>
          </w:p>
        </w:tc>
      </w:tr>
      <w:tr w:rsidTr="00D11A35">
        <w:tblPrEx>
          <w:tblW w:w="0" w:type="auto"/>
          <w:tblLayout w:type="fixed"/>
          <w:tblCellMar>
            <w:left w:w="62" w:type="dxa"/>
            <w:right w:w="62" w:type="dxa"/>
          </w:tblCellMar>
          <w:tblLook w:val="0000"/>
        </w:tblPrEx>
        <w:tc>
          <w:tcPr>
            <w:tcW w:w="1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A35">
            <w:pPr>
              <w:pStyle w:val="BodyText"/>
              <w:rPr>
                <w:lang w:val="en-NZ"/>
              </w:rPr>
            </w:pPr>
            <w:r w:rsidRPr="00D11A35">
              <w:t>ICTPRG425 Use structured query language</w:t>
            </w:r>
          </w:p>
        </w:tc>
        <w:tc>
          <w:tcPr>
            <w:tcW w:w="1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A35">
            <w:pPr>
              <w:pStyle w:val="BodyText"/>
              <w:rPr>
                <w:lang w:val="en-NZ"/>
              </w:rPr>
            </w:pPr>
            <w:r w:rsidRPr="00D11A35">
              <w:t>ICAPRG425A Use structured query language</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A35">
            <w:pPr>
              <w:pStyle w:val="BodyText"/>
              <w:rPr>
                <w:lang w:val="en-NZ"/>
              </w:rPr>
            </w:pPr>
            <w:r w:rsidRPr="00D11A35">
              <w:t>Updated to meet Standards for Training Packages</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1A35" w:rsidP="00D11A35">
            <w:pPr>
              <w:pStyle w:val="BodyText"/>
            </w:pPr>
            <w:r w:rsidRPr="00D11A35">
              <w:t>Equivalent unit</w:t>
            </w:r>
          </w:p>
        </w:tc>
      </w:tr>
    </w:tbl>
    <w:p w:rsidR="00000000" w:rsidRPr="00D11A35" w:rsidP="00D11A35">
      <w:pPr>
        <w:pStyle w:val="BodyText"/>
      </w:pPr>
    </w:p>
    <w:p w:rsidR="00000000" w:rsidRPr="00D11A35" w:rsidP="00D11A35">
      <w:pPr>
        <w:pStyle w:val="AllowPageBreak"/>
      </w:pPr>
    </w:p>
    <w:p w:rsidR="00000000" w:rsidRPr="00D11A35" w:rsidP="00D11A35">
      <w:pPr>
        <w:pStyle w:val="Heading1"/>
      </w:pPr>
      <w:bookmarkStart w:id="7" w:name="O_672175"/>
      <w:bookmarkEnd w:id="7"/>
      <w:r w:rsidRPr="00D11A35">
        <w:t>Links</w:t>
      </w:r>
    </w:p>
    <w:p w:rsidR="00000000" w:rsidRPr="00D11A35" w:rsidP="00DA3A90">
      <w:pPr>
        <w:pStyle w:val="BodyText"/>
      </w:pPr>
      <w:r w:rsidRPr="00D11A35">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A06BB7">
        <w:rPr>
          <w:rStyle w:val="Hyperlink"/>
        </w:rPr>
        <w:t>https://vetnet.gov.au/Pages/TrainingDocs.aspx?q=a53af4e4-b400-484e-b778-71c9e9d6aff2</w:t>
      </w:r>
      <w:r>
        <w:fldChar w:fldCharType="end"/>
      </w:r>
    </w:p>
    <w:p w:rsidR="00000000" w:rsidRPr="00D11A35" w:rsidP="00DA3A90">
      <w:pPr>
        <w:pStyle w:val="BodyText"/>
        <w:sectPr w:rsidSect="00D11A35">
          <w:headerReference w:type="default" r:id="rId10"/>
          <w:footerReference w:type="default" r:id="rId11"/>
          <w:pgSz w:w="11908" w:h="16833"/>
          <w:pgMar w:top="1702" w:right="1418" w:bottom="1702" w:left="1418" w:header="992" w:footer="992" w:gutter="0"/>
          <w:cols w:space="720"/>
          <w:noEndnote/>
          <w:docGrid w:linePitch="299"/>
        </w:sectPr>
      </w:pPr>
    </w:p>
    <w:p w:rsidR="00000000" w:rsidRPr="00D11A35" w:rsidP="00D11A35">
      <w:pPr>
        <w:pStyle w:val="SuperHeading"/>
      </w:pPr>
      <w:r w:rsidRPr="00D11A35">
        <w:t>Assessment Requirements for ICTPRG425 Use structured query language</w:t>
      </w:r>
    </w:p>
    <w:p w:rsidR="00000000" w:rsidRPr="00D11A35" w:rsidP="00D11A35">
      <w:pPr>
        <w:pStyle w:val="Heading1"/>
      </w:pPr>
      <w:bookmarkStart w:id="8" w:name="O_672170"/>
      <w:bookmarkEnd w:id="8"/>
      <w:r w:rsidRPr="00D11A35">
        <w:t>Modification History</w:t>
      </w:r>
    </w:p>
    <w:tbl>
      <w:tblPr>
        <w:tblW w:w="0" w:type="auto"/>
        <w:tblLayout w:type="fixed"/>
        <w:tblCellMar>
          <w:left w:w="62" w:type="dxa"/>
          <w:right w:w="62" w:type="dxa"/>
        </w:tblCellMar>
        <w:tblLook w:val="0000"/>
      </w:tblPr>
      <w:tblGrid>
        <w:gridCol w:w="2627"/>
        <w:gridCol w:w="6337"/>
      </w:tblGrid>
      <w:tr w:rsidTr="00D11A3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1A35" w:rsidP="00D11A35">
            <w:pPr>
              <w:pStyle w:val="BodyText"/>
            </w:pPr>
            <w:r w:rsidRPr="00D11A35">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A35">
            <w:pPr>
              <w:pStyle w:val="BodyText"/>
              <w:rPr>
                <w:lang w:val="en-NZ"/>
              </w:rPr>
            </w:pPr>
            <w:r w:rsidRPr="00D11A35">
              <w:rPr>
                <w:rStyle w:val="SpecialBold"/>
              </w:rPr>
              <w:t>Comments</w:t>
            </w:r>
          </w:p>
        </w:tc>
      </w:tr>
      <w:tr w:rsidTr="00D11A3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A35">
            <w:pPr>
              <w:pStyle w:val="BodyText"/>
              <w:rPr>
                <w:lang w:val="en-NZ"/>
              </w:rPr>
            </w:pPr>
            <w:r w:rsidRPr="00D11A35">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1A35" w:rsidP="00D11A35">
            <w:pPr>
              <w:pStyle w:val="BodyText"/>
            </w:pPr>
            <w:r w:rsidRPr="00D11A35">
              <w:t>This version first released with ICT Information and Communications Technology Training Package Version 1.0.</w:t>
            </w:r>
          </w:p>
        </w:tc>
      </w:tr>
    </w:tbl>
    <w:p w:rsidR="00000000" w:rsidRPr="00D11A35" w:rsidP="00D11A35">
      <w:pPr>
        <w:pStyle w:val="BodyText"/>
      </w:pPr>
    </w:p>
    <w:p w:rsidR="00000000" w:rsidRPr="00D11A35" w:rsidP="00D11A35">
      <w:pPr>
        <w:pStyle w:val="AllowPageBreak"/>
      </w:pPr>
    </w:p>
    <w:p w:rsidR="00000000" w:rsidRPr="00D11A35" w:rsidP="00D11A35">
      <w:pPr>
        <w:pStyle w:val="Heading1"/>
      </w:pPr>
      <w:bookmarkStart w:id="9" w:name="O_672171"/>
      <w:bookmarkEnd w:id="9"/>
      <w:r w:rsidRPr="00D11A35">
        <w:t>Performance Evidence</w:t>
      </w:r>
    </w:p>
    <w:p w:rsidR="00000000" w:rsidRPr="00D11A35" w:rsidP="00DA3A90">
      <w:pPr>
        <w:pStyle w:val="BodyText"/>
      </w:pPr>
      <w:r w:rsidRPr="00D11A35">
        <w:t>Evidence of the ability to:</w:t>
      </w:r>
    </w:p>
    <w:p w:rsidR="00000000" w:rsidRPr="00D11A35" w:rsidP="00D11A35">
      <w:pPr>
        <w:pStyle w:val="ListBullet"/>
      </w:pPr>
      <w:r w:rsidRPr="00D11A35">
        <w:t>write a simple, structured query language (SQL) statement to retriev</w:t>
      </w:r>
      <w:r w:rsidRPr="00D11A35">
        <w:t>e and sort data</w:t>
      </w:r>
    </w:p>
    <w:p w:rsidR="00000000" w:rsidRPr="00D11A35" w:rsidP="00D11A35">
      <w:pPr>
        <w:pStyle w:val="ListBullet"/>
      </w:pPr>
      <w:r w:rsidRPr="00D11A35">
        <w:t>write an SQL statement that selectively retrieves data</w:t>
      </w:r>
    </w:p>
    <w:p w:rsidR="00000000" w:rsidRPr="00D11A35" w:rsidP="00D11A35">
      <w:pPr>
        <w:pStyle w:val="ListBullet"/>
      </w:pPr>
      <w:r w:rsidRPr="00D11A35">
        <w:t>write SQL statements that:</w:t>
      </w:r>
    </w:p>
    <w:p w:rsidR="00000000" w:rsidRPr="00D11A35" w:rsidP="00D11A35">
      <w:pPr>
        <w:pStyle w:val="ListBullet2"/>
      </w:pPr>
      <w:r w:rsidRPr="00D11A35">
        <w:t>use functions and operators</w:t>
      </w:r>
    </w:p>
    <w:p w:rsidR="00000000" w:rsidRPr="00D11A35" w:rsidP="00D11A35">
      <w:pPr>
        <w:pStyle w:val="ListBullet2"/>
      </w:pPr>
      <w:r w:rsidRPr="00D11A35">
        <w:t>use aggregation and filtering</w:t>
      </w:r>
    </w:p>
    <w:p w:rsidR="00000000" w:rsidRPr="00D11A35" w:rsidP="00D11A35">
      <w:pPr>
        <w:pStyle w:val="ListBullet2"/>
      </w:pPr>
      <w:r w:rsidRPr="00D11A35">
        <w:t>retrieve data from multiple tables</w:t>
      </w:r>
    </w:p>
    <w:p w:rsidR="00000000" w:rsidRPr="00D11A35" w:rsidP="00D11A35">
      <w:pPr>
        <w:pStyle w:val="ListBullet2"/>
      </w:pPr>
      <w:r w:rsidRPr="00D11A35">
        <w:t>write and execute SQL sub-queries</w:t>
      </w:r>
    </w:p>
    <w:p w:rsidR="00000000" w:rsidRPr="00D11A35" w:rsidP="00D11A35">
      <w:pPr>
        <w:pStyle w:val="ListBullet2"/>
      </w:pPr>
      <w:r w:rsidRPr="00D11A35">
        <w:t>create and manipulate tables to meet specific requirements</w:t>
      </w:r>
    </w:p>
    <w:p w:rsidR="00000000" w:rsidRPr="00D11A35" w:rsidP="00D11A35">
      <w:pPr>
        <w:pStyle w:val="ListBullet2"/>
      </w:pPr>
      <w:r w:rsidRPr="00D11A35">
        <w:t>create and use views that satisfy information requirements</w:t>
      </w:r>
    </w:p>
    <w:p w:rsidR="00000000" w:rsidRPr="00D11A35" w:rsidP="00D11A35">
      <w:pPr>
        <w:pStyle w:val="ListBullet2"/>
      </w:pPr>
      <w:r w:rsidRPr="00D11A35">
        <w:t>create and use stored procedures.</w:t>
      </w:r>
    </w:p>
    <w:p w:rsidR="00000000" w:rsidRPr="00D11A35" w:rsidP="00D11A35">
      <w:pPr>
        <w:pStyle w:val="BodyText"/>
      </w:pPr>
    </w:p>
    <w:p w:rsidR="00000000" w:rsidRPr="00D11A35" w:rsidP="00DA3A90">
      <w:pPr>
        <w:pStyle w:val="BodyText"/>
      </w:pPr>
      <w:r w:rsidRPr="00D11A35">
        <w:t>Note: If a specific volume or frequency is not stated, then evidence must be provided at least once.</w:t>
      </w:r>
    </w:p>
    <w:p w:rsidR="00000000" w:rsidRPr="00D11A35" w:rsidP="00D11A35">
      <w:pPr>
        <w:pStyle w:val="Heading1"/>
      </w:pPr>
      <w:bookmarkStart w:id="10" w:name="O_672172"/>
      <w:bookmarkEnd w:id="10"/>
      <w:r w:rsidRPr="00D11A35">
        <w:t>Knowledge Evidence</w:t>
      </w:r>
    </w:p>
    <w:p w:rsidR="00000000" w:rsidRPr="00D11A35" w:rsidP="00DA3A90">
      <w:pPr>
        <w:pStyle w:val="BodyText"/>
      </w:pPr>
      <w:r w:rsidRPr="00D11A35">
        <w:t>To complete the unit requirements safely and effectively, the individual must:</w:t>
      </w:r>
    </w:p>
    <w:p w:rsidR="00000000" w:rsidRPr="00D11A35" w:rsidP="00D11A35">
      <w:pPr>
        <w:pStyle w:val="ListBullet"/>
      </w:pPr>
      <w:r w:rsidRPr="00D11A35">
        <w:t>explain client-server concepts</w:t>
      </w:r>
    </w:p>
    <w:p w:rsidR="00000000" w:rsidRPr="00D11A35" w:rsidP="00D11A35">
      <w:pPr>
        <w:pStyle w:val="ListBullet"/>
      </w:pPr>
      <w:r w:rsidRPr="00D11A35">
        <w:t>explain data-integrity concepts</w:t>
      </w:r>
    </w:p>
    <w:p w:rsidR="00000000" w:rsidRPr="00D11A35" w:rsidP="00D11A35">
      <w:pPr>
        <w:pStyle w:val="ListBullet"/>
      </w:pPr>
      <w:r w:rsidRPr="00D11A35">
        <w:t>describe data-modelling structures</w:t>
      </w:r>
    </w:p>
    <w:p w:rsidR="00000000" w:rsidRPr="00D11A35" w:rsidP="00D11A35">
      <w:pPr>
        <w:pStyle w:val="ListBullet"/>
      </w:pPr>
      <w:r w:rsidRPr="00D11A35">
        <w:t>explain databases and database objects, inc</w:t>
      </w:r>
      <w:r w:rsidRPr="00D11A35">
        <w:t>luding data types, data structures, identifiers and metadata</w:t>
      </w:r>
    </w:p>
    <w:p w:rsidR="00000000" w:rsidRPr="00D11A35" w:rsidP="00D11A35">
      <w:pPr>
        <w:pStyle w:val="ListBullet"/>
      </w:pPr>
      <w:r w:rsidRPr="00D11A35">
        <w:t>summarise programming concepts</w:t>
      </w:r>
    </w:p>
    <w:p w:rsidR="00000000" w:rsidRPr="00D11A35" w:rsidP="00D11A35">
      <w:pPr>
        <w:pStyle w:val="ListBullet"/>
      </w:pPr>
      <w:r w:rsidRPr="00D11A35">
        <w:t>give an overview of query design</w:t>
      </w:r>
    </w:p>
    <w:p w:rsidR="00000000" w:rsidRPr="00D11A35" w:rsidP="00D11A35">
      <w:pPr>
        <w:pStyle w:val="ListBullet"/>
      </w:pPr>
      <w:r w:rsidRPr="00D11A35">
        <w:t>give an overview of relational database design</w:t>
      </w:r>
    </w:p>
    <w:p w:rsidR="00000000" w:rsidRPr="00D11A35" w:rsidP="00D11A35">
      <w:pPr>
        <w:pStyle w:val="ListBullet"/>
      </w:pPr>
      <w:r w:rsidRPr="00D11A35">
        <w:t>describe the SQL client environment</w:t>
      </w:r>
    </w:p>
    <w:p w:rsidR="00000000" w:rsidRPr="00D11A35" w:rsidP="00D11A35">
      <w:pPr>
        <w:pStyle w:val="ListBullet"/>
      </w:pPr>
      <w:r w:rsidRPr="00D11A35">
        <w:t>describe the SQL server architecture.</w:t>
      </w:r>
    </w:p>
    <w:p w:rsidR="00000000" w:rsidRPr="00D11A35" w:rsidP="00D11A35">
      <w:pPr>
        <w:pStyle w:val="AllowPageBreak"/>
      </w:pPr>
    </w:p>
    <w:p w:rsidR="00000000" w:rsidRPr="00D11A35" w:rsidP="00D11A35">
      <w:pPr>
        <w:pStyle w:val="Heading1"/>
      </w:pPr>
      <w:bookmarkStart w:id="11" w:name="O_672173"/>
      <w:bookmarkEnd w:id="11"/>
      <w:r w:rsidRPr="00D11A35">
        <w:t>Assessment Conditions</w:t>
      </w:r>
    </w:p>
    <w:p w:rsidR="00000000" w:rsidRPr="00D11A35" w:rsidP="00DA3A90">
      <w:pPr>
        <w:pStyle w:val="BodyText"/>
      </w:pPr>
      <w:r w:rsidRPr="00D11A35">
        <w:t>Gather evidence to demonstrate consistent performance in conditions that are safe and replicate the workplace. Noise levels, production flow, interruptions and time variances must be typical of those experienced in the programm</w:t>
      </w:r>
      <w:r w:rsidRPr="00D11A35">
        <w:t>ing and software development, and include access to:</w:t>
      </w:r>
    </w:p>
    <w:p w:rsidR="00000000" w:rsidRPr="00D11A35" w:rsidP="00D11A35">
      <w:pPr>
        <w:pStyle w:val="ListBullet"/>
      </w:pPr>
      <w:r w:rsidRPr="00D11A35">
        <w:t>special purpose tools, equipment and materials</w:t>
      </w:r>
    </w:p>
    <w:p w:rsidR="00000000" w:rsidRPr="00D11A35" w:rsidP="00D11A35">
      <w:pPr>
        <w:pStyle w:val="ListBullet"/>
      </w:pPr>
      <w:r w:rsidRPr="00D11A35">
        <w:t>industry software packages.</w:t>
      </w:r>
    </w:p>
    <w:p w:rsidR="00000000" w:rsidRPr="00D11A35" w:rsidP="00D11A35">
      <w:pPr>
        <w:pStyle w:val="BodyText"/>
      </w:pPr>
    </w:p>
    <w:p w:rsidR="00000000" w:rsidRPr="00D11A35" w:rsidP="00DA3A90">
      <w:pPr>
        <w:pStyle w:val="BodyText"/>
      </w:pPr>
      <w:r w:rsidRPr="00D11A35">
        <w:t>Assessors must satisfy NVR/AQTF assessor requirements.</w:t>
      </w:r>
    </w:p>
    <w:p w:rsidR="00000000" w:rsidRPr="00D11A35" w:rsidP="00D11A35">
      <w:pPr>
        <w:pStyle w:val="Heading1"/>
      </w:pPr>
      <w:bookmarkStart w:id="12" w:name="O_672176"/>
      <w:bookmarkEnd w:id="12"/>
      <w:r w:rsidRPr="00D11A35">
        <w:t>Links</w:t>
      </w:r>
    </w:p>
    <w:p w:rsidR="00000000" w:rsidRPr="00D11A35" w:rsidP="00DA3A90">
      <w:pPr>
        <w:pStyle w:val="BodyText"/>
      </w:pPr>
      <w:r w:rsidRPr="00D11A35">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A06BB7">
        <w:rPr>
          <w:rStyle w:val="Hyperlink"/>
        </w:rPr>
        <w:t>https://vetnet.gov.au/Pages/TrainingDocs.aspx?q=a53af4e4-b400-484e-b778-71c9e9d6aff2</w:t>
      </w:r>
      <w:r>
        <w:fldChar w:fldCharType="end"/>
      </w:r>
    </w:p>
    <w:p w:rsidR="00000000" w:rsidRPr="00D11A35" w:rsidP="00D11A35"/>
    <w:sectPr w:rsidSect="00D11A3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A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A35" w:rsidRPr="00DA3A90" w:rsidP="00DA3A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A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A90" w:rsidP="00D11A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A3A90" w:rsidP="00D11A3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DA3A90" w:rsidP="00D11A3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A35" w:rsidP="00D11A35">
    <w:pPr>
      <w:pStyle w:val="Footer"/>
      <w:framePr w:wrap="around"/>
    </w:pPr>
    <w:r>
      <w:fldChar w:fldCharType="begin"/>
    </w:r>
    <w:r>
      <w:instrText xml:space="preserve"> DOCPROPERTY  Subject  \* MERGEFORMAT </w:instrText>
    </w:r>
    <w:r>
      <w:fldChar w:fldCharType="separate"/>
    </w:r>
    <w:r w:rsidR="00DA3A90">
      <w:t>Approved</w:t>
    </w:r>
    <w:r w:rsidR="00DA3A90">
      <w:fldChar w:fldCharType="end"/>
    </w:r>
    <w:r>
      <w:tab/>
      <w:t xml:space="preserve">Page </w:t>
    </w:r>
    <w:r>
      <w:fldChar w:fldCharType="begin"/>
    </w:r>
    <w:r>
      <w:instrText xml:space="preserve"> PAGE  \* Arabic  \* MERGEFORMAT </w:instrText>
    </w:r>
    <w:r>
      <w:fldChar w:fldCharType="separate"/>
    </w:r>
    <w:r w:rsidR="00DA3A9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A3A90">
      <w:rPr>
        <w:noProof/>
      </w:rPr>
      <w:t>5</w:t>
    </w:r>
    <w:r>
      <w:rPr>
        <w:noProof/>
      </w:rPr>
      <w:fldChar w:fldCharType="end"/>
    </w:r>
  </w:p>
  <w:p w:rsidR="00D11A35" w:rsidP="00D11A35">
    <w:pPr>
      <w:pStyle w:val="Footer"/>
      <w:framePr w:wrap="around"/>
    </w:pPr>
    <w:r>
      <w:t xml:space="preserve">© Commonwealth of Australia, </w:t>
    </w:r>
    <w:r>
      <w:fldChar w:fldCharType="begin"/>
    </w:r>
    <w:r>
      <w:instrText xml:space="preserve"> DATE  \@ "yyyy"  \* MERGEFORMAT </w:instrText>
    </w:r>
    <w:r>
      <w:fldChar w:fldCharType="separate"/>
    </w:r>
    <w:r w:rsidR="00DA3A90">
      <w:rPr>
        <w:noProof/>
      </w:rPr>
      <w:t>2025</w:t>
    </w:r>
    <w:r>
      <w:fldChar w:fldCharType="end"/>
    </w:r>
    <w:r>
      <w:tab/>
    </w:r>
    <w:r>
      <w:fldChar w:fldCharType="begin"/>
    </w:r>
    <w:r>
      <w:instrText xml:space="preserve"> DOCPROPERTY  Author  \* MERGEFORMAT </w:instrText>
    </w:r>
    <w:r>
      <w:fldChar w:fldCharType="separate"/>
    </w:r>
    <w:r w:rsidR="00DA3A90">
      <w:t>Future Skills Organisation</w:t>
    </w:r>
    <w:r w:rsidR="00DA3A90">
      <w:fldChar w:fldCharType="end"/>
    </w:r>
  </w:p>
  <w:p w:rsidR="00D11A35" w:rsidP="00D11A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A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A9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11A35" w:rsidRPr="00DA3A90" w:rsidP="00DA3A9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A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A90" w:rsidRPr="002D2AF8" w:rsidP="00D11A35">
    <w:pPr>
      <w:pStyle w:val="Header"/>
      <w:framePr w:wrap="around"/>
    </w:pPr>
    <w:r>
      <w:fldChar w:fldCharType="begin"/>
    </w:r>
    <w:r>
      <w:instrText xml:space="preserve"> TITLE   \* MERGEFORMAT </w:instrText>
    </w:r>
    <w:r>
      <w:fldChar w:fldCharType="separate"/>
    </w:r>
    <w:r>
      <w:t>ICTPRG425 Use structured query language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A3A90" w:rsidP="00D11A3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A35" w:rsidRPr="002D2AF8" w:rsidP="00D11A35">
    <w:pPr>
      <w:pStyle w:val="Header"/>
      <w:framePr w:wrap="around"/>
    </w:pPr>
    <w:r>
      <w:fldChar w:fldCharType="begin"/>
    </w:r>
    <w:r>
      <w:instrText xml:space="preserve"> TITLE   \* MERGEFORMAT </w:instrText>
    </w:r>
    <w:r>
      <w:fldChar w:fldCharType="separate"/>
    </w:r>
    <w:r w:rsidR="00DA3A90">
      <w:t>ICTPRG425 Use structured query language</w:t>
    </w:r>
    <w:r w:rsidR="00DA3A90">
      <w:fldChar w:fldCharType="end"/>
    </w:r>
    <w:r>
      <w:tab/>
      <w:t xml:space="preserve">Date this document was generated: </w:t>
    </w:r>
    <w:r>
      <w:fldChar w:fldCharType="begin"/>
    </w:r>
    <w:r>
      <w:instrText xml:space="preserve"> CREATEDATE  \@ "d MMMM yyyy"  \* MERGEFORMAT </w:instrText>
    </w:r>
    <w:r>
      <w:fldChar w:fldCharType="separate"/>
    </w:r>
    <w:r w:rsidR="00DA3A90">
      <w:rPr>
        <w:noProof/>
      </w:rPr>
      <w:t>1 March 2025</w:t>
    </w:r>
    <w:r>
      <w:fldChar w:fldCharType="end"/>
    </w:r>
  </w:p>
  <w:p w:rsidR="00D11A35" w:rsidP="00D11A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9BA35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61EC2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E361A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1A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1A35"/>
    <w:pPr>
      <w:spacing w:before="360" w:after="60"/>
      <w:outlineLvl w:val="0"/>
    </w:pPr>
    <w:rPr>
      <w:sz w:val="32"/>
    </w:rPr>
  </w:style>
  <w:style w:type="paragraph" w:styleId="Heading2">
    <w:name w:val="heading 2"/>
    <w:basedOn w:val="HeadingBase"/>
    <w:next w:val="BodyText"/>
    <w:link w:val="Heading2Char"/>
    <w:qFormat/>
    <w:rsid w:val="00D11A35"/>
    <w:pPr>
      <w:keepLines/>
      <w:spacing w:before="240" w:after="120"/>
      <w:outlineLvl w:val="1"/>
    </w:pPr>
    <w:rPr>
      <w:sz w:val="28"/>
      <w:szCs w:val="40"/>
    </w:rPr>
  </w:style>
  <w:style w:type="paragraph" w:styleId="Heading3">
    <w:name w:val="heading 3"/>
    <w:basedOn w:val="HeadingBase"/>
    <w:next w:val="BodyText"/>
    <w:link w:val="Heading3Char"/>
    <w:qFormat/>
    <w:rsid w:val="00D11A35"/>
    <w:pPr>
      <w:spacing w:before="180" w:after="120"/>
      <w:outlineLvl w:val="2"/>
    </w:pPr>
    <w:rPr>
      <w:spacing w:val="-10"/>
      <w:kern w:val="32"/>
    </w:rPr>
  </w:style>
  <w:style w:type="paragraph" w:styleId="Heading4">
    <w:name w:val="heading 4"/>
    <w:basedOn w:val="HeadingBase"/>
    <w:next w:val="BodyText"/>
    <w:link w:val="Heading4Char"/>
    <w:qFormat/>
    <w:rsid w:val="00D11A35"/>
    <w:pPr>
      <w:spacing w:before="160" w:after="120"/>
      <w:outlineLvl w:val="3"/>
    </w:pPr>
    <w:rPr>
      <w:sz w:val="22"/>
    </w:rPr>
  </w:style>
  <w:style w:type="paragraph" w:styleId="Heading5">
    <w:name w:val="heading 5"/>
    <w:basedOn w:val="HeadingBase"/>
    <w:next w:val="Normal"/>
    <w:link w:val="Heading5Char"/>
    <w:qFormat/>
    <w:rsid w:val="00D11A35"/>
    <w:pPr>
      <w:spacing w:before="80"/>
      <w:outlineLvl w:val="4"/>
    </w:pPr>
    <w:rPr>
      <w:color w:val="918585"/>
      <w:sz w:val="20"/>
    </w:rPr>
  </w:style>
  <w:style w:type="paragraph" w:styleId="Heading6">
    <w:name w:val="heading 6"/>
    <w:basedOn w:val="HeadingBase"/>
    <w:next w:val="Normal"/>
    <w:link w:val="Heading6Char"/>
    <w:qFormat/>
    <w:rsid w:val="00D11A35"/>
    <w:pPr>
      <w:spacing w:before="60"/>
      <w:outlineLvl w:val="5"/>
    </w:pPr>
    <w:rPr>
      <w:color w:val="918585"/>
      <w:sz w:val="20"/>
    </w:rPr>
  </w:style>
  <w:style w:type="paragraph" w:styleId="Heading7">
    <w:name w:val="heading 7"/>
    <w:basedOn w:val="Normal"/>
    <w:next w:val="Normal"/>
    <w:link w:val="Heading7Char"/>
    <w:qFormat/>
    <w:rsid w:val="00D11A35"/>
    <w:pPr>
      <w:ind w:left="720"/>
      <w:outlineLvl w:val="6"/>
    </w:pPr>
    <w:rPr>
      <w:i/>
    </w:rPr>
  </w:style>
  <w:style w:type="paragraph" w:styleId="Heading8">
    <w:name w:val="heading 8"/>
    <w:basedOn w:val="Normal"/>
    <w:next w:val="Normal"/>
    <w:link w:val="Heading8Char"/>
    <w:qFormat/>
    <w:rsid w:val="00D11A35"/>
    <w:pPr>
      <w:ind w:left="720"/>
      <w:outlineLvl w:val="7"/>
    </w:pPr>
    <w:rPr>
      <w:i/>
    </w:rPr>
  </w:style>
  <w:style w:type="paragraph" w:styleId="Heading9">
    <w:name w:val="heading 9"/>
    <w:basedOn w:val="Normal"/>
    <w:next w:val="Normal"/>
    <w:link w:val="Heading9Char"/>
    <w:qFormat/>
    <w:rsid w:val="00D11A35"/>
    <w:pPr>
      <w:ind w:left="720"/>
      <w:outlineLvl w:val="8"/>
    </w:pPr>
    <w:rPr>
      <w:i/>
    </w:rPr>
  </w:style>
  <w:style w:type="character" w:default="1" w:styleId="DefaultParagraphFont">
    <w:name w:val="Default Paragraph Font"/>
    <w:uiPriority w:val="1"/>
    <w:unhideWhenUsed/>
    <w:rsid w:val="00D11A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1A35"/>
  </w:style>
  <w:style w:type="character" w:customStyle="1" w:styleId="Heading1Char">
    <w:name w:val="Heading 1 Char"/>
    <w:basedOn w:val="DefaultParagraphFont"/>
    <w:link w:val="Heading1"/>
    <w:rsid w:val="00D11A35"/>
    <w:rPr>
      <w:rFonts w:ascii="Times New Roman" w:eastAsia="Times New Roman" w:hAnsi="Times New Roman" w:cs="Times New Roman"/>
      <w:b/>
      <w:sz w:val="32"/>
      <w:szCs w:val="20"/>
      <w:lang w:eastAsia="en-US"/>
    </w:rPr>
  </w:style>
  <w:style w:type="paragraph" w:styleId="BodyText">
    <w:name w:val="Body Text"/>
    <w:basedOn w:val="Normal"/>
    <w:link w:val="BodyTextChar"/>
    <w:rsid w:val="00D11A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11A35"/>
    <w:rPr>
      <w:rFonts w:ascii="Times New Roman" w:eastAsia="Times New Roman" w:hAnsi="Times New Roman" w:cs="Times New Roman"/>
      <w:sz w:val="24"/>
      <w:lang w:eastAsia="en-US"/>
    </w:rPr>
  </w:style>
  <w:style w:type="paragraph" w:styleId="ListBullet">
    <w:name w:val="List Bullet"/>
    <w:basedOn w:val="List"/>
    <w:rsid w:val="00D11A35"/>
    <w:pPr>
      <w:numPr>
        <w:numId w:val="12"/>
      </w:numPr>
      <w:tabs>
        <w:tab w:val="clear" w:pos="340"/>
      </w:tabs>
      <w:spacing w:before="40" w:after="40"/>
    </w:pPr>
  </w:style>
  <w:style w:type="character" w:customStyle="1" w:styleId="SpecialBold">
    <w:name w:val="Special Bold"/>
    <w:basedOn w:val="DefaultParagraphFont"/>
    <w:rsid w:val="00D11A35"/>
    <w:rPr>
      <w:b/>
      <w:spacing w:val="0"/>
    </w:rPr>
  </w:style>
  <w:style w:type="paragraph" w:styleId="ListBullet2">
    <w:name w:val="List Bullet 2"/>
    <w:basedOn w:val="List2"/>
    <w:rsid w:val="00D11A35"/>
    <w:pPr>
      <w:numPr>
        <w:numId w:val="13"/>
      </w:numPr>
      <w:tabs>
        <w:tab w:val="clear" w:pos="680"/>
      </w:tabs>
    </w:pPr>
  </w:style>
  <w:style w:type="character" w:styleId="Emphasis">
    <w:name w:val="Emphasis"/>
    <w:basedOn w:val="DefaultParagraphFont"/>
    <w:qFormat/>
    <w:rsid w:val="00D11A35"/>
    <w:rPr>
      <w:i/>
    </w:rPr>
  </w:style>
  <w:style w:type="paragraph" w:customStyle="1" w:styleId="SuperHeading">
    <w:name w:val="SuperHeading"/>
    <w:basedOn w:val="Normal"/>
    <w:rsid w:val="00D11A35"/>
    <w:pPr>
      <w:spacing w:before="240" w:after="120"/>
      <w:outlineLvl w:val="0"/>
    </w:pPr>
    <w:rPr>
      <w:rFonts w:ascii="Times New Roman" w:hAnsi="Times New Roman"/>
      <w:b/>
      <w:sz w:val="32"/>
    </w:rPr>
  </w:style>
  <w:style w:type="paragraph" w:customStyle="1" w:styleId="AllowPageBreak">
    <w:name w:val="AllowPageBreak"/>
    <w:rsid w:val="00D11A3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11A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1A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1A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1A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1A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1A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1A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1A35"/>
    <w:rPr>
      <w:rFonts w:ascii="Courier New" w:eastAsia="Times New Roman" w:hAnsi="Courier New" w:cs="Times New Roman"/>
      <w:i/>
      <w:szCs w:val="20"/>
      <w:lang w:eastAsia="en-US"/>
    </w:rPr>
  </w:style>
  <w:style w:type="paragraph" w:customStyle="1" w:styleId="HeadingBase">
    <w:name w:val="Heading Base"/>
    <w:rsid w:val="00D11A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1A35"/>
    <w:pPr>
      <w:tabs>
        <w:tab w:val="right" w:leader="dot" w:pos="9072"/>
      </w:tabs>
      <w:ind w:left="567"/>
    </w:pPr>
    <w:rPr>
      <w:szCs w:val="22"/>
    </w:rPr>
  </w:style>
  <w:style w:type="paragraph" w:customStyle="1" w:styleId="TOCBase">
    <w:name w:val="TOC Base"/>
    <w:rsid w:val="00D11A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1A35"/>
    <w:pPr>
      <w:tabs>
        <w:tab w:val="right" w:leader="dot" w:pos="9072"/>
      </w:tabs>
      <w:spacing w:before="40" w:after="40"/>
      <w:ind w:left="284"/>
    </w:pPr>
    <w:rPr>
      <w:rFonts w:ascii="Times New Roman" w:hAnsi="Times New Roman"/>
    </w:rPr>
  </w:style>
  <w:style w:type="paragraph" w:styleId="TOC1">
    <w:name w:val="toc 1"/>
    <w:basedOn w:val="TOCBase"/>
    <w:next w:val="Normal"/>
    <w:rsid w:val="00D11A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1A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1A35"/>
    <w:rPr>
      <w:rFonts w:ascii="Times New Roman" w:eastAsia="Times New Roman" w:hAnsi="Times New Roman" w:cs="Times New Roman"/>
      <w:sz w:val="16"/>
      <w:lang w:eastAsia="en-US"/>
    </w:rPr>
  </w:style>
  <w:style w:type="paragraph" w:styleId="Title">
    <w:name w:val="Title"/>
    <w:basedOn w:val="HeadingBase"/>
    <w:link w:val="TitleChar"/>
    <w:qFormat/>
    <w:rsid w:val="00D11A35"/>
    <w:pPr>
      <w:spacing w:before="5040"/>
      <w:jc w:val="center"/>
    </w:pPr>
    <w:rPr>
      <w:sz w:val="48"/>
      <w:szCs w:val="72"/>
      <w:lang w:val="en-US"/>
    </w:rPr>
  </w:style>
  <w:style w:type="character" w:customStyle="1" w:styleId="TitleChar">
    <w:name w:val="Title Char"/>
    <w:basedOn w:val="DefaultParagraphFont"/>
    <w:link w:val="Title"/>
    <w:rsid w:val="00D11A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1A35"/>
    <w:pPr>
      <w:tabs>
        <w:tab w:val="left" w:pos="3600"/>
        <w:tab w:val="left" w:pos="3958"/>
      </w:tabs>
    </w:pPr>
  </w:style>
  <w:style w:type="paragraph" w:styleId="List">
    <w:name w:val="List"/>
    <w:basedOn w:val="BodyText"/>
    <w:next w:val="BodyText"/>
    <w:rsid w:val="00D11A35"/>
    <w:pPr>
      <w:tabs>
        <w:tab w:val="left" w:pos="340"/>
      </w:tabs>
      <w:spacing w:before="60" w:after="60"/>
      <w:ind w:left="340" w:hanging="340"/>
    </w:pPr>
  </w:style>
  <w:style w:type="paragraph" w:customStyle="1" w:styleId="Note">
    <w:name w:val="Note"/>
    <w:basedOn w:val="BodyText"/>
    <w:rsid w:val="00D11A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1A35"/>
    <w:pPr>
      <w:framePr w:wrap="auto" w:hAnchor="text" w:y="6049"/>
    </w:pPr>
    <w:rPr>
      <w:color w:val="000000"/>
      <w:sz w:val="40"/>
    </w:rPr>
  </w:style>
  <w:style w:type="paragraph" w:customStyle="1" w:styleId="TOCTitle">
    <w:name w:val="TOCTitle"/>
    <w:basedOn w:val="Heading1"/>
    <w:rsid w:val="00D11A35"/>
    <w:pPr>
      <w:spacing w:after="240"/>
      <w:jc w:val="center"/>
      <w:outlineLvl w:val="9"/>
    </w:pPr>
    <w:rPr>
      <w:caps/>
    </w:rPr>
  </w:style>
  <w:style w:type="paragraph" w:customStyle="1" w:styleId="Version">
    <w:name w:val="Version"/>
    <w:rsid w:val="00D11A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1A35"/>
    <w:pPr>
      <w:keepNext w:val="0"/>
      <w:tabs>
        <w:tab w:val="right" w:pos="4176"/>
      </w:tabs>
      <w:ind w:left="198" w:hanging="198"/>
    </w:pPr>
    <w:rPr>
      <w:rFonts w:ascii="Garamond" w:hAnsi="Garamond"/>
    </w:rPr>
  </w:style>
  <w:style w:type="paragraph" w:styleId="IndexHeading">
    <w:name w:val="index heading"/>
    <w:basedOn w:val="Normal"/>
    <w:next w:val="Index1"/>
    <w:semiHidden/>
    <w:rsid w:val="00D11A35"/>
    <w:pPr>
      <w:spacing w:before="120" w:after="120"/>
    </w:pPr>
    <w:rPr>
      <w:rFonts w:ascii="Arial" w:hAnsi="Arial"/>
      <w:b/>
      <w:color w:val="918585"/>
      <w:sz w:val="24"/>
    </w:rPr>
  </w:style>
  <w:style w:type="paragraph" w:styleId="Header">
    <w:name w:val="header"/>
    <w:basedOn w:val="Normal"/>
    <w:link w:val="HeaderChar"/>
    <w:rsid w:val="00D11A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1A35"/>
    <w:rPr>
      <w:rFonts w:ascii="Times New Roman" w:eastAsia="Times New Roman" w:hAnsi="Times New Roman" w:cs="Times New Roman"/>
      <w:sz w:val="16"/>
      <w:szCs w:val="20"/>
      <w:lang w:val="en-GB" w:eastAsia="en-US"/>
    </w:rPr>
  </w:style>
  <w:style w:type="paragraph" w:customStyle="1" w:styleId="Chapter">
    <w:name w:val="Chapter"/>
    <w:basedOn w:val="Normal"/>
    <w:rsid w:val="00D11A35"/>
    <w:pPr>
      <w:spacing w:before="240"/>
    </w:pPr>
    <w:rPr>
      <w:rFonts w:ascii="Times New Roman" w:hAnsi="Times New Roman"/>
      <w:smallCaps/>
      <w:spacing w:val="80"/>
      <w:sz w:val="28"/>
    </w:rPr>
  </w:style>
  <w:style w:type="paragraph" w:customStyle="1" w:styleId="InChapter">
    <w:name w:val="InChapter"/>
    <w:basedOn w:val="Heading3"/>
    <w:rsid w:val="00D11A35"/>
    <w:pPr>
      <w:spacing w:after="240"/>
      <w:outlineLvl w:val="9"/>
    </w:pPr>
    <w:rPr>
      <w:noProof/>
    </w:rPr>
  </w:style>
  <w:style w:type="paragraph" w:styleId="Index2">
    <w:name w:val="index 2"/>
    <w:basedOn w:val="Normal"/>
    <w:next w:val="Normal"/>
    <w:semiHidden/>
    <w:rsid w:val="00D11A35"/>
    <w:pPr>
      <w:tabs>
        <w:tab w:val="right" w:pos="4176"/>
      </w:tabs>
      <w:ind w:left="568" w:hanging="284"/>
    </w:pPr>
    <w:rPr>
      <w:rFonts w:ascii="Garamond" w:hAnsi="Garamond"/>
    </w:rPr>
  </w:style>
  <w:style w:type="paragraph" w:customStyle="1" w:styleId="Byline">
    <w:name w:val="Byline"/>
    <w:rsid w:val="00D11A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1A35"/>
    <w:pPr>
      <w:tabs>
        <w:tab w:val="clear" w:pos="3600"/>
        <w:tab w:val="clear" w:pos="3958"/>
      </w:tabs>
      <w:jc w:val="right"/>
    </w:pPr>
  </w:style>
  <w:style w:type="paragraph" w:styleId="Caption">
    <w:name w:val="caption"/>
    <w:basedOn w:val="BodyText"/>
    <w:next w:val="Normal"/>
    <w:qFormat/>
    <w:rsid w:val="00D11A35"/>
    <w:pPr>
      <w:framePr w:w="2268" w:hSpace="181" w:vSpace="181" w:wrap="around" w:vAnchor="text" w:hAnchor="page" w:x="1135" w:y="285" w:anchorLock="1"/>
    </w:pPr>
    <w:rPr>
      <w:i/>
    </w:rPr>
  </w:style>
  <w:style w:type="paragraph" w:customStyle="1" w:styleId="MiniTOCTitle">
    <w:name w:val="MiniTOCTitle"/>
    <w:basedOn w:val="Heading4"/>
    <w:rsid w:val="00D11A35"/>
    <w:pPr>
      <w:spacing w:before="240"/>
      <w:outlineLvl w:val="9"/>
    </w:pPr>
    <w:rPr>
      <w:noProof/>
      <w:sz w:val="24"/>
    </w:rPr>
  </w:style>
  <w:style w:type="paragraph" w:customStyle="1" w:styleId="MiniTOCItem">
    <w:name w:val="MiniTOCItem"/>
    <w:basedOn w:val="ListBullet"/>
    <w:rsid w:val="00D11A35"/>
    <w:pPr>
      <w:numPr>
        <w:numId w:val="0"/>
      </w:numPr>
      <w:tabs>
        <w:tab w:val="right" w:leader="dot" w:pos="6521"/>
      </w:tabs>
      <w:spacing w:before="0" w:after="0"/>
    </w:pPr>
  </w:style>
  <w:style w:type="paragraph" w:customStyle="1" w:styleId="TOFTitle">
    <w:name w:val="TOFTitle"/>
    <w:basedOn w:val="TOCTitle"/>
    <w:rsid w:val="00D11A35"/>
  </w:style>
  <w:style w:type="paragraph" w:styleId="TableofFigures">
    <w:name w:val="table of figures"/>
    <w:basedOn w:val="Normal"/>
    <w:next w:val="Normal"/>
    <w:semiHidden/>
    <w:rsid w:val="00D11A35"/>
    <w:pPr>
      <w:tabs>
        <w:tab w:val="right" w:leader="dot" w:pos="9072"/>
      </w:tabs>
      <w:ind w:left="970" w:hanging="403"/>
    </w:pPr>
    <w:rPr>
      <w:rFonts w:ascii="Times New Roman" w:hAnsi="Times New Roman"/>
      <w:b/>
    </w:rPr>
  </w:style>
  <w:style w:type="paragraph" w:styleId="ListNumber">
    <w:name w:val="List Number"/>
    <w:basedOn w:val="List"/>
    <w:rsid w:val="00D11A35"/>
    <w:pPr>
      <w:numPr>
        <w:numId w:val="15"/>
      </w:numPr>
      <w:tabs>
        <w:tab w:val="clear" w:pos="340"/>
      </w:tabs>
    </w:pPr>
  </w:style>
  <w:style w:type="character" w:customStyle="1" w:styleId="WingdingSymbols">
    <w:name w:val="Wingding Symbols"/>
    <w:rsid w:val="00D11A35"/>
    <w:rPr>
      <w:rFonts w:ascii="Wingdings" w:hAnsi="Wingdings"/>
    </w:rPr>
  </w:style>
  <w:style w:type="paragraph" w:customStyle="1" w:styleId="TableHeading">
    <w:name w:val="Table Heading"/>
    <w:basedOn w:val="HeadingBase"/>
    <w:rsid w:val="00D11A35"/>
    <w:pPr>
      <w:keepLines/>
      <w:pBdr>
        <w:bottom w:val="single" w:sz="6" w:space="1" w:color="918585"/>
      </w:pBdr>
      <w:spacing w:before="240"/>
    </w:pPr>
  </w:style>
  <w:style w:type="character" w:customStyle="1" w:styleId="HotSpot">
    <w:name w:val="HotSpot"/>
    <w:rsid w:val="00D11A35"/>
    <w:rPr>
      <w:color w:val="0033CC"/>
      <w:u w:val="none"/>
    </w:rPr>
  </w:style>
  <w:style w:type="paragraph" w:customStyle="1" w:styleId="BodyTextRight">
    <w:name w:val="Body Text Right"/>
    <w:basedOn w:val="BodyText"/>
    <w:rsid w:val="00D11A35"/>
    <w:pPr>
      <w:spacing w:before="0" w:after="0"/>
      <w:jc w:val="right"/>
    </w:pPr>
  </w:style>
  <w:style w:type="paragraph" w:styleId="Index3">
    <w:name w:val="index 3"/>
    <w:basedOn w:val="ListNumber2"/>
    <w:next w:val="Normal"/>
    <w:semiHidden/>
    <w:rsid w:val="00D11A35"/>
    <w:pPr>
      <w:numPr>
        <w:numId w:val="0"/>
      </w:numPr>
      <w:tabs>
        <w:tab w:val="right" w:leader="dot" w:pos="4176"/>
      </w:tabs>
    </w:pPr>
  </w:style>
  <w:style w:type="paragraph" w:styleId="ListNumber2">
    <w:name w:val="List Number 2"/>
    <w:basedOn w:val="List2"/>
    <w:rsid w:val="00D11A35"/>
    <w:pPr>
      <w:numPr>
        <w:numId w:val="10"/>
      </w:numPr>
      <w:tabs>
        <w:tab w:val="clear" w:pos="1060"/>
      </w:tabs>
    </w:pPr>
  </w:style>
  <w:style w:type="paragraph" w:customStyle="1" w:styleId="MarginNote">
    <w:name w:val="Margin Note"/>
    <w:basedOn w:val="BodyText"/>
    <w:rsid w:val="00D11A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1A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1A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1A35"/>
    <w:rPr>
      <w:sz w:val="32"/>
    </w:rPr>
  </w:style>
  <w:style w:type="paragraph" w:customStyle="1" w:styleId="HeadingProcedure">
    <w:name w:val="Heading Procedure"/>
    <w:basedOn w:val="HeadingBase"/>
    <w:next w:val="Normal"/>
    <w:rsid w:val="00D11A35"/>
    <w:pPr>
      <w:tabs>
        <w:tab w:val="left" w:pos="0"/>
      </w:tabs>
      <w:spacing w:before="120" w:after="60"/>
    </w:pPr>
    <w:rPr>
      <w:i/>
      <w:color w:val="918585"/>
      <w:sz w:val="22"/>
    </w:rPr>
  </w:style>
  <w:style w:type="paragraph" w:customStyle="1" w:styleId="TableBodyText">
    <w:name w:val="Table Body Text"/>
    <w:basedOn w:val="BodyText"/>
    <w:rsid w:val="00D11A35"/>
    <w:pPr>
      <w:spacing w:before="60" w:after="60"/>
    </w:pPr>
  </w:style>
  <w:style w:type="paragraph" w:styleId="ListContinue">
    <w:name w:val="List Continue"/>
    <w:basedOn w:val="List"/>
    <w:rsid w:val="00D11A35"/>
    <w:pPr>
      <w:ind w:firstLine="0"/>
    </w:pPr>
  </w:style>
  <w:style w:type="paragraph" w:customStyle="1" w:styleId="ListNote">
    <w:name w:val="List Note"/>
    <w:basedOn w:val="List"/>
    <w:rsid w:val="00D11A35"/>
    <w:pPr>
      <w:pBdr>
        <w:top w:val="single" w:sz="6" w:space="2" w:color="918585"/>
        <w:bottom w:val="single" w:sz="6" w:space="2" w:color="918585"/>
      </w:pBdr>
      <w:tabs>
        <w:tab w:val="left" w:pos="1021"/>
      </w:tabs>
      <w:ind w:firstLine="0"/>
    </w:pPr>
  </w:style>
  <w:style w:type="paragraph" w:customStyle="1" w:styleId="Warning">
    <w:name w:val="Warning"/>
    <w:basedOn w:val="BodyText"/>
    <w:rsid w:val="00D11A35"/>
    <w:pPr>
      <w:shd w:val="clear" w:color="auto" w:fill="D9D9D9"/>
      <w:tabs>
        <w:tab w:val="left" w:pos="992"/>
      </w:tabs>
      <w:ind w:left="119" w:right="119"/>
    </w:pPr>
    <w:rPr>
      <w:sz w:val="20"/>
    </w:rPr>
  </w:style>
  <w:style w:type="paragraph" w:customStyle="1" w:styleId="MarginIcons">
    <w:name w:val="Margin Icons"/>
    <w:basedOn w:val="BodyText"/>
    <w:rsid w:val="00D11A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1A35"/>
    <w:rPr>
      <w:rFonts w:ascii="Courier New" w:hAnsi="Courier New"/>
    </w:rPr>
  </w:style>
  <w:style w:type="paragraph" w:customStyle="1" w:styleId="NoteBullet">
    <w:name w:val="Note Bullet"/>
    <w:basedOn w:val="Note"/>
    <w:rsid w:val="00D11A35"/>
    <w:pPr>
      <w:tabs>
        <w:tab w:val="clear" w:pos="680"/>
      </w:tabs>
      <w:spacing w:before="60" w:after="60"/>
    </w:pPr>
  </w:style>
  <w:style w:type="paragraph" w:customStyle="1" w:styleId="SubHeading2">
    <w:name w:val="SubHeading2"/>
    <w:basedOn w:val="HeadingBase"/>
    <w:rsid w:val="00D11A35"/>
    <w:pPr>
      <w:spacing w:before="240" w:after="60"/>
    </w:pPr>
    <w:rPr>
      <w:sz w:val="20"/>
    </w:rPr>
  </w:style>
  <w:style w:type="paragraph" w:customStyle="1" w:styleId="SubHeading1">
    <w:name w:val="SubHeading1"/>
    <w:basedOn w:val="HeadingBase"/>
    <w:rsid w:val="00D11A35"/>
    <w:pPr>
      <w:spacing w:before="240" w:after="60"/>
    </w:pPr>
    <w:rPr>
      <w:color w:val="918585"/>
      <w:sz w:val="22"/>
    </w:rPr>
  </w:style>
  <w:style w:type="paragraph" w:customStyle="1" w:styleId="SideHeading">
    <w:name w:val="Side Heading"/>
    <w:basedOn w:val="HeadingBase"/>
    <w:rsid w:val="00D11A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1A35"/>
    <w:pPr>
      <w:tabs>
        <w:tab w:val="num" w:pos="360"/>
      </w:tabs>
    </w:pPr>
  </w:style>
  <w:style w:type="paragraph" w:styleId="PlainText">
    <w:name w:val="Plain Text"/>
    <w:basedOn w:val="Normal"/>
    <w:link w:val="PlainTextChar"/>
    <w:rsid w:val="00D11A35"/>
    <w:rPr>
      <w:sz w:val="20"/>
    </w:rPr>
  </w:style>
  <w:style w:type="character" w:customStyle="1" w:styleId="PlainTextChar">
    <w:name w:val="Plain Text Char"/>
    <w:basedOn w:val="DefaultParagraphFont"/>
    <w:link w:val="PlainText"/>
    <w:rsid w:val="00D11A35"/>
    <w:rPr>
      <w:rFonts w:ascii="Courier New" w:eastAsia="Times New Roman" w:hAnsi="Courier New" w:cs="Times New Roman"/>
      <w:sz w:val="20"/>
      <w:szCs w:val="20"/>
      <w:lang w:eastAsia="en-US"/>
    </w:rPr>
  </w:style>
  <w:style w:type="character" w:customStyle="1" w:styleId="MenuOption">
    <w:name w:val="Menu Option"/>
    <w:basedOn w:val="DefaultParagraphFont"/>
    <w:rsid w:val="00D11A35"/>
    <w:rPr>
      <w:b/>
      <w:smallCaps/>
    </w:rPr>
  </w:style>
  <w:style w:type="paragraph" w:customStyle="1" w:styleId="TableListNumber">
    <w:name w:val="Table List Number"/>
    <w:basedOn w:val="ListNumber"/>
    <w:rsid w:val="00D11A35"/>
    <w:pPr>
      <w:numPr>
        <w:numId w:val="0"/>
      </w:numPr>
    </w:pPr>
  </w:style>
  <w:style w:type="paragraph" w:styleId="TOC4">
    <w:name w:val="toc 4"/>
    <w:basedOn w:val="TOCBase"/>
    <w:next w:val="Normal"/>
    <w:semiHidden/>
    <w:rsid w:val="00D11A35"/>
    <w:pPr>
      <w:tabs>
        <w:tab w:val="right" w:leader="dot" w:pos="9071"/>
      </w:tabs>
      <w:ind w:left="1701"/>
    </w:pPr>
  </w:style>
  <w:style w:type="paragraph" w:customStyle="1" w:styleId="ListAlpha">
    <w:name w:val="List Alpha"/>
    <w:basedOn w:val="List"/>
    <w:rsid w:val="00D11A35"/>
    <w:pPr>
      <w:numPr>
        <w:numId w:val="9"/>
      </w:numPr>
    </w:pPr>
  </w:style>
  <w:style w:type="paragraph" w:customStyle="1" w:styleId="ListAlpha2">
    <w:name w:val="List Alpha 2"/>
    <w:basedOn w:val="List2"/>
    <w:rsid w:val="00D11A35"/>
    <w:pPr>
      <w:numPr>
        <w:numId w:val="8"/>
      </w:numPr>
    </w:pPr>
  </w:style>
  <w:style w:type="paragraph" w:styleId="List2">
    <w:name w:val="List 2"/>
    <w:basedOn w:val="BodyText"/>
    <w:rsid w:val="00D11A35"/>
    <w:pPr>
      <w:tabs>
        <w:tab w:val="left" w:pos="680"/>
      </w:tabs>
      <w:spacing w:before="60" w:after="60"/>
      <w:ind w:left="680" w:hanging="340"/>
    </w:pPr>
  </w:style>
  <w:style w:type="paragraph" w:styleId="List3">
    <w:name w:val="List 3"/>
    <w:basedOn w:val="BodyText"/>
    <w:rsid w:val="00D11A35"/>
    <w:pPr>
      <w:tabs>
        <w:tab w:val="left" w:pos="1021"/>
      </w:tabs>
      <w:spacing w:before="60" w:after="60"/>
      <w:ind w:left="1020" w:hanging="340"/>
    </w:pPr>
  </w:style>
  <w:style w:type="paragraph" w:styleId="List4">
    <w:name w:val="List 4"/>
    <w:basedOn w:val="BodyText"/>
    <w:rsid w:val="00D11A35"/>
    <w:pPr>
      <w:tabs>
        <w:tab w:val="left" w:pos="1361"/>
      </w:tabs>
      <w:spacing w:before="60" w:after="60"/>
      <w:ind w:left="1361" w:hanging="340"/>
    </w:pPr>
  </w:style>
  <w:style w:type="paragraph" w:styleId="List5">
    <w:name w:val="List 5"/>
    <w:basedOn w:val="BodyText"/>
    <w:rsid w:val="00D11A35"/>
    <w:pPr>
      <w:tabs>
        <w:tab w:val="left" w:pos="1701"/>
      </w:tabs>
      <w:spacing w:before="60" w:after="60"/>
      <w:ind w:left="1701" w:hanging="340"/>
    </w:pPr>
  </w:style>
  <w:style w:type="paragraph" w:styleId="ListBullet3">
    <w:name w:val="List Bullet 3"/>
    <w:basedOn w:val="List3"/>
    <w:rsid w:val="00D11A35"/>
    <w:pPr>
      <w:numPr>
        <w:numId w:val="14"/>
      </w:numPr>
      <w:tabs>
        <w:tab w:val="clear" w:pos="1021"/>
      </w:tabs>
      <w:ind w:left="1037" w:hanging="357"/>
    </w:pPr>
  </w:style>
  <w:style w:type="paragraph" w:styleId="ListBullet4">
    <w:name w:val="List Bullet 4"/>
    <w:basedOn w:val="List4"/>
    <w:rsid w:val="00D11A35"/>
    <w:pPr>
      <w:numPr>
        <w:numId w:val="3"/>
      </w:numPr>
      <w:tabs>
        <w:tab w:val="clear" w:pos="1361"/>
      </w:tabs>
    </w:pPr>
  </w:style>
  <w:style w:type="paragraph" w:styleId="ListBullet5">
    <w:name w:val="List Bullet 5"/>
    <w:basedOn w:val="List5"/>
    <w:rsid w:val="00D11A35"/>
    <w:pPr>
      <w:numPr>
        <w:numId w:val="4"/>
      </w:numPr>
    </w:pPr>
  </w:style>
  <w:style w:type="paragraph" w:styleId="ListContinue2">
    <w:name w:val="List Continue 2"/>
    <w:basedOn w:val="List2"/>
    <w:rsid w:val="00D11A35"/>
    <w:pPr>
      <w:ind w:firstLine="0"/>
    </w:pPr>
  </w:style>
  <w:style w:type="paragraph" w:styleId="ListContinue3">
    <w:name w:val="List Continue 3"/>
    <w:basedOn w:val="List3"/>
    <w:rsid w:val="00D11A35"/>
    <w:pPr>
      <w:ind w:left="1021" w:firstLine="0"/>
    </w:pPr>
  </w:style>
  <w:style w:type="paragraph" w:styleId="ListContinue4">
    <w:name w:val="List Continue 4"/>
    <w:basedOn w:val="List4"/>
    <w:rsid w:val="00D11A35"/>
    <w:pPr>
      <w:ind w:firstLine="0"/>
    </w:pPr>
  </w:style>
  <w:style w:type="paragraph" w:styleId="ListContinue5">
    <w:name w:val="List Continue 5"/>
    <w:basedOn w:val="List5"/>
    <w:rsid w:val="00D11A35"/>
    <w:pPr>
      <w:ind w:firstLine="0"/>
    </w:pPr>
  </w:style>
  <w:style w:type="paragraph" w:styleId="ListNumber3">
    <w:name w:val="List Number 3"/>
    <w:basedOn w:val="List3"/>
    <w:rsid w:val="00D11A35"/>
    <w:pPr>
      <w:numPr>
        <w:numId w:val="5"/>
      </w:numPr>
    </w:pPr>
  </w:style>
  <w:style w:type="paragraph" w:styleId="ListNumber4">
    <w:name w:val="List Number 4"/>
    <w:basedOn w:val="List4"/>
    <w:rsid w:val="00D11A35"/>
    <w:pPr>
      <w:numPr>
        <w:numId w:val="6"/>
      </w:numPr>
    </w:pPr>
  </w:style>
  <w:style w:type="paragraph" w:styleId="ListNumber5">
    <w:name w:val="List Number 5"/>
    <w:basedOn w:val="List5"/>
    <w:rsid w:val="00D11A35"/>
    <w:pPr>
      <w:numPr>
        <w:numId w:val="7"/>
      </w:numPr>
    </w:pPr>
  </w:style>
  <w:style w:type="paragraph" w:styleId="BlockText">
    <w:name w:val="Block Text"/>
    <w:basedOn w:val="Normal"/>
    <w:rsid w:val="00D11A35"/>
    <w:pPr>
      <w:spacing w:after="120"/>
      <w:ind w:left="1440" w:right="1440"/>
    </w:pPr>
  </w:style>
  <w:style w:type="character" w:customStyle="1" w:styleId="Subscript">
    <w:name w:val="Subscript"/>
    <w:basedOn w:val="DefaultParagraphFont"/>
    <w:rsid w:val="00D11A35"/>
    <w:rPr>
      <w:sz w:val="16"/>
      <w:vertAlign w:val="subscript"/>
    </w:rPr>
  </w:style>
  <w:style w:type="character" w:customStyle="1" w:styleId="Superscript">
    <w:name w:val="Superscript"/>
    <w:basedOn w:val="DefaultParagraphFont"/>
    <w:rsid w:val="00D11A35"/>
    <w:rPr>
      <w:sz w:val="16"/>
      <w:vertAlign w:val="superscript"/>
    </w:rPr>
  </w:style>
  <w:style w:type="character" w:customStyle="1" w:styleId="Symbols">
    <w:name w:val="Symbols"/>
    <w:basedOn w:val="DefaultParagraphFont"/>
    <w:rsid w:val="00D11A35"/>
    <w:rPr>
      <w:rFonts w:ascii="Symbol" w:hAnsi="Symbol"/>
    </w:rPr>
  </w:style>
  <w:style w:type="character" w:customStyle="1" w:styleId="MenuOptions">
    <w:name w:val="Menu Options"/>
    <w:basedOn w:val="DefaultParagraphFont"/>
    <w:rsid w:val="00D11A35"/>
    <w:rPr>
      <w:rFonts w:ascii="Arial Narrow" w:hAnsi="Arial Narrow"/>
      <w:smallCaps/>
    </w:rPr>
  </w:style>
  <w:style w:type="character" w:customStyle="1" w:styleId="Buttons">
    <w:name w:val="Buttons"/>
    <w:basedOn w:val="DefaultParagraphFont"/>
    <w:rsid w:val="00D11A35"/>
    <w:rPr>
      <w:b/>
    </w:rPr>
  </w:style>
  <w:style w:type="character" w:customStyle="1" w:styleId="Underlined">
    <w:name w:val="Underlined"/>
    <w:basedOn w:val="DefaultParagraphFont"/>
    <w:rsid w:val="00D11A35"/>
    <w:rPr>
      <w:u w:val="single"/>
    </w:rPr>
  </w:style>
  <w:style w:type="paragraph" w:customStyle="1" w:styleId="TableBodyTextRight">
    <w:name w:val="Table Body Text Right"/>
    <w:basedOn w:val="TableBodyText"/>
    <w:rsid w:val="00D11A35"/>
    <w:pPr>
      <w:widowControl w:val="0"/>
      <w:autoSpaceDE w:val="0"/>
      <w:autoSpaceDN w:val="0"/>
      <w:adjustRightInd w:val="0"/>
      <w:jc w:val="right"/>
    </w:pPr>
    <w:rPr>
      <w:rFonts w:cs="Arial"/>
      <w:szCs w:val="18"/>
    </w:rPr>
  </w:style>
  <w:style w:type="paragraph" w:customStyle="1" w:styleId="CopyrightText">
    <w:name w:val="Copyright Text"/>
    <w:basedOn w:val="BodyText"/>
    <w:rsid w:val="00D11A35"/>
    <w:rPr>
      <w:sz w:val="18"/>
    </w:rPr>
  </w:style>
  <w:style w:type="paragraph" w:customStyle="1" w:styleId="BodySmallRight">
    <w:name w:val="Body Small Right"/>
    <w:basedOn w:val="BodyTextRight"/>
    <w:rsid w:val="00D11A35"/>
    <w:rPr>
      <w:sz w:val="18"/>
      <w:szCs w:val="18"/>
    </w:rPr>
  </w:style>
  <w:style w:type="paragraph" w:customStyle="1" w:styleId="MarginEdition">
    <w:name w:val="Margin Edition"/>
    <w:basedOn w:val="MarginNote"/>
    <w:rsid w:val="00D11A35"/>
    <w:pPr>
      <w:spacing w:before="0" w:after="0"/>
    </w:pPr>
    <w:rPr>
      <w:rFonts w:ascii="Times New Roman" w:hAnsi="Times New Roman"/>
      <w:color w:val="999999"/>
    </w:rPr>
  </w:style>
  <w:style w:type="paragraph" w:customStyle="1" w:styleId="Spacer">
    <w:name w:val="Spacer"/>
    <w:basedOn w:val="Normal"/>
    <w:rsid w:val="00D11A35"/>
    <w:rPr>
      <w:sz w:val="2"/>
      <w:szCs w:val="2"/>
    </w:rPr>
  </w:style>
  <w:style w:type="character" w:customStyle="1" w:styleId="Small">
    <w:name w:val="Small"/>
    <w:basedOn w:val="DefaultParagraphFont"/>
    <w:rsid w:val="00D11A35"/>
    <w:rPr>
      <w:sz w:val="16"/>
    </w:rPr>
  </w:style>
  <w:style w:type="paragraph" w:customStyle="1" w:styleId="WideTable">
    <w:name w:val="Wide Table"/>
    <w:basedOn w:val="Normal"/>
    <w:rsid w:val="00D11A35"/>
    <w:pPr>
      <w:ind w:left="-1418"/>
    </w:pPr>
    <w:rPr>
      <w:sz w:val="2"/>
      <w:szCs w:val="2"/>
    </w:rPr>
  </w:style>
  <w:style w:type="character" w:styleId="PageNumber">
    <w:name w:val="page number"/>
    <w:basedOn w:val="DefaultParagraphFont"/>
    <w:rsid w:val="00D11A35"/>
  </w:style>
  <w:style w:type="paragraph" w:styleId="Quote">
    <w:name w:val="Quote"/>
    <w:basedOn w:val="Heading1"/>
    <w:link w:val="QuoteChar"/>
    <w:qFormat/>
    <w:rsid w:val="00D11A35"/>
    <w:rPr>
      <w:b w:val="0"/>
      <w:sz w:val="72"/>
      <w:szCs w:val="72"/>
      <w:lang w:val="en-NZ"/>
    </w:rPr>
  </w:style>
  <w:style w:type="character" w:customStyle="1" w:styleId="QuoteChar">
    <w:name w:val="Quote Char"/>
    <w:basedOn w:val="DefaultParagraphFont"/>
    <w:link w:val="Quote"/>
    <w:rsid w:val="00D11A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1A35"/>
    <w:pPr>
      <w:pageBreakBefore/>
    </w:pPr>
  </w:style>
  <w:style w:type="paragraph" w:customStyle="1" w:styleId="Border">
    <w:name w:val="Border"/>
    <w:basedOn w:val="Normal"/>
    <w:qFormat/>
    <w:rsid w:val="00D11A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1A35"/>
    <w:rPr>
      <w:b/>
      <w:bCs/>
      <w:i/>
      <w:iCs/>
      <w:color w:val="auto"/>
    </w:rPr>
  </w:style>
  <w:style w:type="paragraph" w:styleId="IntenseQuote">
    <w:name w:val="Intense Quote"/>
    <w:basedOn w:val="Normal"/>
    <w:next w:val="Normal"/>
    <w:link w:val="IntenseQuoteChar"/>
    <w:uiPriority w:val="30"/>
    <w:qFormat/>
    <w:rsid w:val="00D11A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1A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1A35"/>
    <w:rPr>
      <w:smallCaps/>
      <w:color w:val="auto"/>
      <w:u w:val="single"/>
    </w:rPr>
  </w:style>
  <w:style w:type="character" w:styleId="IntenseReference">
    <w:name w:val="Intense Reference"/>
    <w:basedOn w:val="DefaultParagraphFont"/>
    <w:uiPriority w:val="32"/>
    <w:qFormat/>
    <w:rsid w:val="00D11A35"/>
    <w:rPr>
      <w:b/>
      <w:bCs/>
      <w:smallCaps/>
      <w:color w:val="auto"/>
      <w:spacing w:val="5"/>
      <w:u w:val="single"/>
    </w:rPr>
  </w:style>
  <w:style w:type="paragraph" w:customStyle="1" w:styleId="2ColumnHeading">
    <w:name w:val="2Column Heading"/>
    <w:basedOn w:val="BodyText"/>
    <w:qFormat/>
    <w:rsid w:val="00D11A35"/>
    <w:pPr>
      <w:spacing w:after="60"/>
      <w:ind w:left="-2268"/>
    </w:pPr>
    <w:rPr>
      <w:b/>
    </w:rPr>
  </w:style>
  <w:style w:type="paragraph" w:customStyle="1" w:styleId="Heading1TOC">
    <w:name w:val="Heading1 TOC"/>
    <w:basedOn w:val="Normal"/>
    <w:qFormat/>
    <w:rsid w:val="00D11A35"/>
    <w:pPr>
      <w:spacing w:before="240" w:after="120"/>
    </w:pPr>
    <w:rPr>
      <w:rFonts w:ascii="Times New Roman" w:hAnsi="Times New Roman"/>
      <w:b/>
      <w:sz w:val="32"/>
    </w:rPr>
  </w:style>
  <w:style w:type="paragraph" w:customStyle="1" w:styleId="Heading2TOC">
    <w:name w:val="Heading2 TOC"/>
    <w:basedOn w:val="Normal"/>
    <w:qFormat/>
    <w:rsid w:val="00D11A35"/>
    <w:pPr>
      <w:spacing w:before="240" w:after="60"/>
    </w:pPr>
    <w:rPr>
      <w:rFonts w:ascii="Times New Roman" w:hAnsi="Times New Roman"/>
      <w:b/>
      <w:sz w:val="28"/>
    </w:rPr>
  </w:style>
  <w:style w:type="character" w:customStyle="1" w:styleId="Underline">
    <w:name w:val="Underline"/>
    <w:basedOn w:val="DefaultParagraphFont"/>
    <w:qFormat/>
    <w:rsid w:val="00D11A35"/>
    <w:rPr>
      <w:u w:val="single"/>
    </w:rPr>
  </w:style>
  <w:style w:type="character" w:customStyle="1" w:styleId="BoldandItalics">
    <w:name w:val="Bold and Italics"/>
    <w:qFormat/>
    <w:rsid w:val="00D11A35"/>
    <w:rPr>
      <w:b/>
      <w:i/>
      <w:u w:val="none"/>
    </w:rPr>
  </w:style>
  <w:style w:type="paragraph" w:styleId="BalloonText">
    <w:name w:val="Balloon Text"/>
    <w:basedOn w:val="Normal"/>
    <w:link w:val="BalloonTextChar"/>
    <w:rsid w:val="00D11A35"/>
    <w:rPr>
      <w:rFonts w:ascii="Tahoma" w:hAnsi="Tahoma" w:cs="Tahoma"/>
      <w:sz w:val="16"/>
      <w:szCs w:val="16"/>
    </w:rPr>
  </w:style>
  <w:style w:type="character" w:customStyle="1" w:styleId="BalloonTextChar">
    <w:name w:val="Balloon Text Char"/>
    <w:basedOn w:val="DefaultParagraphFont"/>
    <w:link w:val="BalloonText"/>
    <w:rsid w:val="00D11A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1A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11A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1A35"/>
    <w:rPr>
      <w:b/>
      <w:color w:val="660033"/>
      <w:spacing w:val="0"/>
    </w:rPr>
  </w:style>
  <w:style w:type="paragraph" w:customStyle="1" w:styleId="Nameditemlist">
    <w:name w:val="Named item list"/>
    <w:basedOn w:val="BodyText"/>
    <w:qFormat/>
    <w:rsid w:val="00D11A35"/>
    <w:pPr>
      <w:tabs>
        <w:tab w:val="left" w:pos="2835"/>
      </w:tabs>
      <w:ind w:left="2835" w:hanging="2835"/>
    </w:pPr>
  </w:style>
  <w:style w:type="paragraph" w:customStyle="1" w:styleId="BodyTextnopadding">
    <w:name w:val="Body Text no padding"/>
    <w:basedOn w:val="BodyText"/>
    <w:qFormat/>
    <w:rsid w:val="00D11A35"/>
    <w:pPr>
      <w:spacing w:before="0" w:after="0"/>
    </w:pPr>
  </w:style>
  <w:style w:type="paragraph" w:customStyle="1" w:styleId="BodyTextBold">
    <w:name w:val="Body Text Bold"/>
    <w:basedOn w:val="BodyText"/>
    <w:qFormat/>
    <w:rsid w:val="00D11A35"/>
    <w:rPr>
      <w:b/>
    </w:rPr>
  </w:style>
  <w:style w:type="character" w:styleId="Hyperlink">
    <w:name w:val="Hyperlink"/>
    <w:basedOn w:val="DefaultParagraphFont"/>
    <w:uiPriority w:val="99"/>
    <w:unhideWhenUsed/>
    <w:rsid w:val="00DA3A9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1226</Words>
  <Characters>7369</Characters>
  <Application>Microsoft Office Word</Application>
  <DocSecurity>0</DocSecurity>
  <Lines>263</Lines>
  <Paragraphs>168</Paragraphs>
  <ScaleCrop>false</ScaleCrop>
  <Company>Author-it Software Corporation Ltd.</Company>
  <LinksUpToDate>false</LinksUpToDate>
  <CharactersWithSpaces>8427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ICTPRG425 Use structured query language</dc:title>
  <dc:subject>Approved</dc:subject>
  <dc:creator>Future Skills Organisation</dc:creator>
  <cp:keywords>Release: 1</cp:keywords>
  <dc:description>Review Date: 12 April 2008</dc:description>
  <cp:lastModifiedBy>HSD_TPCMSd.prod</cp:lastModifiedBy>
  <cp:revision>3</cp:revision>
  <dcterms:created xsi:type="dcterms:W3CDTF">2025-03-01T08:37:00Z</dcterms:created>
  <dcterms:modified xsi:type="dcterms:W3CDTF">2025-03-01T08:37:00Z</dcterms:modified>
</cp:coreProperties>
</file>