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331" w:rsidP="00F52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ICTPRG414 Apply introductory programming skills in another language</w:t>
      </w:r>
      <w:r>
        <w:fldChar w:fldCharType="end"/>
      </w:r>
    </w:p>
    <w:p w:rsidR="00F52331" w:rsidP="00F52331">
      <w:pPr>
        <w:pStyle w:val="Version"/>
        <w:sectPr w:rsidSect="00DA6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E3F" w:rsidP="00DA6E3F">
      <w:pPr>
        <w:pStyle w:val="SuperHeading"/>
      </w:pPr>
      <w:r w:rsidRPr="00DA6E3F">
        <w:t>ICTPRG414 Apply introductory programming skills in another language</w:t>
      </w:r>
    </w:p>
    <w:p w:rsidR="00000000" w:rsidRPr="00DA6E3F" w:rsidP="00DA6E3F">
      <w:pPr>
        <w:pStyle w:val="Heading1"/>
      </w:pPr>
      <w:bookmarkStart w:id="1" w:name="O_671913"/>
      <w:bookmarkEnd w:id="1"/>
      <w:r w:rsidRPr="00DA6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rPr>
                <w:rStyle w:val="SpecialBold"/>
              </w:rPr>
              <w:t>Comments</w:t>
            </w:r>
          </w:p>
        </w:tc>
      </w:tr>
      <w:tr w:rsidTr="00DA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This version first released with ICT Information and Communications Technology Training Package Version 1.0.</w:t>
            </w:r>
          </w:p>
        </w:tc>
      </w:tr>
    </w:tbl>
    <w:p w:rsidR="00000000" w:rsidRPr="00DA6E3F" w:rsidP="00DA6E3F">
      <w:pPr>
        <w:pStyle w:val="BodyText"/>
      </w:pPr>
    </w:p>
    <w:p w:rsidR="00000000" w:rsidRPr="00DA6E3F" w:rsidP="00DA6E3F">
      <w:pPr>
        <w:pStyle w:val="AllowPageBreak"/>
      </w:pPr>
    </w:p>
    <w:p w:rsidR="00000000" w:rsidRPr="00DA6E3F" w:rsidP="00DA6E3F">
      <w:pPr>
        <w:pStyle w:val="Heading1"/>
      </w:pPr>
      <w:bookmarkStart w:id="2" w:name="O_671914"/>
      <w:bookmarkEnd w:id="2"/>
      <w:r w:rsidRPr="00DA6E3F">
        <w:t>Application</w:t>
      </w:r>
    </w:p>
    <w:p w:rsidR="00000000" w:rsidRPr="00DA6E3F" w:rsidP="00F52331">
      <w:pPr>
        <w:pStyle w:val="BodyText"/>
      </w:pPr>
      <w:r w:rsidRPr="00DA6E3F">
        <w:t>This unit describes the skills and knowledge required to carry out programming activities using a procedural approach.</w:t>
      </w:r>
    </w:p>
    <w:p w:rsidR="00000000" w:rsidRPr="00DA6E3F" w:rsidP="00F52331">
      <w:pPr>
        <w:pStyle w:val="BodyText"/>
      </w:pPr>
      <w:r w:rsidRPr="00DA6E3F">
        <w:t>It applies to individuals working in programming, development and technical roles. They may work as programmers, sof</w:t>
      </w:r>
      <w:r w:rsidRPr="00DA6E3F">
        <w:t>tware developers or may be IT staff with responsibility for conducting programming activities, including writing, maintaining and updating programs, defining data and file handling.</w:t>
      </w:r>
    </w:p>
    <w:p w:rsidR="00000000" w:rsidRPr="00DA6E3F" w:rsidP="00F52331">
      <w:pPr>
        <w:pStyle w:val="BodyText"/>
      </w:pPr>
      <w:r w:rsidRPr="00DA6E3F">
        <w:t>No licensing, legislative or certification requirements apply to this uni</w:t>
      </w:r>
      <w:r w:rsidRPr="00DA6E3F">
        <w:t>t at the time of publication.</w:t>
      </w:r>
    </w:p>
    <w:p w:rsidR="00000000" w:rsidRPr="00DA6E3F" w:rsidP="00DA6E3F">
      <w:pPr>
        <w:pStyle w:val="Heading1"/>
      </w:pPr>
      <w:bookmarkStart w:id="3" w:name="O_671917"/>
      <w:bookmarkEnd w:id="3"/>
      <w:r w:rsidRPr="00DA6E3F">
        <w:t>Unit Sector</w:t>
      </w:r>
    </w:p>
    <w:p w:rsidR="00000000" w:rsidRPr="00DA6E3F" w:rsidP="00F52331">
      <w:pPr>
        <w:pStyle w:val="BodyText"/>
      </w:pPr>
      <w:r w:rsidRPr="00DA6E3F">
        <w:t>Programming and software development</w:t>
      </w:r>
    </w:p>
    <w:p w:rsidR="00000000" w:rsidRPr="00DA6E3F" w:rsidP="00DA6E3F">
      <w:pPr>
        <w:pStyle w:val="Heading1"/>
      </w:pPr>
      <w:bookmarkStart w:id="4" w:name="O_671918"/>
      <w:bookmarkEnd w:id="4"/>
      <w:r w:rsidRPr="00DA6E3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rPr>
                <w:rStyle w:val="SpecialBold"/>
              </w:rPr>
              <w:t>PERFORMANCE CRITERIA</w:t>
            </w:r>
          </w:p>
        </w:tc>
      </w:tr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1. Apply basic language syntax and layout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1.1 Apply basic language syntax rules</w:t>
            </w:r>
          </w:p>
          <w:p w:rsidR="00000000" w:rsidRPr="00DA6E3F" w:rsidP="00DA6E3F">
            <w:pPr>
              <w:pStyle w:val="BodyText"/>
            </w:pPr>
            <w:r w:rsidRPr="00DA6E3F">
              <w:t>1.2 Use language data types, operators and expressions to create clear and conc</w:t>
            </w:r>
            <w:r w:rsidRPr="00DA6E3F">
              <w:t>ise code</w:t>
            </w:r>
          </w:p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1.3 Use appropriate language syntax for sequence, selection and iteration constructs</w:t>
            </w:r>
          </w:p>
        </w:tc>
      </w:tr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2. Code using data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2.1 Use data structures</w:t>
            </w:r>
          </w:p>
          <w:p w:rsidR="00000000" w:rsidRPr="00DA6E3F" w:rsidP="00DA6E3F">
            <w:pPr>
              <w:pStyle w:val="BodyText"/>
            </w:pPr>
            <w:r w:rsidRPr="00DA6E3F">
              <w:t>2.2 Write code to create and manipulate arrays</w:t>
            </w:r>
          </w:p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2.3 Design, define and use data structures</w:t>
            </w:r>
          </w:p>
        </w:tc>
      </w:tr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3. Code using standard algorithms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3.1 Create sequential search, binary search, insertion and deletion algorithms to operate on arrays</w:t>
            </w:r>
          </w:p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3.2 Code standard sequential access algorithms and random access algorithms</w:t>
            </w:r>
          </w:p>
        </w:tc>
      </w:tr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4. Debug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4.1 Use stand-alone debugging t</w:t>
            </w:r>
            <w:r w:rsidRPr="00DA6E3F">
              <w:t>ools or tools provided by integrated development environment (IDE) to debug code</w:t>
            </w:r>
          </w:p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4.2 Use a debugger to trace code execution and examine variable contents to detect and correct errors</w:t>
            </w:r>
          </w:p>
        </w:tc>
      </w:tr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5. Document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5.1 Follow organisational guidelines for developi</w:t>
            </w:r>
            <w:r w:rsidRPr="00DA6E3F">
              <w:t>ng maintainable code and adhere to provided coding standard when documenting activities</w:t>
            </w:r>
          </w:p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5.2 Apply internal documentation, suitable for use by peers, to all code created and use documentation tools available in target language when documenting activities</w:t>
            </w:r>
          </w:p>
        </w:tc>
      </w:tr>
      <w:tr w:rsidTr="00DA6E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6</w:t>
            </w:r>
            <w:r w:rsidRPr="00DA6E3F">
              <w:t>. Test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6.1 Design and document tests</w:t>
            </w:r>
          </w:p>
          <w:p w:rsidR="00000000" w:rsidRPr="00DA6E3F" w:rsidP="00DA6E3F">
            <w:pPr>
              <w:pStyle w:val="BodyText"/>
            </w:pPr>
            <w:r w:rsidRPr="00DA6E3F">
              <w:t>6.2 Capture and record test results</w:t>
            </w:r>
          </w:p>
        </w:tc>
      </w:tr>
    </w:tbl>
    <w:p w:rsidR="00000000" w:rsidRPr="00DA6E3F" w:rsidP="00DA6E3F">
      <w:pPr>
        <w:pStyle w:val="BodyText"/>
      </w:pPr>
    </w:p>
    <w:p w:rsidR="00000000" w:rsidRPr="00DA6E3F" w:rsidP="00DA6E3F">
      <w:pPr>
        <w:pStyle w:val="AllowPageBreak"/>
      </w:pPr>
    </w:p>
    <w:p w:rsidR="00000000" w:rsidRPr="00DA6E3F" w:rsidP="00DA6E3F">
      <w:pPr>
        <w:pStyle w:val="Heading1"/>
      </w:pPr>
      <w:bookmarkStart w:id="5" w:name="O_671919"/>
      <w:bookmarkEnd w:id="5"/>
      <w:r w:rsidRPr="00DA6E3F">
        <w:t>Foundation Skills</w:t>
      </w:r>
    </w:p>
    <w:p w:rsidR="00000000" w:rsidRPr="00F52331" w:rsidP="00F52331">
      <w:pPr>
        <w:pStyle w:val="BodyText"/>
        <w:rPr>
          <w:i/>
        </w:rPr>
      </w:pPr>
      <w:r w:rsidRPr="00F523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A6E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rPr>
                <w:rStyle w:val="SpecialBold"/>
              </w:rPr>
              <w:t>Description</w:t>
            </w:r>
          </w:p>
        </w:tc>
      </w:tr>
      <w:tr w:rsidTr="00DA6E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ListBullet"/>
              <w:rPr>
                <w:lang w:val="en-NZ"/>
              </w:rPr>
            </w:pPr>
            <w:r w:rsidRPr="00DA6E3F">
              <w:t>Interprets and critically analyses and appl</w:t>
            </w:r>
            <w:r w:rsidRPr="00DA6E3F">
              <w:t xml:space="preserve">ies appropriate strategies to construct meaning from complex texts </w:t>
            </w:r>
          </w:p>
        </w:tc>
      </w:tr>
      <w:tr w:rsidTr="00DA6E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ListBullet"/>
              <w:rPr>
                <w:lang w:val="en-NZ"/>
              </w:rPr>
            </w:pPr>
            <w:r w:rsidRPr="00DA6E3F">
              <w:t>Displays knowledge of structure and layout, employing broad vocabulary, grammatical structure and conventions appropriate to text</w:t>
            </w:r>
          </w:p>
        </w:tc>
      </w:tr>
      <w:tr w:rsidTr="00DA6E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ListBullet"/>
              <w:rPr>
                <w:lang w:val="en-NZ"/>
              </w:rPr>
            </w:pPr>
            <w:r w:rsidRPr="00DA6E3F">
              <w:t>Takes personal responsibility for following explicit and implicit policies, procedures and industry standards</w:t>
            </w:r>
          </w:p>
        </w:tc>
      </w:tr>
      <w:tr w:rsidTr="00DA6E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1.1, 1.2, 1.3, 2.1, 2.2, 2.3, 3.1, 3.2, 4.1, 4.2, 5.1, 5.2, 6.1, 6.2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ListBullet"/>
            </w:pPr>
            <w:r w:rsidRPr="00DA6E3F">
              <w:t>Automatically implements standard procedures fo</w:t>
            </w:r>
            <w:r w:rsidRPr="00DA6E3F">
              <w:t>r routine decisions when programming, according to guidelines and standards</w:t>
            </w:r>
          </w:p>
          <w:p w:rsidR="00000000" w:rsidRPr="00DA6E3F" w:rsidP="00DA6E3F">
            <w:pPr>
              <w:pStyle w:val="ListBullet"/>
            </w:pPr>
            <w:r w:rsidRPr="00DA6E3F">
              <w:t>Uses analytical processes to decide on a course of action, establishing criteria for deciding between options</w:t>
            </w:r>
          </w:p>
          <w:p w:rsidR="00000000" w:rsidRPr="00DA6E3F" w:rsidP="00DA6E3F">
            <w:pPr>
              <w:pStyle w:val="ListBullet"/>
            </w:pPr>
            <w:r w:rsidRPr="00DA6E3F">
              <w:t>Understands key principles and concepts underpinning the design and op</w:t>
            </w:r>
            <w:r w:rsidRPr="00DA6E3F">
              <w:t xml:space="preserve">eration of digital systems and tools </w:t>
            </w:r>
          </w:p>
        </w:tc>
      </w:tr>
    </w:tbl>
    <w:p w:rsidR="00000000" w:rsidRPr="00DA6E3F" w:rsidP="00DA6E3F">
      <w:pPr>
        <w:pStyle w:val="BodyText"/>
      </w:pPr>
    </w:p>
    <w:p w:rsidR="00000000" w:rsidRPr="00DA6E3F" w:rsidP="00DA6E3F">
      <w:pPr>
        <w:pStyle w:val="AllowPageBreak"/>
      </w:pPr>
    </w:p>
    <w:p w:rsidR="00000000" w:rsidRPr="00DA6E3F" w:rsidP="00DA6E3F">
      <w:pPr>
        <w:pStyle w:val="Heading1"/>
      </w:pPr>
      <w:bookmarkStart w:id="6" w:name="O_671921"/>
      <w:bookmarkEnd w:id="6"/>
      <w:r w:rsidRPr="00DA6E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DA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Code and title</w:t>
            </w:r>
          </w:p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Code and title</w:t>
            </w:r>
          </w:p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rPr>
                <w:rStyle w:val="SpecialBold"/>
              </w:rPr>
              <w:t>Equivalence status</w:t>
            </w:r>
          </w:p>
        </w:tc>
      </w:tr>
      <w:tr w:rsidTr="00DA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ICTPRG414 Apply introductory programming skills in another language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ICAPRG414A Apply introductory programming skills in another language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E3F">
            <w:pPr>
              <w:pStyle w:val="BodyText"/>
              <w:rPr>
                <w:lang w:val="en-NZ"/>
              </w:rPr>
            </w:pPr>
            <w:r w:rsidRPr="00DA6E3F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E3F" w:rsidP="00DA6E3F">
            <w:pPr>
              <w:pStyle w:val="BodyText"/>
            </w:pPr>
            <w:r w:rsidRPr="00DA6E3F">
              <w:t>Equivalent unit</w:t>
            </w:r>
          </w:p>
        </w:tc>
      </w:tr>
    </w:tbl>
    <w:p w:rsidR="00000000" w:rsidRPr="00DA6E3F" w:rsidP="00DA6E3F">
      <w:pPr>
        <w:pStyle w:val="BodyText"/>
      </w:pPr>
    </w:p>
    <w:p w:rsidR="00000000" w:rsidRPr="00DA6E3F" w:rsidP="00DA6E3F">
      <w:pPr>
        <w:pStyle w:val="AllowPageBreak"/>
      </w:pPr>
    </w:p>
    <w:p w:rsidR="00000000" w:rsidRPr="00DA6E3F" w:rsidP="00DA6E3F">
      <w:pPr>
        <w:pStyle w:val="Heading1"/>
      </w:pPr>
      <w:bookmarkStart w:id="7" w:name="O_671928"/>
      <w:bookmarkEnd w:id="7"/>
      <w:r w:rsidRPr="00DA6E3F">
        <w:t>Links</w:t>
      </w:r>
    </w:p>
    <w:p w:rsidR="00000000" w:rsidRPr="00DA6E3F" w:rsidP="00F52331">
      <w:pPr>
        <w:pStyle w:val="BodyText"/>
      </w:pPr>
      <w:r w:rsidRPr="00DA6E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8522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A6E3F" w:rsidP="00DA6E3F"/>
    <w:sectPr w:rsidSect="00DA6E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3F" w:rsidRPr="00F52331" w:rsidP="00F52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31" w:rsidP="00DA6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331" w:rsidP="00DA6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2331" w:rsidP="00DA6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E3F" w:rsidRPr="00F52331" w:rsidP="00F52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331" w:rsidRPr="002D2AF8" w:rsidP="00DA6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ICTPRG414 Apply introductory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52331" w:rsidP="00DA6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7CD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27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E3F"/>
  </w:style>
  <w:style w:type="character" w:customStyle="1" w:styleId="Heading1Char">
    <w:name w:val="Heading 1 Char"/>
    <w:basedOn w:val="DefaultParagraphFont"/>
    <w:link w:val="Heading1"/>
    <w:rsid w:val="00DA6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E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E3F"/>
    <w:rPr>
      <w:b/>
      <w:spacing w:val="0"/>
    </w:rPr>
  </w:style>
  <w:style w:type="character" w:styleId="Emphasis">
    <w:name w:val="Emphasis"/>
    <w:basedOn w:val="DefaultParagraphFont"/>
    <w:qFormat/>
    <w:rsid w:val="00DA6E3F"/>
    <w:rPr>
      <w:i/>
    </w:rPr>
  </w:style>
  <w:style w:type="paragraph" w:customStyle="1" w:styleId="SuperHeading">
    <w:name w:val="SuperHeading"/>
    <w:basedOn w:val="Normal"/>
    <w:rsid w:val="00DA6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E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6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E3F"/>
  </w:style>
  <w:style w:type="paragraph" w:styleId="TableofFigures">
    <w:name w:val="table of figures"/>
    <w:basedOn w:val="Normal"/>
    <w:next w:val="Normal"/>
    <w:semiHidden/>
    <w:rsid w:val="00DA6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E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6E3F"/>
    <w:rPr>
      <w:rFonts w:ascii="Wingdings" w:hAnsi="Wingdings"/>
    </w:rPr>
  </w:style>
  <w:style w:type="paragraph" w:customStyle="1" w:styleId="TableHeading">
    <w:name w:val="Table Heading"/>
    <w:basedOn w:val="HeadingBase"/>
    <w:rsid w:val="00DA6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E3F"/>
    <w:rPr>
      <w:color w:val="0033CC"/>
      <w:u w:val="none"/>
    </w:rPr>
  </w:style>
  <w:style w:type="paragraph" w:customStyle="1" w:styleId="BodyTextRight">
    <w:name w:val="Body Text Right"/>
    <w:basedOn w:val="BodyText"/>
    <w:rsid w:val="00DA6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E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E3F"/>
    <w:rPr>
      <w:sz w:val="32"/>
    </w:rPr>
  </w:style>
  <w:style w:type="paragraph" w:customStyle="1" w:styleId="HeadingProcedure">
    <w:name w:val="Heading Procedure"/>
    <w:basedOn w:val="HeadingBase"/>
    <w:next w:val="Normal"/>
    <w:rsid w:val="00DA6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E3F"/>
    <w:pPr>
      <w:spacing w:before="60" w:after="60"/>
    </w:pPr>
  </w:style>
  <w:style w:type="paragraph" w:styleId="ListContinue">
    <w:name w:val="List Continue"/>
    <w:basedOn w:val="List"/>
    <w:rsid w:val="00DA6E3F"/>
    <w:pPr>
      <w:ind w:firstLine="0"/>
    </w:pPr>
  </w:style>
  <w:style w:type="paragraph" w:customStyle="1" w:styleId="ListNote">
    <w:name w:val="List Note"/>
    <w:basedOn w:val="List"/>
    <w:rsid w:val="00DA6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E3F"/>
    <w:rPr>
      <w:rFonts w:ascii="Courier New" w:hAnsi="Courier New"/>
    </w:rPr>
  </w:style>
  <w:style w:type="paragraph" w:customStyle="1" w:styleId="NoteBullet">
    <w:name w:val="Note Bullet"/>
    <w:basedOn w:val="Note"/>
    <w:rsid w:val="00DA6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E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6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E3F"/>
    <w:rPr>
      <w:b/>
      <w:smallCaps/>
    </w:rPr>
  </w:style>
  <w:style w:type="paragraph" w:customStyle="1" w:styleId="TableListNumber">
    <w:name w:val="Table List Number"/>
    <w:basedOn w:val="ListNumber"/>
    <w:rsid w:val="00DA6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E3F"/>
    <w:pPr>
      <w:numPr>
        <w:numId w:val="8"/>
      </w:numPr>
    </w:pPr>
  </w:style>
  <w:style w:type="paragraph" w:customStyle="1" w:styleId="ListAlpha2">
    <w:name w:val="List Alpha 2"/>
    <w:basedOn w:val="List2"/>
    <w:rsid w:val="00DA6E3F"/>
    <w:pPr>
      <w:numPr>
        <w:numId w:val="7"/>
      </w:numPr>
    </w:pPr>
  </w:style>
  <w:style w:type="paragraph" w:styleId="List2">
    <w:name w:val="List 2"/>
    <w:basedOn w:val="BodyText"/>
    <w:rsid w:val="00DA6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E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E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E3F"/>
    <w:pPr>
      <w:numPr>
        <w:numId w:val="3"/>
      </w:numPr>
    </w:pPr>
  </w:style>
  <w:style w:type="paragraph" w:styleId="ListContinue2">
    <w:name w:val="List Continue 2"/>
    <w:basedOn w:val="List2"/>
    <w:rsid w:val="00DA6E3F"/>
    <w:pPr>
      <w:ind w:firstLine="0"/>
    </w:pPr>
  </w:style>
  <w:style w:type="paragraph" w:styleId="ListContinue3">
    <w:name w:val="List Continue 3"/>
    <w:basedOn w:val="List3"/>
    <w:rsid w:val="00DA6E3F"/>
    <w:pPr>
      <w:ind w:left="1021" w:firstLine="0"/>
    </w:pPr>
  </w:style>
  <w:style w:type="paragraph" w:styleId="ListContinue4">
    <w:name w:val="List Continue 4"/>
    <w:basedOn w:val="List4"/>
    <w:rsid w:val="00DA6E3F"/>
    <w:pPr>
      <w:ind w:firstLine="0"/>
    </w:pPr>
  </w:style>
  <w:style w:type="paragraph" w:styleId="ListContinue5">
    <w:name w:val="List Continue 5"/>
    <w:basedOn w:val="List5"/>
    <w:rsid w:val="00DA6E3F"/>
    <w:pPr>
      <w:ind w:firstLine="0"/>
    </w:pPr>
  </w:style>
  <w:style w:type="paragraph" w:styleId="ListNumber3">
    <w:name w:val="List Number 3"/>
    <w:basedOn w:val="List3"/>
    <w:rsid w:val="00DA6E3F"/>
    <w:pPr>
      <w:numPr>
        <w:numId w:val="4"/>
      </w:numPr>
    </w:pPr>
  </w:style>
  <w:style w:type="paragraph" w:styleId="ListNumber4">
    <w:name w:val="List Number 4"/>
    <w:basedOn w:val="List4"/>
    <w:rsid w:val="00DA6E3F"/>
    <w:pPr>
      <w:numPr>
        <w:numId w:val="5"/>
      </w:numPr>
    </w:pPr>
  </w:style>
  <w:style w:type="paragraph" w:styleId="ListNumber5">
    <w:name w:val="List Number 5"/>
    <w:basedOn w:val="List5"/>
    <w:rsid w:val="00DA6E3F"/>
    <w:pPr>
      <w:numPr>
        <w:numId w:val="6"/>
      </w:numPr>
    </w:pPr>
  </w:style>
  <w:style w:type="paragraph" w:styleId="BlockText">
    <w:name w:val="Block Text"/>
    <w:basedOn w:val="Normal"/>
    <w:rsid w:val="00DA6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E3F"/>
    <w:rPr>
      <w:sz w:val="16"/>
      <w:vertAlign w:val="superscript"/>
    </w:rPr>
  </w:style>
  <w:style w:type="character" w:customStyle="1" w:styleId="Symbols">
    <w:name w:val="Symbols"/>
    <w:basedOn w:val="DefaultParagraphFont"/>
    <w:rsid w:val="00DA6E3F"/>
    <w:rPr>
      <w:rFonts w:ascii="Symbol" w:hAnsi="Symbol"/>
    </w:rPr>
  </w:style>
  <w:style w:type="character" w:customStyle="1" w:styleId="MenuOptions">
    <w:name w:val="Menu Options"/>
    <w:basedOn w:val="DefaultParagraphFont"/>
    <w:rsid w:val="00DA6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E3F"/>
    <w:rPr>
      <w:b/>
    </w:rPr>
  </w:style>
  <w:style w:type="character" w:customStyle="1" w:styleId="Underlined">
    <w:name w:val="Underlined"/>
    <w:basedOn w:val="DefaultParagraphFont"/>
    <w:rsid w:val="00DA6E3F"/>
    <w:rPr>
      <w:u w:val="single"/>
    </w:rPr>
  </w:style>
  <w:style w:type="paragraph" w:customStyle="1" w:styleId="TableBodyTextRight">
    <w:name w:val="Table Body Text Right"/>
    <w:basedOn w:val="TableBodyText"/>
    <w:rsid w:val="00DA6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E3F"/>
    <w:rPr>
      <w:sz w:val="18"/>
    </w:rPr>
  </w:style>
  <w:style w:type="paragraph" w:customStyle="1" w:styleId="BodySmallRight">
    <w:name w:val="Body Small Right"/>
    <w:basedOn w:val="BodyTextRight"/>
    <w:rsid w:val="00DA6E3F"/>
    <w:rPr>
      <w:sz w:val="18"/>
      <w:szCs w:val="18"/>
    </w:rPr>
  </w:style>
  <w:style w:type="paragraph" w:customStyle="1" w:styleId="MarginEdition">
    <w:name w:val="Margin Edition"/>
    <w:basedOn w:val="MarginNote"/>
    <w:rsid w:val="00DA6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E3F"/>
    <w:rPr>
      <w:sz w:val="2"/>
      <w:szCs w:val="2"/>
    </w:rPr>
  </w:style>
  <w:style w:type="character" w:customStyle="1" w:styleId="Small">
    <w:name w:val="Small"/>
    <w:basedOn w:val="DefaultParagraphFont"/>
    <w:rsid w:val="00DA6E3F"/>
    <w:rPr>
      <w:sz w:val="16"/>
    </w:rPr>
  </w:style>
  <w:style w:type="paragraph" w:customStyle="1" w:styleId="WideTable">
    <w:name w:val="Wide Table"/>
    <w:basedOn w:val="Normal"/>
    <w:rsid w:val="00DA6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E3F"/>
  </w:style>
  <w:style w:type="paragraph" w:styleId="Quote">
    <w:name w:val="Quote"/>
    <w:basedOn w:val="Heading1"/>
    <w:link w:val="QuoteChar"/>
    <w:qFormat/>
    <w:rsid w:val="00DA6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E3F"/>
    <w:pPr>
      <w:pageBreakBefore/>
    </w:pPr>
  </w:style>
  <w:style w:type="paragraph" w:customStyle="1" w:styleId="Border">
    <w:name w:val="Border"/>
    <w:basedOn w:val="Normal"/>
    <w:qFormat/>
    <w:rsid w:val="00DA6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E3F"/>
    <w:rPr>
      <w:u w:val="single"/>
    </w:rPr>
  </w:style>
  <w:style w:type="character" w:customStyle="1" w:styleId="BoldandItalics">
    <w:name w:val="Bold and Italics"/>
    <w:qFormat/>
    <w:rsid w:val="00DA6E3F"/>
    <w:rPr>
      <w:b/>
      <w:i/>
      <w:u w:val="none"/>
    </w:rPr>
  </w:style>
  <w:style w:type="paragraph" w:styleId="BalloonText">
    <w:name w:val="Balloon Text"/>
    <w:basedOn w:val="Normal"/>
    <w:link w:val="BalloonTextChar"/>
    <w:rsid w:val="00DA6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E3F"/>
    <w:pPr>
      <w:spacing w:before="0" w:after="0"/>
    </w:pPr>
  </w:style>
  <w:style w:type="paragraph" w:customStyle="1" w:styleId="BodyTextBold">
    <w:name w:val="Body Text Bold"/>
    <w:basedOn w:val="BodyText"/>
    <w:qFormat/>
    <w:rsid w:val="00DA6E3F"/>
    <w:rPr>
      <w:b/>
    </w:rPr>
  </w:style>
  <w:style w:type="character" w:styleId="Hyperlink">
    <w:name w:val="Hyperlink"/>
    <w:basedOn w:val="DefaultParagraphFont"/>
    <w:uiPriority w:val="99"/>
    <w:unhideWhenUsed/>
    <w:rsid w:val="00F52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3527</Characters>
  <Application>Microsoft Office Word</Application>
  <DocSecurity>0</DocSecurity>
  <Lines>160</Lines>
  <Paragraphs>84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ICTPRG414 Apply introductory programming skills in another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2019-09-02T00:59:00Z</dcterms:created>
  <dcterms:modified xsi:type="dcterms:W3CDTF">2019-09-02T01:00:00Z</dcterms:modified>
</cp:coreProperties>
</file>