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6C55" w:rsidP="00786C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ICTPRG413 Use a library or pre-existing components</w:t>
      </w:r>
      <w:r>
        <w:fldChar w:fldCharType="end"/>
      </w:r>
    </w:p>
    <w:p w:rsidR="00786C55" w:rsidP="00786C55">
      <w:pPr>
        <w:pStyle w:val="Version"/>
        <w:sectPr w:rsidSect="00B83F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3FCB" w:rsidP="00B83FCB">
      <w:pPr>
        <w:pStyle w:val="SuperHeading"/>
      </w:pPr>
      <w:r w:rsidRPr="00B83FCB">
        <w:t>Assessment Re</w:t>
      </w:r>
      <w:r w:rsidRPr="00B83FCB">
        <w:t>quirements for ICTPRG413 Use a library or pre-existing components</w:t>
      </w:r>
    </w:p>
    <w:p w:rsidR="00000000" w:rsidRPr="00B83FCB" w:rsidP="00B83FCB">
      <w:pPr>
        <w:pStyle w:val="Heading1"/>
      </w:pPr>
      <w:bookmarkStart w:id="1" w:name="O_671885"/>
      <w:bookmarkEnd w:id="1"/>
      <w:r w:rsidRPr="00B83F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83F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FCB" w:rsidP="00B83FCB">
            <w:pPr>
              <w:pStyle w:val="BodyText"/>
            </w:pPr>
            <w:r w:rsidRPr="00B83FC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FCB">
            <w:pPr>
              <w:pStyle w:val="BodyText"/>
              <w:rPr>
                <w:lang w:val="en-NZ"/>
              </w:rPr>
            </w:pPr>
            <w:r w:rsidRPr="00B83FCB">
              <w:rPr>
                <w:rStyle w:val="SpecialBold"/>
              </w:rPr>
              <w:t>Comments</w:t>
            </w:r>
          </w:p>
        </w:tc>
      </w:tr>
      <w:tr w:rsidTr="00B83F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FCB">
            <w:pPr>
              <w:pStyle w:val="BodyText"/>
              <w:rPr>
                <w:lang w:val="en-NZ"/>
              </w:rPr>
            </w:pPr>
            <w:r w:rsidRPr="00B83FC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FCB" w:rsidP="00B83FCB">
            <w:pPr>
              <w:pStyle w:val="BodyText"/>
            </w:pPr>
            <w:r w:rsidRPr="00B83FCB">
              <w:t>This version first released with ICT Information and Communications Technology Training Package Version 1.0.</w:t>
            </w:r>
          </w:p>
        </w:tc>
      </w:tr>
    </w:tbl>
    <w:p w:rsidR="00000000" w:rsidRPr="00B83FCB" w:rsidP="00B83FCB">
      <w:pPr>
        <w:pStyle w:val="BodyText"/>
      </w:pPr>
    </w:p>
    <w:p w:rsidR="00000000" w:rsidRPr="00B83FCB" w:rsidP="00B83FCB">
      <w:pPr>
        <w:pStyle w:val="AllowPageBreak"/>
      </w:pPr>
    </w:p>
    <w:p w:rsidR="00000000" w:rsidRPr="00B83FCB" w:rsidP="00B83FCB">
      <w:pPr>
        <w:pStyle w:val="Heading1"/>
      </w:pPr>
      <w:bookmarkStart w:id="2" w:name="O_671886"/>
      <w:bookmarkEnd w:id="2"/>
      <w:r w:rsidRPr="00B83FCB">
        <w:t>Performance Evidence</w:t>
      </w:r>
    </w:p>
    <w:p w:rsidR="00000000" w:rsidRPr="00B83FCB" w:rsidP="00786C55">
      <w:pPr>
        <w:pStyle w:val="BodyText"/>
      </w:pPr>
      <w:r w:rsidRPr="00B83FCB">
        <w:t>Evidence of the ability to:</w:t>
      </w:r>
    </w:p>
    <w:p w:rsidR="00000000" w:rsidRPr="00B83FCB" w:rsidP="00B83FCB">
      <w:pPr>
        <w:pStyle w:val="ListBullet"/>
      </w:pPr>
      <w:r w:rsidRPr="00B83FCB">
        <w:t>identify, evaluate, and select the appropriate components that may be re-used</w:t>
      </w:r>
    </w:p>
    <w:p w:rsidR="00000000" w:rsidRPr="00B83FCB" w:rsidP="00B83FCB">
      <w:pPr>
        <w:pStyle w:val="ListBullet"/>
      </w:pPr>
      <w:r w:rsidRPr="00B83FCB">
        <w:t>modify and integrate the re-used components into a project</w:t>
      </w:r>
    </w:p>
    <w:p w:rsidR="00000000" w:rsidRPr="00B83FCB" w:rsidP="00B83FCB">
      <w:pPr>
        <w:pStyle w:val="ListBullet"/>
      </w:pPr>
      <w:r w:rsidRPr="00B83FCB">
        <w:t>document the selection and evaluation processes</w:t>
      </w:r>
    </w:p>
    <w:p w:rsidR="00000000" w:rsidRPr="00B83FCB" w:rsidP="00B83FCB">
      <w:pPr>
        <w:pStyle w:val="ListBullet"/>
      </w:pPr>
      <w:r w:rsidRPr="00B83FCB">
        <w:t>test the func</w:t>
      </w:r>
      <w:r w:rsidRPr="00B83FCB">
        <w:t>tionality of the re-used components.</w:t>
      </w:r>
    </w:p>
    <w:p w:rsidR="00000000" w:rsidRPr="00B83FCB" w:rsidP="00B83FCB">
      <w:pPr>
        <w:pStyle w:val="BodyText"/>
      </w:pPr>
    </w:p>
    <w:p w:rsidR="00000000" w:rsidRPr="00B83FCB" w:rsidP="00786C55">
      <w:pPr>
        <w:pStyle w:val="BodyText"/>
      </w:pPr>
      <w:r w:rsidRPr="00B83FCB">
        <w:t>Note: If a specific volume or frequency is not stated, then evidence must be provided at least once.</w:t>
      </w:r>
    </w:p>
    <w:p w:rsidR="00000000" w:rsidRPr="00B83FCB" w:rsidP="00B83FCB">
      <w:pPr>
        <w:pStyle w:val="Heading1"/>
      </w:pPr>
      <w:bookmarkStart w:id="3" w:name="O_671887"/>
      <w:bookmarkEnd w:id="3"/>
      <w:r w:rsidRPr="00B83FCB">
        <w:t>Knowledge Evidence</w:t>
      </w:r>
    </w:p>
    <w:p w:rsidR="00000000" w:rsidRPr="00B83FCB" w:rsidP="00786C55">
      <w:pPr>
        <w:pStyle w:val="BodyText"/>
      </w:pPr>
      <w:r w:rsidRPr="00B83FCB">
        <w:t>To complete the unit requirements safely and effectively, the individual must:</w:t>
      </w:r>
    </w:p>
    <w:p w:rsidR="00000000" w:rsidRPr="00B83FCB" w:rsidP="00B83FCB">
      <w:pPr>
        <w:pStyle w:val="ListBullet"/>
      </w:pPr>
      <w:r w:rsidRPr="00B83FCB">
        <w:t>define and prepare the contract’s specifications</w:t>
      </w:r>
    </w:p>
    <w:p w:rsidR="00000000" w:rsidRPr="00B83FCB" w:rsidP="00B83FCB">
      <w:pPr>
        <w:pStyle w:val="ListBullet"/>
      </w:pPr>
      <w:r w:rsidRPr="00B83FCB">
        <w:t>outline, and apply, current industry development and design methodologies</w:t>
      </w:r>
    </w:p>
    <w:p w:rsidR="00000000" w:rsidRPr="00B83FCB" w:rsidP="00B83FCB">
      <w:pPr>
        <w:pStyle w:val="ListBullet"/>
      </w:pPr>
      <w:r w:rsidRPr="00B83FCB">
        <w:t>describe domain modelling</w:t>
      </w:r>
    </w:p>
    <w:p w:rsidR="00000000" w:rsidRPr="00B83FCB" w:rsidP="00B83FCB">
      <w:pPr>
        <w:pStyle w:val="ListBullet"/>
      </w:pPr>
      <w:r w:rsidRPr="00B83FCB">
        <w:t>recognise and apply generic specification</w:t>
      </w:r>
    </w:p>
    <w:p w:rsidR="00000000" w:rsidRPr="00B83FCB" w:rsidP="00B83FCB">
      <w:pPr>
        <w:pStyle w:val="ListBullet"/>
      </w:pPr>
      <w:r w:rsidRPr="00B83FCB">
        <w:t>define the content and structure of libraries</w:t>
      </w:r>
    </w:p>
    <w:p w:rsidR="00000000" w:rsidRPr="00B83FCB" w:rsidP="00B83FCB">
      <w:pPr>
        <w:pStyle w:val="ListBullet"/>
      </w:pPr>
      <w:r w:rsidRPr="00B83FCB">
        <w:t>select and apply th</w:t>
      </w:r>
      <w:r w:rsidRPr="00B83FCB">
        <w:t>e techniques for metrics collection</w:t>
      </w:r>
    </w:p>
    <w:p w:rsidR="00000000" w:rsidRPr="00B83FCB" w:rsidP="00B83FCB">
      <w:pPr>
        <w:pStyle w:val="ListBullet"/>
      </w:pPr>
      <w:r w:rsidRPr="00B83FCB">
        <w:t>recognise patterns, frameworks and idioms</w:t>
      </w:r>
    </w:p>
    <w:p w:rsidR="00000000" w:rsidRPr="00B83FCB" w:rsidP="00B83FCB">
      <w:pPr>
        <w:pStyle w:val="ListBullet"/>
      </w:pPr>
      <w:r w:rsidRPr="00B83FCB">
        <w:t>identify and apply repository tools.</w:t>
      </w:r>
    </w:p>
    <w:p w:rsidR="00000000" w:rsidRPr="00B83FCB" w:rsidP="00B83FCB">
      <w:pPr>
        <w:pStyle w:val="AllowPageBreak"/>
      </w:pPr>
    </w:p>
    <w:p w:rsidR="00000000" w:rsidRPr="00B83FCB" w:rsidP="00B83FCB">
      <w:pPr>
        <w:pStyle w:val="Heading1"/>
      </w:pPr>
      <w:bookmarkStart w:id="4" w:name="O_671888"/>
      <w:bookmarkEnd w:id="4"/>
      <w:r w:rsidRPr="00B83FCB">
        <w:t>Assessment Conditions</w:t>
      </w:r>
    </w:p>
    <w:p w:rsidR="00000000" w:rsidRPr="00B83FCB" w:rsidP="00786C55">
      <w:pPr>
        <w:pStyle w:val="BodyText"/>
      </w:pPr>
      <w:r w:rsidRPr="00B83FCB">
        <w:t>Gather evidence to demonstrate consistent performance in conditions that are safe and replicate the wo</w:t>
      </w:r>
      <w:r w:rsidRPr="00B83FCB">
        <w:t>rkplace. Noise levels, production flow, interruptions and time variances must be typical of those experienced in the programming and software development industry, and include access to:</w:t>
      </w:r>
    </w:p>
    <w:p w:rsidR="00000000" w:rsidRPr="00B83FCB" w:rsidP="00B83FCB">
      <w:pPr>
        <w:pStyle w:val="ListBullet"/>
      </w:pPr>
      <w:r w:rsidRPr="00B83FCB">
        <w:t>the software development environment</w:t>
      </w:r>
    </w:p>
    <w:p w:rsidR="00000000" w:rsidRPr="00B83FCB" w:rsidP="00B83FCB">
      <w:pPr>
        <w:pStyle w:val="ListBullet"/>
      </w:pPr>
      <w:r w:rsidRPr="00B83FCB">
        <w:t>a reuse library</w:t>
      </w:r>
    </w:p>
    <w:p w:rsidR="00000000" w:rsidRPr="00B83FCB" w:rsidP="00B83FCB">
      <w:pPr>
        <w:pStyle w:val="ListBullet"/>
      </w:pPr>
      <w:r w:rsidRPr="00B83FCB">
        <w:t>the technical r</w:t>
      </w:r>
      <w:r w:rsidRPr="00B83FCB">
        <w:t>equirements.</w:t>
      </w:r>
    </w:p>
    <w:p w:rsidR="00000000" w:rsidRPr="00B83FCB" w:rsidP="00B83FCB">
      <w:pPr>
        <w:pStyle w:val="BodyText"/>
      </w:pPr>
    </w:p>
    <w:p w:rsidR="00000000" w:rsidRPr="00B83FCB" w:rsidP="00786C55">
      <w:pPr>
        <w:pStyle w:val="BodyText"/>
      </w:pPr>
      <w:r w:rsidRPr="00B83FCB">
        <w:t>Assessors must satisfy NVR/AQTF assessor requirements.</w:t>
      </w:r>
    </w:p>
    <w:p w:rsidR="00000000" w:rsidRPr="00B83FCB" w:rsidP="00B83FCB">
      <w:pPr>
        <w:pStyle w:val="Heading1"/>
      </w:pPr>
      <w:bookmarkStart w:id="5" w:name="O_671891"/>
      <w:bookmarkEnd w:id="5"/>
      <w:r w:rsidRPr="00B83FCB">
        <w:t>Links</w:t>
      </w:r>
    </w:p>
    <w:p w:rsidR="00000000" w:rsidRPr="00B83FCB" w:rsidP="00786C55">
      <w:pPr>
        <w:pStyle w:val="BodyText"/>
      </w:pPr>
      <w:r w:rsidRPr="00B83FC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5E5019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B83FCB" w:rsidP="00B83FCB"/>
    <w:sectPr w:rsidSect="00B83FC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F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FCB" w:rsidRPr="00786C55" w:rsidP="00786C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F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C55" w:rsidP="00B83F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86C55" w:rsidP="00B83F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86C55" w:rsidP="00B83F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F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C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3FCB" w:rsidRPr="00786C55" w:rsidP="00786C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F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C55" w:rsidRPr="002D2AF8" w:rsidP="00B83F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ICTPRG413 Use a library or pre-existing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August 2019</w:t>
    </w:r>
    <w:r>
      <w:fldChar w:fldCharType="end"/>
    </w:r>
  </w:p>
  <w:p w:rsidR="00786C55" w:rsidP="00B83F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23662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06E4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3F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3F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3F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3F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3F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3F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3F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3F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3F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3F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3F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3FCB"/>
  </w:style>
  <w:style w:type="character" w:customStyle="1" w:styleId="Heading1Char">
    <w:name w:val="Heading 1 Char"/>
    <w:basedOn w:val="DefaultParagraphFont"/>
    <w:link w:val="Heading1"/>
    <w:rsid w:val="00B83F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3F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3F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3FC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3FCB"/>
    <w:rPr>
      <w:b/>
      <w:spacing w:val="0"/>
    </w:rPr>
  </w:style>
  <w:style w:type="paragraph" w:customStyle="1" w:styleId="SuperHeading">
    <w:name w:val="SuperHeading"/>
    <w:basedOn w:val="Normal"/>
    <w:rsid w:val="00B83F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3F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3F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3F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3F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3F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3F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3F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3F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3F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3F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3F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3F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3F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3F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3F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3F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3F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3F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3F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3F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3F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3F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3F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3F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3FC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3F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3F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3F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3F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3F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3F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3F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3F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3F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3FCB"/>
    <w:rPr>
      <w:i/>
    </w:rPr>
  </w:style>
  <w:style w:type="paragraph" w:styleId="Caption">
    <w:name w:val="caption"/>
    <w:basedOn w:val="BodyText"/>
    <w:next w:val="Normal"/>
    <w:qFormat/>
    <w:rsid w:val="00B83F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3F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3F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3FCB"/>
  </w:style>
  <w:style w:type="paragraph" w:styleId="TableofFigures">
    <w:name w:val="table of figures"/>
    <w:basedOn w:val="Normal"/>
    <w:next w:val="Normal"/>
    <w:semiHidden/>
    <w:rsid w:val="00B83F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3FC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83FCB"/>
    <w:rPr>
      <w:rFonts w:ascii="Wingdings" w:hAnsi="Wingdings"/>
    </w:rPr>
  </w:style>
  <w:style w:type="paragraph" w:customStyle="1" w:styleId="TableHeading">
    <w:name w:val="Table Heading"/>
    <w:basedOn w:val="HeadingBase"/>
    <w:rsid w:val="00B83F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3FCB"/>
    <w:rPr>
      <w:color w:val="0033CC"/>
      <w:u w:val="none"/>
    </w:rPr>
  </w:style>
  <w:style w:type="paragraph" w:customStyle="1" w:styleId="BodyTextRight">
    <w:name w:val="Body Text Right"/>
    <w:basedOn w:val="BodyText"/>
    <w:rsid w:val="00B83F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3F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3FC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3F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3F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3F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3FCB"/>
    <w:rPr>
      <w:sz w:val="32"/>
    </w:rPr>
  </w:style>
  <w:style w:type="paragraph" w:customStyle="1" w:styleId="HeadingProcedure">
    <w:name w:val="Heading Procedure"/>
    <w:basedOn w:val="HeadingBase"/>
    <w:next w:val="Normal"/>
    <w:rsid w:val="00B83F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3FCB"/>
    <w:pPr>
      <w:spacing w:before="60" w:after="60"/>
    </w:pPr>
  </w:style>
  <w:style w:type="paragraph" w:styleId="ListContinue">
    <w:name w:val="List Continue"/>
    <w:basedOn w:val="List"/>
    <w:rsid w:val="00B83FCB"/>
    <w:pPr>
      <w:ind w:firstLine="0"/>
    </w:pPr>
  </w:style>
  <w:style w:type="paragraph" w:customStyle="1" w:styleId="ListNote">
    <w:name w:val="List Note"/>
    <w:basedOn w:val="List"/>
    <w:rsid w:val="00B83F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3F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3F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3FCB"/>
    <w:rPr>
      <w:rFonts w:ascii="Courier New" w:hAnsi="Courier New"/>
    </w:rPr>
  </w:style>
  <w:style w:type="paragraph" w:customStyle="1" w:styleId="NoteBullet">
    <w:name w:val="Note Bullet"/>
    <w:basedOn w:val="Note"/>
    <w:rsid w:val="00B83F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3F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3F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3F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3FC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83F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3F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3FCB"/>
    <w:rPr>
      <w:b/>
      <w:smallCaps/>
    </w:rPr>
  </w:style>
  <w:style w:type="paragraph" w:customStyle="1" w:styleId="TableListNumber">
    <w:name w:val="Table List Number"/>
    <w:basedOn w:val="ListNumber"/>
    <w:rsid w:val="00B83F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3F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3FCB"/>
    <w:pPr>
      <w:numPr>
        <w:numId w:val="8"/>
      </w:numPr>
    </w:pPr>
  </w:style>
  <w:style w:type="paragraph" w:customStyle="1" w:styleId="ListAlpha2">
    <w:name w:val="List Alpha 2"/>
    <w:basedOn w:val="List2"/>
    <w:rsid w:val="00B83FCB"/>
    <w:pPr>
      <w:numPr>
        <w:numId w:val="7"/>
      </w:numPr>
    </w:pPr>
  </w:style>
  <w:style w:type="paragraph" w:styleId="List2">
    <w:name w:val="List 2"/>
    <w:basedOn w:val="BodyText"/>
    <w:rsid w:val="00B83F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3F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3F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3F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3FC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3FC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83FCB"/>
    <w:pPr>
      <w:numPr>
        <w:numId w:val="3"/>
      </w:numPr>
    </w:pPr>
  </w:style>
  <w:style w:type="paragraph" w:styleId="ListContinue2">
    <w:name w:val="List Continue 2"/>
    <w:basedOn w:val="List2"/>
    <w:rsid w:val="00B83FCB"/>
    <w:pPr>
      <w:ind w:firstLine="0"/>
    </w:pPr>
  </w:style>
  <w:style w:type="paragraph" w:styleId="ListContinue3">
    <w:name w:val="List Continue 3"/>
    <w:basedOn w:val="List3"/>
    <w:rsid w:val="00B83FCB"/>
    <w:pPr>
      <w:ind w:left="1021" w:firstLine="0"/>
    </w:pPr>
  </w:style>
  <w:style w:type="paragraph" w:styleId="ListContinue4">
    <w:name w:val="List Continue 4"/>
    <w:basedOn w:val="List4"/>
    <w:rsid w:val="00B83FCB"/>
    <w:pPr>
      <w:ind w:firstLine="0"/>
    </w:pPr>
  </w:style>
  <w:style w:type="paragraph" w:styleId="ListContinue5">
    <w:name w:val="List Continue 5"/>
    <w:basedOn w:val="List5"/>
    <w:rsid w:val="00B83FCB"/>
    <w:pPr>
      <w:ind w:firstLine="0"/>
    </w:pPr>
  </w:style>
  <w:style w:type="paragraph" w:styleId="ListNumber3">
    <w:name w:val="List Number 3"/>
    <w:basedOn w:val="List3"/>
    <w:rsid w:val="00B83FCB"/>
    <w:pPr>
      <w:numPr>
        <w:numId w:val="4"/>
      </w:numPr>
    </w:pPr>
  </w:style>
  <w:style w:type="paragraph" w:styleId="ListNumber4">
    <w:name w:val="List Number 4"/>
    <w:basedOn w:val="List4"/>
    <w:rsid w:val="00B83FCB"/>
    <w:pPr>
      <w:numPr>
        <w:numId w:val="5"/>
      </w:numPr>
    </w:pPr>
  </w:style>
  <w:style w:type="paragraph" w:styleId="ListNumber5">
    <w:name w:val="List Number 5"/>
    <w:basedOn w:val="List5"/>
    <w:rsid w:val="00B83FCB"/>
    <w:pPr>
      <w:numPr>
        <w:numId w:val="6"/>
      </w:numPr>
    </w:pPr>
  </w:style>
  <w:style w:type="paragraph" w:styleId="BlockText">
    <w:name w:val="Block Text"/>
    <w:basedOn w:val="Normal"/>
    <w:rsid w:val="00B83F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3F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3FCB"/>
    <w:rPr>
      <w:sz w:val="16"/>
      <w:vertAlign w:val="superscript"/>
    </w:rPr>
  </w:style>
  <w:style w:type="character" w:customStyle="1" w:styleId="Symbols">
    <w:name w:val="Symbols"/>
    <w:basedOn w:val="DefaultParagraphFont"/>
    <w:rsid w:val="00B83FCB"/>
    <w:rPr>
      <w:rFonts w:ascii="Symbol" w:hAnsi="Symbol"/>
    </w:rPr>
  </w:style>
  <w:style w:type="character" w:customStyle="1" w:styleId="MenuOptions">
    <w:name w:val="Menu Options"/>
    <w:basedOn w:val="DefaultParagraphFont"/>
    <w:rsid w:val="00B83F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3FCB"/>
    <w:rPr>
      <w:b/>
    </w:rPr>
  </w:style>
  <w:style w:type="character" w:customStyle="1" w:styleId="Underlined">
    <w:name w:val="Underlined"/>
    <w:basedOn w:val="DefaultParagraphFont"/>
    <w:rsid w:val="00B83FCB"/>
    <w:rPr>
      <w:u w:val="single"/>
    </w:rPr>
  </w:style>
  <w:style w:type="paragraph" w:customStyle="1" w:styleId="TableBodyTextRight">
    <w:name w:val="Table Body Text Right"/>
    <w:basedOn w:val="TableBodyText"/>
    <w:rsid w:val="00B83F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3FCB"/>
    <w:rPr>
      <w:sz w:val="18"/>
    </w:rPr>
  </w:style>
  <w:style w:type="paragraph" w:customStyle="1" w:styleId="BodySmallRight">
    <w:name w:val="Body Small Right"/>
    <w:basedOn w:val="BodyTextRight"/>
    <w:rsid w:val="00B83FCB"/>
    <w:rPr>
      <w:sz w:val="18"/>
      <w:szCs w:val="18"/>
    </w:rPr>
  </w:style>
  <w:style w:type="paragraph" w:customStyle="1" w:styleId="MarginEdition">
    <w:name w:val="Margin Edition"/>
    <w:basedOn w:val="MarginNote"/>
    <w:rsid w:val="00B83F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3FCB"/>
    <w:rPr>
      <w:sz w:val="2"/>
      <w:szCs w:val="2"/>
    </w:rPr>
  </w:style>
  <w:style w:type="character" w:customStyle="1" w:styleId="Small">
    <w:name w:val="Small"/>
    <w:basedOn w:val="DefaultParagraphFont"/>
    <w:rsid w:val="00B83FCB"/>
    <w:rPr>
      <w:sz w:val="16"/>
    </w:rPr>
  </w:style>
  <w:style w:type="paragraph" w:customStyle="1" w:styleId="WideTable">
    <w:name w:val="Wide Table"/>
    <w:basedOn w:val="Normal"/>
    <w:rsid w:val="00B83F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3FCB"/>
  </w:style>
  <w:style w:type="paragraph" w:styleId="Quote">
    <w:name w:val="Quote"/>
    <w:basedOn w:val="Heading1"/>
    <w:link w:val="QuoteChar"/>
    <w:qFormat/>
    <w:rsid w:val="00B83F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3F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3FCB"/>
    <w:pPr>
      <w:pageBreakBefore/>
    </w:pPr>
  </w:style>
  <w:style w:type="paragraph" w:customStyle="1" w:styleId="Border">
    <w:name w:val="Border"/>
    <w:basedOn w:val="Normal"/>
    <w:qFormat/>
    <w:rsid w:val="00B83F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3F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3F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3F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3F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3F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3F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3F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3F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3FCB"/>
    <w:rPr>
      <w:u w:val="single"/>
    </w:rPr>
  </w:style>
  <w:style w:type="character" w:customStyle="1" w:styleId="BoldandItalics">
    <w:name w:val="Bold and Italics"/>
    <w:qFormat/>
    <w:rsid w:val="00B83FCB"/>
    <w:rPr>
      <w:b/>
      <w:i/>
      <w:u w:val="none"/>
    </w:rPr>
  </w:style>
  <w:style w:type="paragraph" w:styleId="BalloonText">
    <w:name w:val="Balloon Text"/>
    <w:basedOn w:val="Normal"/>
    <w:link w:val="BalloonTextChar"/>
    <w:rsid w:val="00B83F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3F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3F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3F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3F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3F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3FCB"/>
    <w:pPr>
      <w:spacing w:before="0" w:after="0"/>
    </w:pPr>
  </w:style>
  <w:style w:type="paragraph" w:customStyle="1" w:styleId="BodyTextBold">
    <w:name w:val="Body Text Bold"/>
    <w:basedOn w:val="BodyText"/>
    <w:qFormat/>
    <w:rsid w:val="00B83FCB"/>
    <w:rPr>
      <w:b/>
    </w:rPr>
  </w:style>
  <w:style w:type="character" w:styleId="Hyperlink">
    <w:name w:val="Hyperlink"/>
    <w:basedOn w:val="DefaultParagraphFont"/>
    <w:uiPriority w:val="99"/>
    <w:unhideWhenUsed/>
    <w:rsid w:val="00786C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252</Words>
  <Characters>1725</Characters>
  <Application>Microsoft Office Word</Application>
  <DocSecurity>0</DocSecurity>
  <Lines>55</Lines>
  <Paragraphs>41</Paragraphs>
  <ScaleCrop>false</ScaleCrop>
  <Company>Author-it Software Corporation Ltd.</Company>
  <LinksUpToDate>false</LinksUpToDate>
  <CharactersWithSpaces>1936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ICTPRG413 Use a library or pre-existing components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2019-08-30T10:10:00Z</dcterms:created>
  <dcterms:modified xsi:type="dcterms:W3CDTF">2019-08-30T10:10:00Z</dcterms:modified>
</cp:coreProperties>
</file>