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DB" w:rsidP="00F261DB">
      <w:pPr>
        <w:pStyle w:val="Title"/>
      </w:pPr>
      <w:r>
        <w:fldChar w:fldCharType="begin"/>
      </w:r>
      <w:r>
        <w:instrText xml:space="preserve"> TITLE   \* MERGEFORMAT </w:instrText>
      </w:r>
      <w:r>
        <w:fldChar w:fldCharType="separate"/>
      </w:r>
      <w:r>
        <w:t>ICTPRG402 Apply query language</w:t>
      </w:r>
      <w:r>
        <w:fldChar w:fldCharType="end"/>
      </w:r>
    </w:p>
    <w:p w:rsidR="00F261DB" w:rsidP="00F261DB">
      <w:pPr>
        <w:pStyle w:val="Version"/>
        <w:sectPr w:rsidSect="00C25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F65" w:rsidP="00C25F65">
      <w:pPr>
        <w:pStyle w:val="SuperHeading"/>
      </w:pPr>
      <w:r w:rsidRPr="00C25F65">
        <w:t>ICTPRG402 Apply query language</w:t>
      </w:r>
    </w:p>
    <w:p w:rsidR="00000000" w:rsidRPr="00C25F65" w:rsidP="00C25F65">
      <w:pPr>
        <w:pStyle w:val="Heading1"/>
      </w:pPr>
      <w:bookmarkStart w:id="1" w:name="O_671347"/>
      <w:bookmarkEnd w:id="1"/>
      <w:r w:rsidRPr="00C25F65">
        <w:t>Modification History</w:t>
      </w:r>
    </w:p>
    <w:tbl>
      <w:tblPr>
        <w:tblW w:w="0" w:type="auto"/>
        <w:tblLayout w:type="fixed"/>
        <w:tblCellMar>
          <w:left w:w="62" w:type="dxa"/>
          <w:right w:w="62" w:type="dxa"/>
        </w:tblCellMar>
        <w:tblLook w:val="0000"/>
      </w:tblPr>
      <w:tblGrid>
        <w:gridCol w:w="3091"/>
        <w:gridCol w:w="5873"/>
      </w:tblGrid>
      <w:tr w:rsidTr="00C25F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SpecialBold"/>
              </w:rPr>
              <w:t>Comments</w:t>
            </w:r>
          </w:p>
        </w:tc>
      </w:tr>
      <w:tr w:rsidTr="00C25F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This version first released with ICT Information and Communications Technology Training Package Version 1.0.</w:t>
            </w:r>
          </w:p>
        </w:tc>
      </w:tr>
    </w:tbl>
    <w:p w:rsidR="00000000" w:rsidRPr="00C25F65" w:rsidP="00C25F65">
      <w:pPr>
        <w:pStyle w:val="BodyText"/>
      </w:pPr>
    </w:p>
    <w:p w:rsidR="00000000" w:rsidRPr="00C25F65" w:rsidP="00C25F65">
      <w:pPr>
        <w:pStyle w:val="AllowPageBreak"/>
      </w:pPr>
    </w:p>
    <w:p w:rsidR="00000000" w:rsidRPr="00C25F65" w:rsidP="00C25F65">
      <w:pPr>
        <w:pStyle w:val="Heading1"/>
      </w:pPr>
      <w:bookmarkStart w:id="2" w:name="O_671348"/>
      <w:bookmarkEnd w:id="2"/>
      <w:r w:rsidRPr="00C25F65">
        <w:t>Application</w:t>
      </w:r>
    </w:p>
    <w:p w:rsidR="00000000" w:rsidRPr="00C25F65" w:rsidP="00F261DB">
      <w:pPr>
        <w:pStyle w:val="BodyText"/>
      </w:pPr>
      <w:r w:rsidRPr="00C25F65">
        <w:t>This unit describes the skills and knowledge required to retrieve a</w:t>
      </w:r>
      <w:r w:rsidRPr="00C25F65">
        <w:t>nd manipulate information stored in information systems, using a query language.</w:t>
      </w:r>
    </w:p>
    <w:p w:rsidR="00000000" w:rsidRPr="00C25F65" w:rsidP="00F261DB">
      <w:pPr>
        <w:pStyle w:val="BodyText"/>
      </w:pPr>
      <w:r w:rsidRPr="00C25F65">
        <w:t>It applies to individuals in a range of work environments, who are required to extract information from a source such as a database, a text file, or an extensible markup lang</w:t>
      </w:r>
      <w:r w:rsidRPr="00C25F65">
        <w:t>uage (XML), by creating and running queries.</w:t>
      </w:r>
    </w:p>
    <w:p w:rsidR="00000000" w:rsidRPr="00C25F65" w:rsidP="00F261DB">
      <w:pPr>
        <w:pStyle w:val="BodyText"/>
      </w:pPr>
      <w:r w:rsidRPr="00C25F65">
        <w:t>No licensing, legislative or certification requirements apply to this unit at the time of publication.</w:t>
      </w:r>
    </w:p>
    <w:p w:rsidR="00000000" w:rsidRPr="00C25F65" w:rsidP="00C25F65">
      <w:pPr>
        <w:pStyle w:val="Heading1"/>
      </w:pPr>
      <w:bookmarkStart w:id="3" w:name="O_671351"/>
      <w:bookmarkEnd w:id="3"/>
      <w:r w:rsidRPr="00C25F65">
        <w:t>Unit Sector</w:t>
      </w:r>
    </w:p>
    <w:p w:rsidR="00000000" w:rsidRPr="00C25F65" w:rsidP="00F261DB">
      <w:pPr>
        <w:pStyle w:val="BodyText"/>
      </w:pPr>
      <w:r w:rsidRPr="00C25F65">
        <w:t>Programming and software development</w:t>
      </w:r>
    </w:p>
    <w:p w:rsidR="00000000" w:rsidRPr="00C25F65" w:rsidP="00C25F65">
      <w:pPr>
        <w:pStyle w:val="Heading1"/>
      </w:pPr>
      <w:bookmarkStart w:id="4" w:name="O_671352"/>
      <w:bookmarkEnd w:id="4"/>
      <w:r w:rsidRPr="00C25F65">
        <w:t>Elements and Performance</w:t>
      </w:r>
      <w:r w:rsidRPr="00C25F65">
        <w:t xml:space="preserve"> Criteria</w:t>
      </w:r>
    </w:p>
    <w:tbl>
      <w:tblPr>
        <w:tblW w:w="9236" w:type="dxa"/>
        <w:tblLayout w:type="fixed"/>
        <w:tblCellMar>
          <w:left w:w="62" w:type="dxa"/>
          <w:right w:w="62" w:type="dxa"/>
        </w:tblCellMar>
        <w:tblLook w:val="0000"/>
      </w:tblPr>
      <w:tblGrid>
        <w:gridCol w:w="2645"/>
        <w:gridCol w:w="6591"/>
      </w:tblGrid>
      <w:tr w:rsidTr="00C25F6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SpecialBold"/>
              </w:rPr>
              <w:t>PERFORMANCE CRITERIA</w:t>
            </w:r>
          </w:p>
        </w:tc>
      </w:tr>
      <w:tr w:rsidTr="00C25F6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Emphasis"/>
              </w:rPr>
              <w:t>Performance criteria describe the performance needed to demonstrate achievement of the element.</w:t>
            </w:r>
          </w:p>
        </w:tc>
      </w:tr>
      <w:tr w:rsidTr="00C25F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1. Determine the requirements of developing queries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1.1 Recognise various query-related terminologies</w:t>
            </w:r>
          </w:p>
          <w:p w:rsidR="00000000" w:rsidRPr="00C25F65" w:rsidP="00C25F65">
            <w:pPr>
              <w:pStyle w:val="BodyText"/>
            </w:pPr>
            <w:r w:rsidRPr="00C25F65">
              <w:t>1.2 Identify the type of data source for a chosen query language</w:t>
            </w:r>
          </w:p>
          <w:p w:rsidR="00000000" w:rsidP="00C25F65">
            <w:pPr>
              <w:pStyle w:val="BodyText"/>
              <w:rPr>
                <w:lang w:val="en-NZ"/>
              </w:rPr>
            </w:pPr>
            <w:r w:rsidRPr="00C25F65">
              <w:t>1.3 Identify and use the necessary tools, and environment, in building queries</w:t>
            </w:r>
          </w:p>
        </w:tc>
      </w:tr>
      <w:tr w:rsidTr="00C25F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2. Write queries to retrieve and sort values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2.1 Use an expression to retrieve values from a single unit</w:t>
            </w:r>
          </w:p>
          <w:p w:rsidR="00000000" w:rsidRPr="00C25F65" w:rsidP="00C25F65">
            <w:pPr>
              <w:pStyle w:val="BodyText"/>
            </w:pPr>
            <w:r w:rsidRPr="00C25F65">
              <w:t>2.2 Use an expression to combine values from more than one unit</w:t>
            </w:r>
          </w:p>
          <w:p w:rsidR="00000000" w:rsidP="00C25F65">
            <w:pPr>
              <w:pStyle w:val="BodyText"/>
              <w:rPr>
                <w:lang w:val="en-NZ"/>
              </w:rPr>
            </w:pPr>
            <w:r w:rsidRPr="00C25F65">
              <w:t>2.3 Use an expression to sort values into a certain order</w:t>
            </w:r>
          </w:p>
        </w:tc>
      </w:tr>
      <w:tr w:rsidTr="00C25F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3. Write queries to selectively retrieve values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 xml:space="preserve">3.1 Use an expression to </w:t>
            </w:r>
            <w:r w:rsidRPr="00C25F65">
              <w:t>filter a sequence, based on a predicate or a condition</w:t>
            </w:r>
          </w:p>
          <w:p w:rsidR="00000000" w:rsidRPr="00C25F65" w:rsidP="00C25F65">
            <w:pPr>
              <w:pStyle w:val="BodyText"/>
            </w:pPr>
            <w:r w:rsidRPr="00C25F65">
              <w:t>3.2 Use an expression to filter the subset of a sequence, based on a predicate or a condition</w:t>
            </w:r>
          </w:p>
          <w:p w:rsidR="00000000" w:rsidP="00C25F65">
            <w:pPr>
              <w:pStyle w:val="BodyText"/>
              <w:rPr>
                <w:lang w:val="en-NZ"/>
              </w:rPr>
            </w:pPr>
            <w:r w:rsidRPr="00C25F65">
              <w:t>3.3 Use an expression to extract a specific value by position</w:t>
            </w:r>
          </w:p>
        </w:tc>
      </w:tr>
      <w:tr w:rsidTr="00C25F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4. Perform a calculation in queries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 xml:space="preserve">4.1 Use </w:t>
            </w:r>
            <w:r w:rsidRPr="00C25F65">
              <w:t>an expression to perform a calculation on numeric values</w:t>
            </w:r>
          </w:p>
          <w:p w:rsidR="00000000" w:rsidRPr="00C25F65" w:rsidP="00C25F65">
            <w:pPr>
              <w:pStyle w:val="BodyText"/>
            </w:pPr>
            <w:r w:rsidRPr="00C25F65">
              <w:t>4.2 Use an expression to perform an operation on text values</w:t>
            </w:r>
          </w:p>
          <w:p w:rsidR="00000000" w:rsidRPr="00C25F65" w:rsidP="00C25F65">
            <w:pPr>
              <w:pStyle w:val="BodyText"/>
            </w:pPr>
            <w:r w:rsidRPr="00C25F65">
              <w:t>4.3 Use an expression to perform an operation on date and time values</w:t>
            </w:r>
          </w:p>
        </w:tc>
      </w:tr>
    </w:tbl>
    <w:p w:rsidR="00000000" w:rsidRPr="00C25F65" w:rsidP="00C25F65">
      <w:pPr>
        <w:pStyle w:val="BodyText"/>
      </w:pPr>
    </w:p>
    <w:p w:rsidR="00000000" w:rsidRPr="00C25F65" w:rsidP="00C25F65">
      <w:pPr>
        <w:pStyle w:val="AllowPageBreak"/>
      </w:pPr>
    </w:p>
    <w:p w:rsidR="00000000" w:rsidRPr="00C25F65" w:rsidP="00C25F65">
      <w:pPr>
        <w:pStyle w:val="Heading1"/>
      </w:pPr>
      <w:bookmarkStart w:id="5" w:name="O_671353"/>
      <w:bookmarkEnd w:id="5"/>
      <w:r w:rsidRPr="00C25F65">
        <w:t>Foundation Skills</w:t>
      </w:r>
    </w:p>
    <w:p w:rsidR="00000000" w:rsidRPr="00F261DB" w:rsidP="00F261DB">
      <w:pPr>
        <w:pStyle w:val="BodyText"/>
        <w:rPr>
          <w:i/>
        </w:rPr>
      </w:pPr>
      <w:r w:rsidRPr="00F261DB">
        <w:rPr>
          <w:rStyle w:val="Emphasis"/>
        </w:rPr>
        <w:t>This section describes language</w:t>
      </w:r>
      <w:r w:rsidRPr="00F261DB">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25F6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SpecialBold"/>
              </w:rPr>
              <w:t>Description</w:t>
            </w:r>
          </w:p>
        </w:tc>
      </w:tr>
      <w:tr w:rsidTr="00C25F6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1.1, 1.2, 1.3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ListBullet"/>
              <w:rPr>
                <w:lang w:val="en-NZ"/>
              </w:rPr>
            </w:pPr>
            <w:r w:rsidRPr="00C25F65">
              <w:t>Analyses and interprets technical data to determine requirements</w:t>
            </w:r>
          </w:p>
        </w:tc>
      </w:tr>
      <w:tr w:rsidTr="00C25F6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2.1-4.3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ListBullet"/>
              <w:rPr>
                <w:lang w:val="en-NZ"/>
              </w:rPr>
            </w:pPr>
            <w:r w:rsidRPr="00C25F65">
              <w:t>Writes and edits, computer code and technical data, ensuring the correct syntax and accuracy</w:t>
            </w:r>
          </w:p>
        </w:tc>
      </w:tr>
      <w:tr w:rsidTr="00C25F6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2.1, 2.2, 2.3, 3.1, 3.2, 3.3, 4.1, 4.2, 4.3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ListBullet"/>
            </w:pPr>
            <w:r w:rsidRPr="00C25F65">
              <w:t>Makes basic calculations involving arithmetical operations</w:t>
            </w:r>
          </w:p>
          <w:p w:rsidR="00000000" w:rsidP="00C25F65">
            <w:pPr>
              <w:pStyle w:val="ListBullet"/>
              <w:rPr>
                <w:lang w:val="en-NZ"/>
              </w:rPr>
            </w:pPr>
            <w:r w:rsidRPr="00C25F65">
              <w:t>Makes estimates and comparison</w:t>
            </w:r>
            <w:r w:rsidRPr="00C25F65">
              <w:t>s involving date and time data</w:t>
            </w:r>
          </w:p>
        </w:tc>
      </w:tr>
      <w:tr w:rsidTr="00C25F6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1.3, 2.1, 2.2, 2.3, 3.1, 3.2, 3.3, 4.1, 4.2, 4.3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ListBullet"/>
            </w:pPr>
            <w:r w:rsidRPr="00C25F65">
              <w:t>Uses digitally-based technologies and systems to enter, store and manage data</w:t>
            </w:r>
          </w:p>
        </w:tc>
      </w:tr>
    </w:tbl>
    <w:p w:rsidR="00000000" w:rsidRPr="00C25F65" w:rsidP="00C25F65">
      <w:pPr>
        <w:pStyle w:val="BodyText"/>
      </w:pPr>
    </w:p>
    <w:p w:rsidR="00000000" w:rsidRPr="00C25F65" w:rsidP="00C25F65">
      <w:pPr>
        <w:pStyle w:val="AllowPageBreak"/>
      </w:pPr>
    </w:p>
    <w:p w:rsidR="00000000" w:rsidRPr="00C25F65" w:rsidP="00C25F65">
      <w:pPr>
        <w:pStyle w:val="Heading1"/>
      </w:pPr>
      <w:bookmarkStart w:id="6" w:name="O_671355"/>
      <w:bookmarkEnd w:id="6"/>
      <w:r w:rsidRPr="00C25F65">
        <w:t>Unit Mapping Information</w:t>
      </w:r>
    </w:p>
    <w:tbl>
      <w:tblPr>
        <w:tblW w:w="0" w:type="auto"/>
        <w:tblLayout w:type="fixed"/>
        <w:tblCellMar>
          <w:left w:w="62" w:type="dxa"/>
          <w:right w:w="62" w:type="dxa"/>
        </w:tblCellMar>
        <w:tblLook w:val="0000"/>
      </w:tblPr>
      <w:tblGrid>
        <w:gridCol w:w="1480"/>
        <w:gridCol w:w="1636"/>
        <w:gridCol w:w="1422"/>
        <w:gridCol w:w="1557"/>
      </w:tblGrid>
      <w:tr w:rsidTr="00C25F65">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Code and title</w:t>
            </w:r>
          </w:p>
          <w:p w:rsidR="00000000" w:rsidRPr="00C25F65" w:rsidP="00C25F65">
            <w:pPr>
              <w:pStyle w:val="BodyText"/>
            </w:pPr>
            <w:r w:rsidRPr="00C25F65">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Code and title</w:t>
            </w:r>
          </w:p>
          <w:p w:rsidR="00000000" w:rsidRPr="00C25F65" w:rsidP="00C25F65">
            <w:pPr>
              <w:pStyle w:val="BodyText"/>
            </w:pPr>
            <w:r w:rsidRPr="00C25F65">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SpecialBold"/>
              </w:rPr>
              <w:t>Equivalence status</w:t>
            </w:r>
          </w:p>
        </w:tc>
      </w:tr>
      <w:tr w:rsidTr="00C25F65">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ICTPRG402 Apply query language</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ICAPRG402A Apply query language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Equivalent unit</w:t>
            </w:r>
          </w:p>
        </w:tc>
      </w:tr>
    </w:tbl>
    <w:p w:rsidR="00000000" w:rsidRPr="00C25F65" w:rsidP="00C25F65">
      <w:pPr>
        <w:pStyle w:val="BodyText"/>
      </w:pPr>
    </w:p>
    <w:p w:rsidR="00000000" w:rsidRPr="00C25F65" w:rsidP="00C25F65">
      <w:pPr>
        <w:pStyle w:val="AllowPageBreak"/>
      </w:pPr>
    </w:p>
    <w:p w:rsidR="00000000" w:rsidRPr="00C25F65" w:rsidP="00C25F65">
      <w:pPr>
        <w:pStyle w:val="Heading1"/>
      </w:pPr>
      <w:bookmarkStart w:id="7" w:name="O_671362"/>
      <w:bookmarkEnd w:id="7"/>
      <w:r w:rsidRPr="00C25F65">
        <w:t>Links</w:t>
      </w:r>
    </w:p>
    <w:p w:rsidR="00000000" w:rsidRPr="00C25F65" w:rsidP="00F261DB">
      <w:pPr>
        <w:pStyle w:val="BodyText"/>
      </w:pPr>
      <w:r w:rsidRPr="00C25F6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3F2A">
        <w:rPr>
          <w:rStyle w:val="Hyperlink"/>
        </w:rPr>
        <w:t>https://vetnet.gov.au/Pages/TrainingDocs.aspx?q=a53af4e4-b400-484e-b778-71c9e9d6aff2</w:t>
      </w:r>
      <w:r>
        <w:fldChar w:fldCharType="end"/>
      </w:r>
    </w:p>
    <w:p w:rsidR="00000000" w:rsidRPr="00C25F65" w:rsidP="00F261DB">
      <w:pPr>
        <w:pStyle w:val="BodyText"/>
        <w:sectPr w:rsidSect="00C25F65">
          <w:headerReference w:type="default" r:id="rId10"/>
          <w:footerReference w:type="default" r:id="rId11"/>
          <w:pgSz w:w="11908" w:h="16833"/>
          <w:pgMar w:top="1702" w:right="1418" w:bottom="1702" w:left="1418" w:header="992" w:footer="992" w:gutter="0"/>
          <w:cols w:space="720"/>
          <w:noEndnote/>
          <w:docGrid w:linePitch="299"/>
        </w:sectPr>
      </w:pPr>
    </w:p>
    <w:p w:rsidR="00000000" w:rsidRPr="00C25F65" w:rsidP="00C25F65">
      <w:pPr>
        <w:pStyle w:val="SuperHeading"/>
      </w:pPr>
      <w:r w:rsidRPr="00C25F65">
        <w:t>Assessment Requirements for ICTPRG402 Apply query language</w:t>
      </w:r>
    </w:p>
    <w:p w:rsidR="00000000" w:rsidRPr="00C25F65" w:rsidP="00C25F65">
      <w:pPr>
        <w:pStyle w:val="Heading1"/>
      </w:pPr>
      <w:bookmarkStart w:id="8" w:name="O_671357"/>
      <w:bookmarkEnd w:id="8"/>
      <w:r w:rsidRPr="00C25F65">
        <w:t>Modification History</w:t>
      </w:r>
    </w:p>
    <w:tbl>
      <w:tblPr>
        <w:tblW w:w="0" w:type="auto"/>
        <w:tblLayout w:type="fixed"/>
        <w:tblCellMar>
          <w:left w:w="62" w:type="dxa"/>
          <w:right w:w="62" w:type="dxa"/>
        </w:tblCellMar>
        <w:tblLook w:val="0000"/>
      </w:tblPr>
      <w:tblGrid>
        <w:gridCol w:w="2627"/>
        <w:gridCol w:w="6337"/>
      </w:tblGrid>
      <w:tr w:rsidTr="00C25F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rPr>
                <w:rStyle w:val="SpecialBold"/>
              </w:rPr>
              <w:t>Comments</w:t>
            </w:r>
          </w:p>
        </w:tc>
      </w:tr>
      <w:tr w:rsidTr="00C25F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F65">
            <w:pPr>
              <w:pStyle w:val="BodyText"/>
              <w:rPr>
                <w:lang w:val="en-NZ"/>
              </w:rPr>
            </w:pPr>
            <w:r w:rsidRPr="00C25F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F65" w:rsidP="00C25F65">
            <w:pPr>
              <w:pStyle w:val="BodyText"/>
            </w:pPr>
            <w:r w:rsidRPr="00C25F65">
              <w:t>This version first released with ICT Information and Communications Technology Training Package Version 1.0.</w:t>
            </w:r>
          </w:p>
        </w:tc>
      </w:tr>
    </w:tbl>
    <w:p w:rsidR="00000000" w:rsidRPr="00C25F65" w:rsidP="00C25F65">
      <w:pPr>
        <w:pStyle w:val="BodyText"/>
      </w:pPr>
    </w:p>
    <w:p w:rsidR="00000000" w:rsidRPr="00C25F65" w:rsidP="00C25F65">
      <w:pPr>
        <w:pStyle w:val="AllowPageBreak"/>
      </w:pPr>
    </w:p>
    <w:p w:rsidR="00000000" w:rsidRPr="00C25F65" w:rsidP="00C25F65">
      <w:pPr>
        <w:pStyle w:val="Heading1"/>
      </w:pPr>
      <w:bookmarkStart w:id="9" w:name="O_671358"/>
      <w:bookmarkEnd w:id="9"/>
      <w:r w:rsidRPr="00C25F65">
        <w:t>Performance Evidence</w:t>
      </w:r>
    </w:p>
    <w:p w:rsidR="00000000" w:rsidRPr="00C25F65" w:rsidP="00F261DB">
      <w:pPr>
        <w:pStyle w:val="BodyText"/>
      </w:pPr>
      <w:r w:rsidRPr="00C25F65">
        <w:t>Evidence of the ability to:</w:t>
      </w:r>
    </w:p>
    <w:p w:rsidR="00000000" w:rsidRPr="00C25F65" w:rsidP="00C25F65">
      <w:pPr>
        <w:pStyle w:val="ListBullet"/>
      </w:pPr>
      <w:r w:rsidRPr="00C25F65">
        <w:t>select and us</w:t>
      </w:r>
      <w:r w:rsidRPr="00C25F65">
        <w:t>e tools in developing, storing, and executing queries to extract the appropriate data required for ad hoc reports, or to support developers</w:t>
      </w:r>
    </w:p>
    <w:p w:rsidR="00000000" w:rsidRPr="00C25F65" w:rsidP="00C25F65">
      <w:pPr>
        <w:pStyle w:val="ListBullet"/>
      </w:pPr>
      <w:r w:rsidRPr="00C25F65">
        <w:t>incorporate calculations using control statements, operators and functions.</w:t>
      </w:r>
    </w:p>
    <w:p w:rsidR="00000000" w:rsidRPr="00C25F65" w:rsidP="00C25F65">
      <w:pPr>
        <w:pStyle w:val="BodyText"/>
      </w:pPr>
    </w:p>
    <w:p w:rsidR="00000000" w:rsidRPr="00C25F65" w:rsidP="00F261DB">
      <w:pPr>
        <w:pStyle w:val="BodyText"/>
      </w:pPr>
      <w:r w:rsidRPr="00C25F65">
        <w:t>Note: If a specific volume or frequency is not stated, then evidence must be provided at least once.</w:t>
      </w:r>
    </w:p>
    <w:p w:rsidR="00000000" w:rsidRPr="00C25F65" w:rsidP="00C25F65">
      <w:pPr>
        <w:pStyle w:val="Heading1"/>
      </w:pPr>
      <w:bookmarkStart w:id="10" w:name="O_671359"/>
      <w:bookmarkEnd w:id="10"/>
      <w:r w:rsidRPr="00C25F65">
        <w:t>Knowledge Evidence</w:t>
      </w:r>
    </w:p>
    <w:p w:rsidR="00000000" w:rsidRPr="00C25F65" w:rsidP="00F261DB">
      <w:pPr>
        <w:pStyle w:val="BodyText"/>
      </w:pPr>
      <w:r w:rsidRPr="00C25F65">
        <w:t>To complete the unit requirements safely and effectively, the individual must:</w:t>
      </w:r>
    </w:p>
    <w:p w:rsidR="00000000" w:rsidRPr="00C25F65" w:rsidP="00C25F65">
      <w:pPr>
        <w:pStyle w:val="ListBullet"/>
      </w:pPr>
      <w:r w:rsidRPr="00C25F65">
        <w:t>outline the information gathering metho</w:t>
      </w:r>
      <w:r w:rsidRPr="00C25F65">
        <w:t>ds</w:t>
      </w:r>
    </w:p>
    <w:p w:rsidR="00000000" w:rsidRPr="00C25F65" w:rsidP="00C25F65">
      <w:pPr>
        <w:pStyle w:val="ListBullet"/>
      </w:pPr>
      <w:r w:rsidRPr="00C25F65">
        <w:t>outline the data analysis techniques</w:t>
      </w:r>
    </w:p>
    <w:p w:rsidR="00000000" w:rsidRPr="00C25F65" w:rsidP="00C25F65">
      <w:pPr>
        <w:pStyle w:val="ListBullet"/>
      </w:pPr>
      <w:r w:rsidRPr="00C25F65">
        <w:t>define data mining</w:t>
      </w:r>
    </w:p>
    <w:p w:rsidR="00000000" w:rsidRPr="00C25F65" w:rsidP="00C25F65">
      <w:pPr>
        <w:pStyle w:val="ListBullet"/>
      </w:pPr>
      <w:r w:rsidRPr="00C25F65">
        <w:t>outline the characteristics of the data source</w:t>
      </w:r>
    </w:p>
    <w:p w:rsidR="00000000" w:rsidRPr="00C25F65" w:rsidP="00C25F65">
      <w:pPr>
        <w:pStyle w:val="ListBullet"/>
      </w:pPr>
      <w:r w:rsidRPr="00C25F65">
        <w:t>explain the features of the information system</w:t>
      </w:r>
    </w:p>
    <w:p w:rsidR="00000000" w:rsidRPr="00C25F65" w:rsidP="00C25F65">
      <w:pPr>
        <w:pStyle w:val="ListBullet"/>
      </w:pPr>
      <w:r w:rsidRPr="00C25F65">
        <w:t>explain typical systems and procedures.</w:t>
      </w:r>
    </w:p>
    <w:p w:rsidR="00000000" w:rsidRPr="00C25F65" w:rsidP="00C25F65">
      <w:pPr>
        <w:pStyle w:val="AllowPageBreak"/>
      </w:pPr>
    </w:p>
    <w:p w:rsidR="00000000" w:rsidRPr="00C25F65" w:rsidP="00C25F65">
      <w:pPr>
        <w:pStyle w:val="Heading1"/>
      </w:pPr>
      <w:bookmarkStart w:id="11" w:name="O_671360"/>
      <w:bookmarkEnd w:id="11"/>
      <w:r w:rsidRPr="00C25F65">
        <w:t>Assessment Conditions</w:t>
      </w:r>
    </w:p>
    <w:p w:rsidR="00000000" w:rsidRPr="00C25F65" w:rsidP="00F261DB">
      <w:pPr>
        <w:pStyle w:val="BodyText"/>
      </w:pPr>
      <w:r w:rsidRPr="00C25F65">
        <w:t>Gather evidence to demon</w:t>
      </w:r>
      <w:r w:rsidRPr="00C25F65">
        <w:t>strate consistent performance in conditions that are safe and replicate the workplace. Noise levels, production flow, interruptions and time variances must be typical of those experienced in the programming and software development industry, and include ac</w:t>
      </w:r>
      <w:r w:rsidRPr="00C25F65">
        <w:t>cess to:</w:t>
      </w:r>
    </w:p>
    <w:p w:rsidR="00000000" w:rsidRPr="00C25F65" w:rsidP="00C25F65">
      <w:pPr>
        <w:pStyle w:val="ListBullet"/>
      </w:pPr>
      <w:r w:rsidRPr="00C25F65">
        <w:t>a data source</w:t>
      </w:r>
    </w:p>
    <w:p w:rsidR="00000000" w:rsidRPr="00C25F65" w:rsidP="00C25F65">
      <w:pPr>
        <w:pStyle w:val="ListBullet"/>
      </w:pPr>
      <w:r w:rsidRPr="00C25F65">
        <w:t>resources in the chosen query language</w:t>
      </w:r>
    </w:p>
    <w:p w:rsidR="00000000" w:rsidRPr="00C25F65" w:rsidP="00C25F65">
      <w:pPr>
        <w:pStyle w:val="ListBullet"/>
      </w:pPr>
      <w:r w:rsidRPr="00C25F65">
        <w:t>documentation regarding client and functionality requirements</w:t>
      </w:r>
    </w:p>
    <w:p w:rsidR="00000000" w:rsidRPr="00C25F65" w:rsidP="00C25F65">
      <w:pPr>
        <w:pStyle w:val="ListBullet"/>
      </w:pPr>
      <w:r w:rsidRPr="00C25F65">
        <w:t>resources to aid calculation.</w:t>
      </w:r>
    </w:p>
    <w:p w:rsidR="00000000" w:rsidRPr="00C25F65" w:rsidP="00C25F65">
      <w:pPr>
        <w:pStyle w:val="BodyText"/>
      </w:pPr>
    </w:p>
    <w:p w:rsidR="00000000" w:rsidRPr="00C25F65" w:rsidP="00F261DB">
      <w:pPr>
        <w:pStyle w:val="BodyText"/>
      </w:pPr>
      <w:r w:rsidRPr="00C25F65">
        <w:t>Assessors must satisfy NVR/AQTF assessor requirements.</w:t>
      </w:r>
    </w:p>
    <w:p w:rsidR="00000000" w:rsidRPr="00C25F65" w:rsidP="00C25F65">
      <w:pPr>
        <w:pStyle w:val="Heading1"/>
      </w:pPr>
      <w:bookmarkStart w:id="12" w:name="O_671363"/>
      <w:bookmarkEnd w:id="12"/>
      <w:r w:rsidRPr="00C25F65">
        <w:t>Links</w:t>
      </w:r>
    </w:p>
    <w:p w:rsidR="00000000" w:rsidRPr="00C25F65" w:rsidP="00F261DB">
      <w:pPr>
        <w:pStyle w:val="BodyText"/>
      </w:pPr>
      <w:r w:rsidRPr="00C25F65">
        <w:t>Comp</w:t>
      </w:r>
      <w:r w:rsidRPr="00C25F65">
        <w:t xml:space="preserve">anion Volume implementation guides are found in VETNet - </w:t>
      </w:r>
      <w:r>
        <w:fldChar w:fldCharType="begin"/>
      </w:r>
      <w:r>
        <w:instrText xml:space="preserve"> HYPERLINK "https://vetnet.gov.au/Pages/TrainingDocs.aspx?q=a53af4e4-b400-484e-b778-71c9e9d6aff2" </w:instrText>
      </w:r>
      <w:r>
        <w:fldChar w:fldCharType="separate"/>
      </w:r>
      <w:r w:rsidRPr="00803F2A">
        <w:rPr>
          <w:rStyle w:val="Hyperlink"/>
        </w:rPr>
        <w:t>https://vetnet.gov.au/Pages/TrainingDocs.aspx?q=a53af4e4-b400-484e-b778-71c9e9d6aff2</w:t>
      </w:r>
      <w:r>
        <w:fldChar w:fldCharType="end"/>
      </w:r>
    </w:p>
    <w:p w:rsidR="00000000" w:rsidRPr="00C25F65" w:rsidP="00C25F65"/>
    <w:sectPr w:rsidSect="00C25F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rsidRPr="00F261DB" w:rsidP="00F26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DB" w:rsidP="00C25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1DB" w:rsidP="00C25F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61DB" w:rsidP="00C25F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rsidP="00C25F65">
    <w:pPr>
      <w:pStyle w:val="Footer"/>
      <w:framePr w:wrap="around"/>
    </w:pPr>
    <w:r>
      <w:fldChar w:fldCharType="begin"/>
    </w:r>
    <w:r>
      <w:instrText xml:space="preserve"> DOCPROPERTY  Subject  \* MERGEFORMAT </w:instrText>
    </w:r>
    <w:r>
      <w:fldChar w:fldCharType="separate"/>
    </w:r>
    <w:r w:rsidR="00F261DB">
      <w:t>Approved</w:t>
    </w:r>
    <w:r w:rsidR="00F261DB">
      <w:fldChar w:fldCharType="end"/>
    </w:r>
    <w:r>
      <w:tab/>
      <w:t xml:space="preserve">Page </w:t>
    </w:r>
    <w:r>
      <w:fldChar w:fldCharType="begin"/>
    </w:r>
    <w:r>
      <w:instrText xml:space="preserve"> PAGE  \* Arabic  \* MERGEFORMAT </w:instrText>
    </w:r>
    <w:r>
      <w:fldChar w:fldCharType="separate"/>
    </w:r>
    <w:r w:rsidR="00F261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1DB">
      <w:rPr>
        <w:noProof/>
      </w:rPr>
      <w:t>4</w:t>
    </w:r>
    <w:r>
      <w:rPr>
        <w:noProof/>
      </w:rPr>
      <w:fldChar w:fldCharType="end"/>
    </w:r>
  </w:p>
  <w:p w:rsidR="00C25F65" w:rsidP="00C25F65">
    <w:pPr>
      <w:pStyle w:val="Footer"/>
      <w:framePr w:wrap="around"/>
    </w:pPr>
    <w:r>
      <w:t xml:space="preserve">© Commonwealth of Australia, </w:t>
    </w:r>
    <w:r>
      <w:fldChar w:fldCharType="begin"/>
    </w:r>
    <w:r>
      <w:instrText xml:space="preserve"> DATE  \@ "yyyy"  \* MERGEFORMAT </w:instrText>
    </w:r>
    <w:r>
      <w:fldChar w:fldCharType="separate"/>
    </w:r>
    <w:r w:rsidR="00F261DB">
      <w:rPr>
        <w:noProof/>
      </w:rPr>
      <w:t>2025</w:t>
    </w:r>
    <w:r>
      <w:fldChar w:fldCharType="end"/>
    </w:r>
    <w:r>
      <w:tab/>
    </w:r>
    <w:r>
      <w:fldChar w:fldCharType="begin"/>
    </w:r>
    <w:r>
      <w:instrText xml:space="preserve"> DOCPROPERTY  Author  \* MERGEFORMAT </w:instrText>
    </w:r>
    <w:r>
      <w:fldChar w:fldCharType="separate"/>
    </w:r>
    <w:r w:rsidR="00F261DB">
      <w:t>Future Skills Organisation</w:t>
    </w:r>
    <w:r w:rsidR="00F261DB">
      <w:fldChar w:fldCharType="end"/>
    </w:r>
  </w:p>
  <w:p w:rsidR="00C25F65" w:rsidP="00C25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F65" w:rsidRPr="00F261DB" w:rsidP="00F261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DB" w:rsidRPr="002D2AF8" w:rsidP="00C25F65">
    <w:pPr>
      <w:pStyle w:val="Header"/>
      <w:framePr w:wrap="around"/>
    </w:pPr>
    <w:r>
      <w:fldChar w:fldCharType="begin"/>
    </w:r>
    <w:r>
      <w:instrText xml:space="preserve"> TITLE   \* MERGEFORMAT </w:instrText>
    </w:r>
    <w:r>
      <w:fldChar w:fldCharType="separate"/>
    </w:r>
    <w:r>
      <w:t>ICTPRG402 Apply query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61DB" w:rsidP="00C25F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65" w:rsidRPr="002D2AF8" w:rsidP="00C25F65">
    <w:pPr>
      <w:pStyle w:val="Header"/>
      <w:framePr w:wrap="around"/>
    </w:pPr>
    <w:r>
      <w:fldChar w:fldCharType="begin"/>
    </w:r>
    <w:r>
      <w:instrText xml:space="preserve"> TITLE   \* MERGEFORMAT </w:instrText>
    </w:r>
    <w:r>
      <w:fldChar w:fldCharType="separate"/>
    </w:r>
    <w:r w:rsidR="00F261DB">
      <w:t>ICTPRG402 Apply query language</w:t>
    </w:r>
    <w:r w:rsidR="00F261DB">
      <w:fldChar w:fldCharType="end"/>
    </w:r>
    <w:r>
      <w:tab/>
      <w:t xml:space="preserve">Date this document was generated: </w:t>
    </w:r>
    <w:r>
      <w:fldChar w:fldCharType="begin"/>
    </w:r>
    <w:r>
      <w:instrText xml:space="preserve"> CREATEDATE  \@ "d MMMM yyyy"  \* MERGEFORMAT </w:instrText>
    </w:r>
    <w:r>
      <w:fldChar w:fldCharType="separate"/>
    </w:r>
    <w:r w:rsidR="00F261DB">
      <w:rPr>
        <w:noProof/>
      </w:rPr>
      <w:t>1 March 2025</w:t>
    </w:r>
    <w:r>
      <w:fldChar w:fldCharType="end"/>
    </w:r>
  </w:p>
  <w:p w:rsidR="00C25F65" w:rsidP="00C25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0A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6C4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F65"/>
    <w:pPr>
      <w:spacing w:before="360" w:after="60"/>
      <w:outlineLvl w:val="0"/>
    </w:pPr>
    <w:rPr>
      <w:sz w:val="32"/>
    </w:rPr>
  </w:style>
  <w:style w:type="paragraph" w:styleId="Heading2">
    <w:name w:val="heading 2"/>
    <w:basedOn w:val="HeadingBase"/>
    <w:next w:val="BodyText"/>
    <w:link w:val="Heading2Char"/>
    <w:qFormat/>
    <w:rsid w:val="00C25F65"/>
    <w:pPr>
      <w:keepLines/>
      <w:spacing w:before="240" w:after="120"/>
      <w:outlineLvl w:val="1"/>
    </w:pPr>
    <w:rPr>
      <w:sz w:val="28"/>
      <w:szCs w:val="40"/>
    </w:rPr>
  </w:style>
  <w:style w:type="paragraph" w:styleId="Heading3">
    <w:name w:val="heading 3"/>
    <w:basedOn w:val="HeadingBase"/>
    <w:next w:val="BodyText"/>
    <w:link w:val="Heading3Char"/>
    <w:qFormat/>
    <w:rsid w:val="00C25F65"/>
    <w:pPr>
      <w:spacing w:before="180" w:after="120"/>
      <w:outlineLvl w:val="2"/>
    </w:pPr>
    <w:rPr>
      <w:spacing w:val="-10"/>
      <w:kern w:val="32"/>
    </w:rPr>
  </w:style>
  <w:style w:type="paragraph" w:styleId="Heading4">
    <w:name w:val="heading 4"/>
    <w:basedOn w:val="HeadingBase"/>
    <w:next w:val="BodyText"/>
    <w:link w:val="Heading4Char"/>
    <w:qFormat/>
    <w:rsid w:val="00C25F65"/>
    <w:pPr>
      <w:spacing w:before="160" w:after="120"/>
      <w:outlineLvl w:val="3"/>
    </w:pPr>
    <w:rPr>
      <w:sz w:val="22"/>
    </w:rPr>
  </w:style>
  <w:style w:type="paragraph" w:styleId="Heading5">
    <w:name w:val="heading 5"/>
    <w:basedOn w:val="HeadingBase"/>
    <w:next w:val="Normal"/>
    <w:link w:val="Heading5Char"/>
    <w:qFormat/>
    <w:rsid w:val="00C25F65"/>
    <w:pPr>
      <w:spacing w:before="80"/>
      <w:outlineLvl w:val="4"/>
    </w:pPr>
    <w:rPr>
      <w:color w:val="918585"/>
      <w:sz w:val="20"/>
    </w:rPr>
  </w:style>
  <w:style w:type="paragraph" w:styleId="Heading6">
    <w:name w:val="heading 6"/>
    <w:basedOn w:val="HeadingBase"/>
    <w:next w:val="Normal"/>
    <w:link w:val="Heading6Char"/>
    <w:qFormat/>
    <w:rsid w:val="00C25F65"/>
    <w:pPr>
      <w:spacing w:before="60"/>
      <w:outlineLvl w:val="5"/>
    </w:pPr>
    <w:rPr>
      <w:color w:val="918585"/>
      <w:sz w:val="20"/>
    </w:rPr>
  </w:style>
  <w:style w:type="paragraph" w:styleId="Heading7">
    <w:name w:val="heading 7"/>
    <w:basedOn w:val="Normal"/>
    <w:next w:val="Normal"/>
    <w:link w:val="Heading7Char"/>
    <w:qFormat/>
    <w:rsid w:val="00C25F65"/>
    <w:pPr>
      <w:ind w:left="720"/>
      <w:outlineLvl w:val="6"/>
    </w:pPr>
    <w:rPr>
      <w:i/>
    </w:rPr>
  </w:style>
  <w:style w:type="paragraph" w:styleId="Heading8">
    <w:name w:val="heading 8"/>
    <w:basedOn w:val="Normal"/>
    <w:next w:val="Normal"/>
    <w:link w:val="Heading8Char"/>
    <w:qFormat/>
    <w:rsid w:val="00C25F65"/>
    <w:pPr>
      <w:ind w:left="720"/>
      <w:outlineLvl w:val="7"/>
    </w:pPr>
    <w:rPr>
      <w:i/>
    </w:rPr>
  </w:style>
  <w:style w:type="paragraph" w:styleId="Heading9">
    <w:name w:val="heading 9"/>
    <w:basedOn w:val="Normal"/>
    <w:next w:val="Normal"/>
    <w:link w:val="Heading9Char"/>
    <w:qFormat/>
    <w:rsid w:val="00C25F65"/>
    <w:pPr>
      <w:ind w:left="720"/>
      <w:outlineLvl w:val="8"/>
    </w:pPr>
    <w:rPr>
      <w:i/>
    </w:rPr>
  </w:style>
  <w:style w:type="character" w:default="1" w:styleId="DefaultParagraphFont">
    <w:name w:val="Default Paragraph Font"/>
    <w:uiPriority w:val="1"/>
    <w:unhideWhenUsed/>
    <w:rsid w:val="00C25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F65"/>
  </w:style>
  <w:style w:type="character" w:customStyle="1" w:styleId="Heading1Char">
    <w:name w:val="Heading 1 Char"/>
    <w:basedOn w:val="DefaultParagraphFont"/>
    <w:link w:val="Heading1"/>
    <w:rsid w:val="00C25F65"/>
    <w:rPr>
      <w:rFonts w:ascii="Times New Roman" w:eastAsia="Times New Roman" w:hAnsi="Times New Roman" w:cs="Times New Roman"/>
      <w:b/>
      <w:sz w:val="32"/>
      <w:szCs w:val="20"/>
      <w:lang w:eastAsia="en-US"/>
    </w:rPr>
  </w:style>
  <w:style w:type="paragraph" w:styleId="BodyText">
    <w:name w:val="Body Text"/>
    <w:basedOn w:val="Normal"/>
    <w:link w:val="BodyTextChar"/>
    <w:rsid w:val="00C25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F65"/>
    <w:rPr>
      <w:rFonts w:ascii="Times New Roman" w:eastAsia="Times New Roman" w:hAnsi="Times New Roman" w:cs="Times New Roman"/>
      <w:sz w:val="24"/>
      <w:lang w:eastAsia="en-US"/>
    </w:rPr>
  </w:style>
  <w:style w:type="paragraph" w:styleId="ListBullet">
    <w:name w:val="List Bullet"/>
    <w:basedOn w:val="List"/>
    <w:rsid w:val="00C25F65"/>
    <w:pPr>
      <w:numPr>
        <w:numId w:val="11"/>
      </w:numPr>
      <w:tabs>
        <w:tab w:val="clear" w:pos="340"/>
      </w:tabs>
      <w:spacing w:before="40" w:after="40"/>
    </w:pPr>
  </w:style>
  <w:style w:type="character" w:customStyle="1" w:styleId="SpecialBold">
    <w:name w:val="Special Bold"/>
    <w:basedOn w:val="DefaultParagraphFont"/>
    <w:rsid w:val="00C25F65"/>
    <w:rPr>
      <w:b/>
      <w:spacing w:val="0"/>
    </w:rPr>
  </w:style>
  <w:style w:type="character" w:styleId="Emphasis">
    <w:name w:val="Emphasis"/>
    <w:basedOn w:val="DefaultParagraphFont"/>
    <w:qFormat/>
    <w:rsid w:val="00C25F65"/>
    <w:rPr>
      <w:i/>
    </w:rPr>
  </w:style>
  <w:style w:type="paragraph" w:customStyle="1" w:styleId="SuperHeading">
    <w:name w:val="SuperHeading"/>
    <w:basedOn w:val="Normal"/>
    <w:rsid w:val="00C25F65"/>
    <w:pPr>
      <w:spacing w:before="240" w:after="120"/>
      <w:outlineLvl w:val="0"/>
    </w:pPr>
    <w:rPr>
      <w:rFonts w:ascii="Times New Roman" w:hAnsi="Times New Roman"/>
      <w:b/>
      <w:sz w:val="32"/>
    </w:rPr>
  </w:style>
  <w:style w:type="paragraph" w:customStyle="1" w:styleId="AllowPageBreak">
    <w:name w:val="AllowPageBreak"/>
    <w:rsid w:val="00C25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F65"/>
    <w:rPr>
      <w:rFonts w:ascii="Courier New" w:eastAsia="Times New Roman" w:hAnsi="Courier New" w:cs="Times New Roman"/>
      <w:i/>
      <w:szCs w:val="20"/>
      <w:lang w:eastAsia="en-US"/>
    </w:rPr>
  </w:style>
  <w:style w:type="paragraph" w:customStyle="1" w:styleId="HeadingBase">
    <w:name w:val="Heading Base"/>
    <w:rsid w:val="00C25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F65"/>
    <w:pPr>
      <w:tabs>
        <w:tab w:val="right" w:leader="dot" w:pos="9072"/>
      </w:tabs>
      <w:ind w:left="567"/>
    </w:pPr>
    <w:rPr>
      <w:szCs w:val="22"/>
    </w:rPr>
  </w:style>
  <w:style w:type="paragraph" w:customStyle="1" w:styleId="TOCBase">
    <w:name w:val="TOC Base"/>
    <w:rsid w:val="00C25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F65"/>
    <w:pPr>
      <w:tabs>
        <w:tab w:val="right" w:leader="dot" w:pos="9072"/>
      </w:tabs>
      <w:spacing w:before="40" w:after="40"/>
      <w:ind w:left="284"/>
    </w:pPr>
    <w:rPr>
      <w:rFonts w:ascii="Times New Roman" w:hAnsi="Times New Roman"/>
    </w:rPr>
  </w:style>
  <w:style w:type="paragraph" w:styleId="TOC1">
    <w:name w:val="toc 1"/>
    <w:basedOn w:val="TOCBase"/>
    <w:next w:val="Normal"/>
    <w:rsid w:val="00C25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F65"/>
    <w:rPr>
      <w:rFonts w:ascii="Times New Roman" w:eastAsia="Times New Roman" w:hAnsi="Times New Roman" w:cs="Times New Roman"/>
      <w:sz w:val="16"/>
      <w:lang w:eastAsia="en-US"/>
    </w:rPr>
  </w:style>
  <w:style w:type="paragraph" w:styleId="Title">
    <w:name w:val="Title"/>
    <w:basedOn w:val="HeadingBase"/>
    <w:link w:val="TitleChar"/>
    <w:qFormat/>
    <w:rsid w:val="00C25F65"/>
    <w:pPr>
      <w:spacing w:before="5040"/>
      <w:jc w:val="center"/>
    </w:pPr>
    <w:rPr>
      <w:sz w:val="48"/>
      <w:szCs w:val="72"/>
      <w:lang w:val="en-US"/>
    </w:rPr>
  </w:style>
  <w:style w:type="character" w:customStyle="1" w:styleId="TitleChar">
    <w:name w:val="Title Char"/>
    <w:basedOn w:val="DefaultParagraphFont"/>
    <w:link w:val="Title"/>
    <w:rsid w:val="00C25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F65"/>
    <w:pPr>
      <w:tabs>
        <w:tab w:val="left" w:pos="3600"/>
        <w:tab w:val="left" w:pos="3958"/>
      </w:tabs>
    </w:pPr>
  </w:style>
  <w:style w:type="paragraph" w:styleId="List">
    <w:name w:val="List"/>
    <w:basedOn w:val="BodyText"/>
    <w:next w:val="BodyText"/>
    <w:rsid w:val="00C25F65"/>
    <w:pPr>
      <w:tabs>
        <w:tab w:val="left" w:pos="340"/>
      </w:tabs>
      <w:spacing w:before="60" w:after="60"/>
      <w:ind w:left="340" w:hanging="340"/>
    </w:pPr>
  </w:style>
  <w:style w:type="paragraph" w:customStyle="1" w:styleId="Note">
    <w:name w:val="Note"/>
    <w:basedOn w:val="BodyText"/>
    <w:rsid w:val="00C25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F65"/>
    <w:pPr>
      <w:framePr w:wrap="auto" w:hAnchor="text" w:y="6049"/>
    </w:pPr>
    <w:rPr>
      <w:color w:val="000000"/>
      <w:sz w:val="40"/>
    </w:rPr>
  </w:style>
  <w:style w:type="paragraph" w:customStyle="1" w:styleId="TOCTitle">
    <w:name w:val="TOCTitle"/>
    <w:basedOn w:val="Heading1"/>
    <w:rsid w:val="00C25F65"/>
    <w:pPr>
      <w:spacing w:after="240"/>
      <w:jc w:val="center"/>
      <w:outlineLvl w:val="9"/>
    </w:pPr>
    <w:rPr>
      <w:caps/>
    </w:rPr>
  </w:style>
  <w:style w:type="paragraph" w:customStyle="1" w:styleId="Version">
    <w:name w:val="Version"/>
    <w:rsid w:val="00C25F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F65"/>
    <w:pPr>
      <w:numPr>
        <w:numId w:val="12"/>
      </w:numPr>
      <w:tabs>
        <w:tab w:val="clear" w:pos="680"/>
      </w:tabs>
    </w:pPr>
  </w:style>
  <w:style w:type="paragraph" w:styleId="Index1">
    <w:name w:val="index 1"/>
    <w:basedOn w:val="Normal"/>
    <w:next w:val="Normal"/>
    <w:semiHidden/>
    <w:rsid w:val="00C25F65"/>
    <w:pPr>
      <w:keepNext w:val="0"/>
      <w:tabs>
        <w:tab w:val="right" w:pos="4176"/>
      </w:tabs>
      <w:ind w:left="198" w:hanging="198"/>
    </w:pPr>
    <w:rPr>
      <w:rFonts w:ascii="Garamond" w:hAnsi="Garamond"/>
    </w:rPr>
  </w:style>
  <w:style w:type="paragraph" w:styleId="IndexHeading">
    <w:name w:val="index heading"/>
    <w:basedOn w:val="Normal"/>
    <w:next w:val="Index1"/>
    <w:semiHidden/>
    <w:rsid w:val="00C25F65"/>
    <w:pPr>
      <w:spacing w:before="120" w:after="120"/>
    </w:pPr>
    <w:rPr>
      <w:rFonts w:ascii="Arial" w:hAnsi="Arial"/>
      <w:b/>
      <w:color w:val="918585"/>
      <w:sz w:val="24"/>
    </w:rPr>
  </w:style>
  <w:style w:type="paragraph" w:styleId="Header">
    <w:name w:val="header"/>
    <w:basedOn w:val="Normal"/>
    <w:link w:val="HeaderChar"/>
    <w:rsid w:val="00C25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F65"/>
    <w:rPr>
      <w:rFonts w:ascii="Times New Roman" w:eastAsia="Times New Roman" w:hAnsi="Times New Roman" w:cs="Times New Roman"/>
      <w:sz w:val="16"/>
      <w:szCs w:val="20"/>
      <w:lang w:val="en-GB" w:eastAsia="en-US"/>
    </w:rPr>
  </w:style>
  <w:style w:type="paragraph" w:customStyle="1" w:styleId="Chapter">
    <w:name w:val="Chapter"/>
    <w:basedOn w:val="Normal"/>
    <w:rsid w:val="00C25F65"/>
    <w:pPr>
      <w:spacing w:before="240"/>
    </w:pPr>
    <w:rPr>
      <w:rFonts w:ascii="Times New Roman" w:hAnsi="Times New Roman"/>
      <w:smallCaps/>
      <w:spacing w:val="80"/>
      <w:sz w:val="28"/>
    </w:rPr>
  </w:style>
  <w:style w:type="paragraph" w:customStyle="1" w:styleId="InChapter">
    <w:name w:val="InChapter"/>
    <w:basedOn w:val="Heading3"/>
    <w:rsid w:val="00C25F65"/>
    <w:pPr>
      <w:spacing w:after="240"/>
      <w:outlineLvl w:val="9"/>
    </w:pPr>
    <w:rPr>
      <w:noProof/>
    </w:rPr>
  </w:style>
  <w:style w:type="paragraph" w:styleId="Index2">
    <w:name w:val="index 2"/>
    <w:basedOn w:val="Normal"/>
    <w:next w:val="Normal"/>
    <w:semiHidden/>
    <w:rsid w:val="00C25F65"/>
    <w:pPr>
      <w:tabs>
        <w:tab w:val="right" w:pos="4176"/>
      </w:tabs>
      <w:ind w:left="568" w:hanging="284"/>
    </w:pPr>
    <w:rPr>
      <w:rFonts w:ascii="Garamond" w:hAnsi="Garamond"/>
    </w:rPr>
  </w:style>
  <w:style w:type="paragraph" w:customStyle="1" w:styleId="Byline">
    <w:name w:val="Byline"/>
    <w:rsid w:val="00C25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F65"/>
    <w:pPr>
      <w:tabs>
        <w:tab w:val="clear" w:pos="3600"/>
        <w:tab w:val="clear" w:pos="3958"/>
      </w:tabs>
      <w:jc w:val="right"/>
    </w:pPr>
  </w:style>
  <w:style w:type="paragraph" w:styleId="Caption">
    <w:name w:val="caption"/>
    <w:basedOn w:val="BodyText"/>
    <w:next w:val="Normal"/>
    <w:qFormat/>
    <w:rsid w:val="00C25F65"/>
    <w:pPr>
      <w:framePr w:w="2268" w:hSpace="181" w:vSpace="181" w:wrap="around" w:vAnchor="text" w:hAnchor="page" w:x="1135" w:y="285" w:anchorLock="1"/>
    </w:pPr>
    <w:rPr>
      <w:i/>
    </w:rPr>
  </w:style>
  <w:style w:type="paragraph" w:customStyle="1" w:styleId="MiniTOCTitle">
    <w:name w:val="MiniTOCTitle"/>
    <w:basedOn w:val="Heading4"/>
    <w:rsid w:val="00C25F65"/>
    <w:pPr>
      <w:spacing w:before="240"/>
      <w:outlineLvl w:val="9"/>
    </w:pPr>
    <w:rPr>
      <w:noProof/>
      <w:sz w:val="24"/>
    </w:rPr>
  </w:style>
  <w:style w:type="paragraph" w:customStyle="1" w:styleId="MiniTOCItem">
    <w:name w:val="MiniTOCItem"/>
    <w:basedOn w:val="ListBullet"/>
    <w:rsid w:val="00C25F65"/>
    <w:pPr>
      <w:numPr>
        <w:numId w:val="0"/>
      </w:numPr>
      <w:tabs>
        <w:tab w:val="right" w:leader="dot" w:pos="6521"/>
      </w:tabs>
      <w:spacing w:before="0" w:after="0"/>
    </w:pPr>
  </w:style>
  <w:style w:type="paragraph" w:customStyle="1" w:styleId="TOFTitle">
    <w:name w:val="TOFTitle"/>
    <w:basedOn w:val="TOCTitle"/>
    <w:rsid w:val="00C25F65"/>
  </w:style>
  <w:style w:type="paragraph" w:styleId="TableofFigures">
    <w:name w:val="table of figures"/>
    <w:basedOn w:val="Normal"/>
    <w:next w:val="Normal"/>
    <w:semiHidden/>
    <w:rsid w:val="00C25F65"/>
    <w:pPr>
      <w:tabs>
        <w:tab w:val="right" w:leader="dot" w:pos="9072"/>
      </w:tabs>
      <w:ind w:left="970" w:hanging="403"/>
    </w:pPr>
    <w:rPr>
      <w:rFonts w:ascii="Times New Roman" w:hAnsi="Times New Roman"/>
      <w:b/>
    </w:rPr>
  </w:style>
  <w:style w:type="paragraph" w:styleId="ListNumber">
    <w:name w:val="List Number"/>
    <w:basedOn w:val="List"/>
    <w:rsid w:val="00C25F65"/>
    <w:pPr>
      <w:numPr>
        <w:numId w:val="14"/>
      </w:numPr>
      <w:tabs>
        <w:tab w:val="clear" w:pos="340"/>
      </w:tabs>
    </w:pPr>
  </w:style>
  <w:style w:type="character" w:customStyle="1" w:styleId="WingdingSymbols">
    <w:name w:val="Wingding Symbols"/>
    <w:rsid w:val="00C25F65"/>
    <w:rPr>
      <w:rFonts w:ascii="Wingdings" w:hAnsi="Wingdings"/>
    </w:rPr>
  </w:style>
  <w:style w:type="paragraph" w:customStyle="1" w:styleId="TableHeading">
    <w:name w:val="Table Heading"/>
    <w:basedOn w:val="HeadingBase"/>
    <w:rsid w:val="00C25F65"/>
    <w:pPr>
      <w:keepLines/>
      <w:pBdr>
        <w:bottom w:val="single" w:sz="6" w:space="1" w:color="918585"/>
      </w:pBdr>
      <w:spacing w:before="240"/>
    </w:pPr>
  </w:style>
  <w:style w:type="character" w:customStyle="1" w:styleId="HotSpot">
    <w:name w:val="HotSpot"/>
    <w:rsid w:val="00C25F65"/>
    <w:rPr>
      <w:color w:val="0033CC"/>
      <w:u w:val="none"/>
    </w:rPr>
  </w:style>
  <w:style w:type="paragraph" w:customStyle="1" w:styleId="BodyTextRight">
    <w:name w:val="Body Text Right"/>
    <w:basedOn w:val="BodyText"/>
    <w:rsid w:val="00C25F65"/>
    <w:pPr>
      <w:spacing w:before="0" w:after="0"/>
      <w:jc w:val="right"/>
    </w:pPr>
  </w:style>
  <w:style w:type="paragraph" w:styleId="Index3">
    <w:name w:val="index 3"/>
    <w:basedOn w:val="ListNumber2"/>
    <w:next w:val="Normal"/>
    <w:semiHidden/>
    <w:rsid w:val="00C25F65"/>
    <w:pPr>
      <w:numPr>
        <w:numId w:val="0"/>
      </w:numPr>
      <w:tabs>
        <w:tab w:val="right" w:leader="dot" w:pos="4176"/>
      </w:tabs>
    </w:pPr>
  </w:style>
  <w:style w:type="paragraph" w:styleId="ListNumber2">
    <w:name w:val="List Number 2"/>
    <w:basedOn w:val="List2"/>
    <w:rsid w:val="00C25F65"/>
    <w:pPr>
      <w:numPr>
        <w:numId w:val="9"/>
      </w:numPr>
      <w:tabs>
        <w:tab w:val="clear" w:pos="1060"/>
      </w:tabs>
    </w:pPr>
  </w:style>
  <w:style w:type="paragraph" w:customStyle="1" w:styleId="MarginNote">
    <w:name w:val="Margin Note"/>
    <w:basedOn w:val="BodyText"/>
    <w:rsid w:val="00C25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F65"/>
    <w:rPr>
      <w:sz w:val="32"/>
    </w:rPr>
  </w:style>
  <w:style w:type="paragraph" w:customStyle="1" w:styleId="HeadingProcedure">
    <w:name w:val="Heading Procedure"/>
    <w:basedOn w:val="HeadingBase"/>
    <w:next w:val="Normal"/>
    <w:rsid w:val="00C25F65"/>
    <w:pPr>
      <w:tabs>
        <w:tab w:val="left" w:pos="0"/>
      </w:tabs>
      <w:spacing w:before="120" w:after="60"/>
    </w:pPr>
    <w:rPr>
      <w:i/>
      <w:color w:val="918585"/>
      <w:sz w:val="22"/>
    </w:rPr>
  </w:style>
  <w:style w:type="paragraph" w:customStyle="1" w:styleId="TableBodyText">
    <w:name w:val="Table Body Text"/>
    <w:basedOn w:val="BodyText"/>
    <w:rsid w:val="00C25F65"/>
    <w:pPr>
      <w:spacing w:before="60" w:after="60"/>
    </w:pPr>
  </w:style>
  <w:style w:type="paragraph" w:styleId="ListContinue">
    <w:name w:val="List Continue"/>
    <w:basedOn w:val="List"/>
    <w:rsid w:val="00C25F65"/>
    <w:pPr>
      <w:ind w:firstLine="0"/>
    </w:pPr>
  </w:style>
  <w:style w:type="paragraph" w:customStyle="1" w:styleId="ListNote">
    <w:name w:val="List Note"/>
    <w:basedOn w:val="List"/>
    <w:rsid w:val="00C25F65"/>
    <w:pPr>
      <w:pBdr>
        <w:top w:val="single" w:sz="6" w:space="2" w:color="918585"/>
        <w:bottom w:val="single" w:sz="6" w:space="2" w:color="918585"/>
      </w:pBdr>
      <w:tabs>
        <w:tab w:val="left" w:pos="1021"/>
      </w:tabs>
      <w:ind w:firstLine="0"/>
    </w:pPr>
  </w:style>
  <w:style w:type="paragraph" w:customStyle="1" w:styleId="Warning">
    <w:name w:val="Warning"/>
    <w:basedOn w:val="BodyText"/>
    <w:rsid w:val="00C25F65"/>
    <w:pPr>
      <w:shd w:val="clear" w:color="auto" w:fill="D9D9D9"/>
      <w:tabs>
        <w:tab w:val="left" w:pos="992"/>
      </w:tabs>
      <w:ind w:left="119" w:right="119"/>
    </w:pPr>
    <w:rPr>
      <w:sz w:val="20"/>
    </w:rPr>
  </w:style>
  <w:style w:type="paragraph" w:customStyle="1" w:styleId="MarginIcons">
    <w:name w:val="Margin Icons"/>
    <w:basedOn w:val="BodyText"/>
    <w:rsid w:val="00C25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F65"/>
    <w:rPr>
      <w:rFonts w:ascii="Courier New" w:hAnsi="Courier New"/>
    </w:rPr>
  </w:style>
  <w:style w:type="paragraph" w:customStyle="1" w:styleId="NoteBullet">
    <w:name w:val="Note Bullet"/>
    <w:basedOn w:val="Note"/>
    <w:rsid w:val="00C25F65"/>
    <w:pPr>
      <w:tabs>
        <w:tab w:val="clear" w:pos="680"/>
      </w:tabs>
      <w:spacing w:before="60" w:after="60"/>
    </w:pPr>
  </w:style>
  <w:style w:type="paragraph" w:customStyle="1" w:styleId="SubHeading2">
    <w:name w:val="SubHeading2"/>
    <w:basedOn w:val="HeadingBase"/>
    <w:rsid w:val="00C25F65"/>
    <w:pPr>
      <w:spacing w:before="240" w:after="60"/>
    </w:pPr>
    <w:rPr>
      <w:sz w:val="20"/>
    </w:rPr>
  </w:style>
  <w:style w:type="paragraph" w:customStyle="1" w:styleId="SubHeading1">
    <w:name w:val="SubHeading1"/>
    <w:basedOn w:val="HeadingBase"/>
    <w:rsid w:val="00C25F65"/>
    <w:pPr>
      <w:spacing w:before="240" w:after="60"/>
    </w:pPr>
    <w:rPr>
      <w:color w:val="918585"/>
      <w:sz w:val="22"/>
    </w:rPr>
  </w:style>
  <w:style w:type="paragraph" w:customStyle="1" w:styleId="SideHeading">
    <w:name w:val="Side Heading"/>
    <w:basedOn w:val="HeadingBase"/>
    <w:rsid w:val="00C25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F65"/>
    <w:pPr>
      <w:numPr>
        <w:numId w:val="10"/>
      </w:numPr>
    </w:pPr>
  </w:style>
  <w:style w:type="paragraph" w:styleId="PlainText">
    <w:name w:val="Plain Text"/>
    <w:basedOn w:val="Normal"/>
    <w:link w:val="PlainTextChar"/>
    <w:rsid w:val="00C25F65"/>
    <w:rPr>
      <w:sz w:val="20"/>
    </w:rPr>
  </w:style>
  <w:style w:type="character" w:customStyle="1" w:styleId="PlainTextChar">
    <w:name w:val="Plain Text Char"/>
    <w:basedOn w:val="DefaultParagraphFont"/>
    <w:link w:val="PlainText"/>
    <w:rsid w:val="00C25F65"/>
    <w:rPr>
      <w:rFonts w:ascii="Courier New" w:eastAsia="Times New Roman" w:hAnsi="Courier New" w:cs="Times New Roman"/>
      <w:sz w:val="20"/>
      <w:szCs w:val="20"/>
      <w:lang w:eastAsia="en-US"/>
    </w:rPr>
  </w:style>
  <w:style w:type="character" w:customStyle="1" w:styleId="MenuOption">
    <w:name w:val="Menu Option"/>
    <w:basedOn w:val="DefaultParagraphFont"/>
    <w:rsid w:val="00C25F65"/>
    <w:rPr>
      <w:b/>
      <w:smallCaps/>
    </w:rPr>
  </w:style>
  <w:style w:type="paragraph" w:customStyle="1" w:styleId="TableListNumber">
    <w:name w:val="Table List Number"/>
    <w:basedOn w:val="ListNumber"/>
    <w:rsid w:val="00C25F65"/>
    <w:pPr>
      <w:numPr>
        <w:numId w:val="0"/>
      </w:numPr>
    </w:pPr>
  </w:style>
  <w:style w:type="paragraph" w:styleId="TOC4">
    <w:name w:val="toc 4"/>
    <w:basedOn w:val="TOCBase"/>
    <w:next w:val="Normal"/>
    <w:semiHidden/>
    <w:rsid w:val="00C25F65"/>
    <w:pPr>
      <w:tabs>
        <w:tab w:val="right" w:leader="dot" w:pos="9071"/>
      </w:tabs>
      <w:ind w:left="1701"/>
    </w:pPr>
  </w:style>
  <w:style w:type="paragraph" w:customStyle="1" w:styleId="ListAlpha">
    <w:name w:val="List Alpha"/>
    <w:basedOn w:val="List"/>
    <w:rsid w:val="00C25F65"/>
    <w:pPr>
      <w:numPr>
        <w:numId w:val="8"/>
      </w:numPr>
    </w:pPr>
  </w:style>
  <w:style w:type="paragraph" w:customStyle="1" w:styleId="ListAlpha2">
    <w:name w:val="List Alpha 2"/>
    <w:basedOn w:val="List2"/>
    <w:rsid w:val="00C25F65"/>
    <w:pPr>
      <w:numPr>
        <w:numId w:val="7"/>
      </w:numPr>
    </w:pPr>
  </w:style>
  <w:style w:type="paragraph" w:styleId="List2">
    <w:name w:val="List 2"/>
    <w:basedOn w:val="BodyText"/>
    <w:rsid w:val="00C25F65"/>
    <w:pPr>
      <w:tabs>
        <w:tab w:val="left" w:pos="680"/>
      </w:tabs>
      <w:spacing w:before="60" w:after="60"/>
      <w:ind w:left="680" w:hanging="340"/>
    </w:pPr>
  </w:style>
  <w:style w:type="paragraph" w:styleId="List3">
    <w:name w:val="List 3"/>
    <w:basedOn w:val="BodyText"/>
    <w:rsid w:val="00C25F65"/>
    <w:pPr>
      <w:tabs>
        <w:tab w:val="left" w:pos="1021"/>
      </w:tabs>
      <w:spacing w:before="60" w:after="60"/>
      <w:ind w:left="1020" w:hanging="340"/>
    </w:pPr>
  </w:style>
  <w:style w:type="paragraph" w:styleId="List4">
    <w:name w:val="List 4"/>
    <w:basedOn w:val="BodyText"/>
    <w:rsid w:val="00C25F65"/>
    <w:pPr>
      <w:tabs>
        <w:tab w:val="left" w:pos="1361"/>
      </w:tabs>
      <w:spacing w:before="60" w:after="60"/>
      <w:ind w:left="1361" w:hanging="340"/>
    </w:pPr>
  </w:style>
  <w:style w:type="paragraph" w:styleId="List5">
    <w:name w:val="List 5"/>
    <w:basedOn w:val="BodyText"/>
    <w:rsid w:val="00C25F65"/>
    <w:pPr>
      <w:tabs>
        <w:tab w:val="left" w:pos="1701"/>
      </w:tabs>
      <w:spacing w:before="60" w:after="60"/>
      <w:ind w:left="1701" w:hanging="340"/>
    </w:pPr>
  </w:style>
  <w:style w:type="paragraph" w:styleId="ListBullet3">
    <w:name w:val="List Bullet 3"/>
    <w:basedOn w:val="List3"/>
    <w:rsid w:val="00C25F65"/>
    <w:pPr>
      <w:numPr>
        <w:numId w:val="13"/>
      </w:numPr>
      <w:tabs>
        <w:tab w:val="clear" w:pos="1021"/>
      </w:tabs>
      <w:ind w:left="1037" w:hanging="357"/>
    </w:pPr>
  </w:style>
  <w:style w:type="paragraph" w:styleId="ListBullet4">
    <w:name w:val="List Bullet 4"/>
    <w:basedOn w:val="List4"/>
    <w:rsid w:val="00C25F65"/>
    <w:pPr>
      <w:numPr>
        <w:numId w:val="2"/>
      </w:numPr>
      <w:tabs>
        <w:tab w:val="clear" w:pos="1361"/>
      </w:tabs>
    </w:pPr>
  </w:style>
  <w:style w:type="paragraph" w:styleId="ListBullet5">
    <w:name w:val="List Bullet 5"/>
    <w:basedOn w:val="List5"/>
    <w:rsid w:val="00C25F65"/>
    <w:pPr>
      <w:numPr>
        <w:numId w:val="3"/>
      </w:numPr>
    </w:pPr>
  </w:style>
  <w:style w:type="paragraph" w:styleId="ListContinue2">
    <w:name w:val="List Continue 2"/>
    <w:basedOn w:val="List2"/>
    <w:rsid w:val="00C25F65"/>
    <w:pPr>
      <w:ind w:firstLine="0"/>
    </w:pPr>
  </w:style>
  <w:style w:type="paragraph" w:styleId="ListContinue3">
    <w:name w:val="List Continue 3"/>
    <w:basedOn w:val="List3"/>
    <w:rsid w:val="00C25F65"/>
    <w:pPr>
      <w:ind w:left="1021" w:firstLine="0"/>
    </w:pPr>
  </w:style>
  <w:style w:type="paragraph" w:styleId="ListContinue4">
    <w:name w:val="List Continue 4"/>
    <w:basedOn w:val="List4"/>
    <w:rsid w:val="00C25F65"/>
    <w:pPr>
      <w:ind w:firstLine="0"/>
    </w:pPr>
  </w:style>
  <w:style w:type="paragraph" w:styleId="ListContinue5">
    <w:name w:val="List Continue 5"/>
    <w:basedOn w:val="List5"/>
    <w:rsid w:val="00C25F65"/>
    <w:pPr>
      <w:ind w:firstLine="0"/>
    </w:pPr>
  </w:style>
  <w:style w:type="paragraph" w:styleId="ListNumber3">
    <w:name w:val="List Number 3"/>
    <w:basedOn w:val="List3"/>
    <w:rsid w:val="00C25F65"/>
    <w:pPr>
      <w:numPr>
        <w:numId w:val="4"/>
      </w:numPr>
    </w:pPr>
  </w:style>
  <w:style w:type="paragraph" w:styleId="ListNumber4">
    <w:name w:val="List Number 4"/>
    <w:basedOn w:val="List4"/>
    <w:rsid w:val="00C25F65"/>
    <w:pPr>
      <w:numPr>
        <w:numId w:val="5"/>
      </w:numPr>
    </w:pPr>
  </w:style>
  <w:style w:type="paragraph" w:styleId="ListNumber5">
    <w:name w:val="List Number 5"/>
    <w:basedOn w:val="List5"/>
    <w:rsid w:val="00C25F65"/>
    <w:pPr>
      <w:numPr>
        <w:numId w:val="6"/>
      </w:numPr>
    </w:pPr>
  </w:style>
  <w:style w:type="paragraph" w:styleId="BlockText">
    <w:name w:val="Block Text"/>
    <w:basedOn w:val="Normal"/>
    <w:rsid w:val="00C25F65"/>
    <w:pPr>
      <w:spacing w:after="120"/>
      <w:ind w:left="1440" w:right="1440"/>
    </w:pPr>
  </w:style>
  <w:style w:type="character" w:customStyle="1" w:styleId="Subscript">
    <w:name w:val="Subscript"/>
    <w:basedOn w:val="DefaultParagraphFont"/>
    <w:rsid w:val="00C25F65"/>
    <w:rPr>
      <w:sz w:val="16"/>
      <w:vertAlign w:val="subscript"/>
    </w:rPr>
  </w:style>
  <w:style w:type="character" w:customStyle="1" w:styleId="Superscript">
    <w:name w:val="Superscript"/>
    <w:basedOn w:val="DefaultParagraphFont"/>
    <w:rsid w:val="00C25F65"/>
    <w:rPr>
      <w:sz w:val="16"/>
      <w:vertAlign w:val="superscript"/>
    </w:rPr>
  </w:style>
  <w:style w:type="character" w:customStyle="1" w:styleId="Symbols">
    <w:name w:val="Symbols"/>
    <w:basedOn w:val="DefaultParagraphFont"/>
    <w:rsid w:val="00C25F65"/>
    <w:rPr>
      <w:rFonts w:ascii="Symbol" w:hAnsi="Symbol"/>
    </w:rPr>
  </w:style>
  <w:style w:type="character" w:customStyle="1" w:styleId="MenuOptions">
    <w:name w:val="Menu Options"/>
    <w:basedOn w:val="DefaultParagraphFont"/>
    <w:rsid w:val="00C25F65"/>
    <w:rPr>
      <w:rFonts w:ascii="Arial Narrow" w:hAnsi="Arial Narrow"/>
      <w:smallCaps/>
    </w:rPr>
  </w:style>
  <w:style w:type="character" w:customStyle="1" w:styleId="Buttons">
    <w:name w:val="Buttons"/>
    <w:basedOn w:val="DefaultParagraphFont"/>
    <w:rsid w:val="00C25F65"/>
    <w:rPr>
      <w:b/>
    </w:rPr>
  </w:style>
  <w:style w:type="character" w:customStyle="1" w:styleId="Underlined">
    <w:name w:val="Underlined"/>
    <w:basedOn w:val="DefaultParagraphFont"/>
    <w:rsid w:val="00C25F65"/>
    <w:rPr>
      <w:u w:val="single"/>
    </w:rPr>
  </w:style>
  <w:style w:type="paragraph" w:customStyle="1" w:styleId="TableBodyTextRight">
    <w:name w:val="Table Body Text Right"/>
    <w:basedOn w:val="TableBodyText"/>
    <w:rsid w:val="00C25F65"/>
    <w:pPr>
      <w:widowControl w:val="0"/>
      <w:autoSpaceDE w:val="0"/>
      <w:autoSpaceDN w:val="0"/>
      <w:adjustRightInd w:val="0"/>
      <w:jc w:val="right"/>
    </w:pPr>
    <w:rPr>
      <w:rFonts w:cs="Arial"/>
      <w:szCs w:val="18"/>
    </w:rPr>
  </w:style>
  <w:style w:type="paragraph" w:customStyle="1" w:styleId="CopyrightText">
    <w:name w:val="Copyright Text"/>
    <w:basedOn w:val="BodyText"/>
    <w:rsid w:val="00C25F65"/>
    <w:rPr>
      <w:sz w:val="18"/>
    </w:rPr>
  </w:style>
  <w:style w:type="paragraph" w:customStyle="1" w:styleId="BodySmallRight">
    <w:name w:val="Body Small Right"/>
    <w:basedOn w:val="BodyTextRight"/>
    <w:rsid w:val="00C25F65"/>
    <w:rPr>
      <w:sz w:val="18"/>
      <w:szCs w:val="18"/>
    </w:rPr>
  </w:style>
  <w:style w:type="paragraph" w:customStyle="1" w:styleId="MarginEdition">
    <w:name w:val="Margin Edition"/>
    <w:basedOn w:val="MarginNote"/>
    <w:rsid w:val="00C25F65"/>
    <w:pPr>
      <w:spacing w:before="0" w:after="0"/>
    </w:pPr>
    <w:rPr>
      <w:rFonts w:ascii="Times New Roman" w:hAnsi="Times New Roman"/>
      <w:color w:val="999999"/>
    </w:rPr>
  </w:style>
  <w:style w:type="paragraph" w:customStyle="1" w:styleId="Spacer">
    <w:name w:val="Spacer"/>
    <w:basedOn w:val="Normal"/>
    <w:rsid w:val="00C25F65"/>
    <w:rPr>
      <w:sz w:val="2"/>
      <w:szCs w:val="2"/>
    </w:rPr>
  </w:style>
  <w:style w:type="character" w:customStyle="1" w:styleId="Small">
    <w:name w:val="Small"/>
    <w:basedOn w:val="DefaultParagraphFont"/>
    <w:rsid w:val="00C25F65"/>
    <w:rPr>
      <w:sz w:val="16"/>
    </w:rPr>
  </w:style>
  <w:style w:type="paragraph" w:customStyle="1" w:styleId="WideTable">
    <w:name w:val="Wide Table"/>
    <w:basedOn w:val="Normal"/>
    <w:rsid w:val="00C25F65"/>
    <w:pPr>
      <w:ind w:left="-1418"/>
    </w:pPr>
    <w:rPr>
      <w:sz w:val="2"/>
      <w:szCs w:val="2"/>
    </w:rPr>
  </w:style>
  <w:style w:type="character" w:styleId="PageNumber">
    <w:name w:val="page number"/>
    <w:basedOn w:val="DefaultParagraphFont"/>
    <w:rsid w:val="00C25F65"/>
  </w:style>
  <w:style w:type="paragraph" w:styleId="Quote">
    <w:name w:val="Quote"/>
    <w:basedOn w:val="Heading1"/>
    <w:link w:val="QuoteChar"/>
    <w:qFormat/>
    <w:rsid w:val="00C25F65"/>
    <w:rPr>
      <w:b w:val="0"/>
      <w:sz w:val="72"/>
      <w:szCs w:val="72"/>
      <w:lang w:val="en-NZ"/>
    </w:rPr>
  </w:style>
  <w:style w:type="character" w:customStyle="1" w:styleId="QuoteChar">
    <w:name w:val="Quote Char"/>
    <w:basedOn w:val="DefaultParagraphFont"/>
    <w:link w:val="Quote"/>
    <w:rsid w:val="00C25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F65"/>
    <w:pPr>
      <w:pageBreakBefore/>
    </w:pPr>
  </w:style>
  <w:style w:type="paragraph" w:customStyle="1" w:styleId="Border">
    <w:name w:val="Border"/>
    <w:basedOn w:val="Normal"/>
    <w:qFormat/>
    <w:rsid w:val="00C25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F65"/>
    <w:rPr>
      <w:b/>
      <w:bCs/>
      <w:i/>
      <w:iCs/>
      <w:color w:val="auto"/>
    </w:rPr>
  </w:style>
  <w:style w:type="paragraph" w:styleId="IntenseQuote">
    <w:name w:val="Intense Quote"/>
    <w:basedOn w:val="Normal"/>
    <w:next w:val="Normal"/>
    <w:link w:val="IntenseQuoteChar"/>
    <w:uiPriority w:val="30"/>
    <w:qFormat/>
    <w:rsid w:val="00C25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F65"/>
    <w:rPr>
      <w:smallCaps/>
      <w:color w:val="auto"/>
      <w:u w:val="single"/>
    </w:rPr>
  </w:style>
  <w:style w:type="character" w:styleId="IntenseReference">
    <w:name w:val="Intense Reference"/>
    <w:basedOn w:val="DefaultParagraphFont"/>
    <w:uiPriority w:val="32"/>
    <w:qFormat/>
    <w:rsid w:val="00C25F65"/>
    <w:rPr>
      <w:b/>
      <w:bCs/>
      <w:smallCaps/>
      <w:color w:val="auto"/>
      <w:spacing w:val="5"/>
      <w:u w:val="single"/>
    </w:rPr>
  </w:style>
  <w:style w:type="paragraph" w:customStyle="1" w:styleId="2ColumnHeading">
    <w:name w:val="2Column Heading"/>
    <w:basedOn w:val="BodyText"/>
    <w:qFormat/>
    <w:rsid w:val="00C25F65"/>
    <w:pPr>
      <w:spacing w:after="60"/>
      <w:ind w:left="-2268"/>
    </w:pPr>
    <w:rPr>
      <w:b/>
    </w:rPr>
  </w:style>
  <w:style w:type="paragraph" w:customStyle="1" w:styleId="Heading1TOC">
    <w:name w:val="Heading1 TOC"/>
    <w:basedOn w:val="Normal"/>
    <w:qFormat/>
    <w:rsid w:val="00C25F65"/>
    <w:pPr>
      <w:spacing w:before="240" w:after="120"/>
    </w:pPr>
    <w:rPr>
      <w:rFonts w:ascii="Times New Roman" w:hAnsi="Times New Roman"/>
      <w:b/>
      <w:sz w:val="32"/>
    </w:rPr>
  </w:style>
  <w:style w:type="paragraph" w:customStyle="1" w:styleId="Heading2TOC">
    <w:name w:val="Heading2 TOC"/>
    <w:basedOn w:val="Normal"/>
    <w:qFormat/>
    <w:rsid w:val="00C25F65"/>
    <w:pPr>
      <w:spacing w:before="240" w:after="60"/>
    </w:pPr>
    <w:rPr>
      <w:rFonts w:ascii="Times New Roman" w:hAnsi="Times New Roman"/>
      <w:b/>
      <w:sz w:val="28"/>
    </w:rPr>
  </w:style>
  <w:style w:type="character" w:customStyle="1" w:styleId="Underline">
    <w:name w:val="Underline"/>
    <w:basedOn w:val="DefaultParagraphFont"/>
    <w:qFormat/>
    <w:rsid w:val="00C25F65"/>
    <w:rPr>
      <w:u w:val="single"/>
    </w:rPr>
  </w:style>
  <w:style w:type="character" w:customStyle="1" w:styleId="BoldandItalics">
    <w:name w:val="Bold and Italics"/>
    <w:qFormat/>
    <w:rsid w:val="00C25F65"/>
    <w:rPr>
      <w:b/>
      <w:i/>
      <w:u w:val="none"/>
    </w:rPr>
  </w:style>
  <w:style w:type="paragraph" w:styleId="BalloonText">
    <w:name w:val="Balloon Text"/>
    <w:basedOn w:val="Normal"/>
    <w:link w:val="BalloonTextChar"/>
    <w:rsid w:val="00C25F65"/>
    <w:rPr>
      <w:rFonts w:ascii="Tahoma" w:hAnsi="Tahoma" w:cs="Tahoma"/>
      <w:sz w:val="16"/>
      <w:szCs w:val="16"/>
    </w:rPr>
  </w:style>
  <w:style w:type="character" w:customStyle="1" w:styleId="BalloonTextChar">
    <w:name w:val="Balloon Text Char"/>
    <w:basedOn w:val="DefaultParagraphFont"/>
    <w:link w:val="BalloonText"/>
    <w:rsid w:val="00C25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F65"/>
    <w:rPr>
      <w:b/>
      <w:color w:val="660033"/>
      <w:spacing w:val="0"/>
    </w:rPr>
  </w:style>
  <w:style w:type="paragraph" w:customStyle="1" w:styleId="Nameditemlist">
    <w:name w:val="Named item list"/>
    <w:basedOn w:val="BodyText"/>
    <w:qFormat/>
    <w:rsid w:val="00C25F65"/>
    <w:pPr>
      <w:tabs>
        <w:tab w:val="left" w:pos="2835"/>
      </w:tabs>
      <w:ind w:left="2835" w:hanging="2835"/>
    </w:pPr>
  </w:style>
  <w:style w:type="paragraph" w:customStyle="1" w:styleId="BodyTextnopadding">
    <w:name w:val="Body Text no padding"/>
    <w:basedOn w:val="BodyText"/>
    <w:qFormat/>
    <w:rsid w:val="00C25F65"/>
    <w:pPr>
      <w:spacing w:before="0" w:after="0"/>
    </w:pPr>
  </w:style>
  <w:style w:type="paragraph" w:customStyle="1" w:styleId="BodyTextBold">
    <w:name w:val="Body Text Bold"/>
    <w:basedOn w:val="BodyText"/>
    <w:qFormat/>
    <w:rsid w:val="00C25F65"/>
    <w:rPr>
      <w:b/>
    </w:rPr>
  </w:style>
  <w:style w:type="character" w:styleId="Hyperlink">
    <w:name w:val="Hyperlink"/>
    <w:basedOn w:val="DefaultParagraphFont"/>
    <w:uiPriority w:val="99"/>
    <w:unhideWhenUsed/>
    <w:rsid w:val="00F261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4269</Characters>
  <Application>Microsoft Office Word</Application>
  <DocSecurity>0</DocSecurity>
  <Lines>177</Lines>
  <Paragraphs>115</Paragraphs>
  <ScaleCrop>false</ScaleCrop>
  <Company>Author-it Software Corporation Ltd.</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ICTPRG402 Apply query language</dc:title>
  <dc:subject>Approved</dc:subject>
  <dc:creator>Future Skills Organisation</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