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FA4" w:rsidP="00A97F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ICTPMG803 Undertake a telecommunications project</w:t>
      </w:r>
      <w:r>
        <w:fldChar w:fldCharType="end"/>
      </w:r>
    </w:p>
    <w:p w:rsidR="00A97FA4" w:rsidP="00A97FA4">
      <w:pPr>
        <w:pStyle w:val="Version"/>
        <w:sectPr w:rsidSect="007E64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6410" w:rsidP="007E6410">
      <w:pPr>
        <w:pStyle w:val="SuperHeading"/>
      </w:pPr>
      <w:r w:rsidRPr="007E6410">
        <w:t>Assessment Requirements for ICTPMG803 Undertake a telecommunications project</w:t>
      </w:r>
    </w:p>
    <w:p w:rsidR="00000000" w:rsidRPr="007E6410" w:rsidP="007E6410">
      <w:pPr>
        <w:pStyle w:val="Heading1"/>
      </w:pPr>
      <w:bookmarkStart w:id="1" w:name="O_760992"/>
      <w:bookmarkEnd w:id="1"/>
      <w:r w:rsidRPr="007E64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7E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10" w:rsidP="007E6410">
            <w:pPr>
              <w:pStyle w:val="BodyText"/>
            </w:pPr>
            <w:r w:rsidRPr="007E6410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10">
            <w:pPr>
              <w:pStyle w:val="BodyText"/>
              <w:rPr>
                <w:lang w:val="en-NZ"/>
              </w:rPr>
            </w:pPr>
            <w:r w:rsidRPr="007E6410">
              <w:rPr>
                <w:rStyle w:val="SpecialBold"/>
              </w:rPr>
              <w:t>Comments</w:t>
            </w:r>
          </w:p>
        </w:tc>
      </w:tr>
      <w:tr w:rsidTr="007E6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10">
            <w:pPr>
              <w:pStyle w:val="BodyText"/>
              <w:rPr>
                <w:lang w:val="en-NZ"/>
              </w:rPr>
            </w:pPr>
            <w:r w:rsidRPr="007E6410">
              <w:t>Release 1</w:t>
            </w:r>
          </w:p>
        </w:tc>
        <w:tc>
          <w:tcPr>
            <w:tcW w:w="5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10" w:rsidP="007E6410">
            <w:pPr>
              <w:pStyle w:val="BodyText"/>
            </w:pPr>
            <w:r w:rsidRPr="007E6410">
              <w:t>This version first released with ICT Information and Communications Technology Training Package Version 2.0.</w:t>
            </w:r>
          </w:p>
        </w:tc>
      </w:tr>
    </w:tbl>
    <w:p w:rsidR="00000000" w:rsidRPr="007E6410" w:rsidP="007E6410">
      <w:pPr>
        <w:pStyle w:val="BodyText"/>
      </w:pPr>
    </w:p>
    <w:p w:rsidR="00000000" w:rsidRPr="007E6410" w:rsidP="007E6410">
      <w:pPr>
        <w:pStyle w:val="AllowPageBreak"/>
      </w:pPr>
    </w:p>
    <w:p w:rsidR="00000000" w:rsidRPr="007E6410" w:rsidP="007E6410">
      <w:pPr>
        <w:pStyle w:val="Heading1"/>
      </w:pPr>
      <w:bookmarkStart w:id="2" w:name="O_760993"/>
      <w:bookmarkEnd w:id="2"/>
      <w:r w:rsidRPr="007E6410">
        <w:t>Performance Evidence</w:t>
      </w:r>
    </w:p>
    <w:p w:rsidR="00000000" w:rsidRPr="007E6410" w:rsidP="00A97FA4">
      <w:pPr>
        <w:pStyle w:val="BodyText"/>
      </w:pPr>
      <w:r w:rsidRPr="007E6410">
        <w:t>Evidence of the ability to:</w:t>
      </w:r>
    </w:p>
    <w:p w:rsidR="00000000" w:rsidRPr="007E6410" w:rsidP="007E6410">
      <w:pPr>
        <w:pStyle w:val="ListBullet"/>
      </w:pPr>
      <w:r w:rsidRPr="007E6410">
        <w:t>research and critically analyse the deliverables for a telecommunications project</w:t>
      </w:r>
    </w:p>
    <w:p w:rsidR="00000000" w:rsidRPr="007E6410" w:rsidP="007E6410">
      <w:pPr>
        <w:pStyle w:val="ListBullet"/>
      </w:pPr>
      <w:r w:rsidRPr="007E6410">
        <w:t>consult with relevant personnel to elicit and confirm project outcomes</w:t>
      </w:r>
    </w:p>
    <w:p w:rsidR="00000000" w:rsidRPr="007E6410" w:rsidP="007E6410">
      <w:pPr>
        <w:pStyle w:val="ListBullet"/>
      </w:pPr>
      <w:r w:rsidRPr="007E6410">
        <w:t xml:space="preserve">prepare plans for implementation, address contingencies and manage risk </w:t>
      </w:r>
    </w:p>
    <w:p w:rsidR="00000000" w:rsidRPr="007E6410" w:rsidP="007E6410">
      <w:pPr>
        <w:pStyle w:val="ListBullet"/>
      </w:pPr>
      <w:r w:rsidRPr="007E6410">
        <w:t>implement and monitor telecommunications project work and report progress to relevant personnel</w:t>
      </w:r>
    </w:p>
    <w:p w:rsidR="00000000" w:rsidRPr="007E6410" w:rsidP="007E6410">
      <w:pPr>
        <w:pStyle w:val="ListBullet"/>
      </w:pPr>
      <w:r w:rsidRPr="007E6410">
        <w:t>ensure project is completed in accordance with environmental and client requirements</w:t>
      </w:r>
    </w:p>
    <w:p w:rsidR="00000000" w:rsidRPr="007E6410" w:rsidP="007E6410">
      <w:pPr>
        <w:pStyle w:val="ListBullet"/>
      </w:pPr>
      <w:r w:rsidRPr="007E6410">
        <w:t>do</w:t>
      </w:r>
      <w:r w:rsidRPr="007E6410">
        <w:t>cument the project outcomes and obtain client sign off.</w:t>
      </w:r>
    </w:p>
    <w:p w:rsidR="00000000" w:rsidRPr="007E6410" w:rsidP="007E6410">
      <w:pPr>
        <w:pStyle w:val="BodyText"/>
      </w:pPr>
    </w:p>
    <w:p w:rsidR="00000000" w:rsidRPr="007E6410" w:rsidP="00A97FA4">
      <w:pPr>
        <w:pStyle w:val="BodyText"/>
      </w:pPr>
      <w:r w:rsidRPr="007E6410">
        <w:t>Note: If a specific volume or frequency is not stated, then evidence must be provided at least once.</w:t>
      </w:r>
    </w:p>
    <w:p w:rsidR="00000000" w:rsidRPr="007E6410" w:rsidP="007E6410">
      <w:pPr>
        <w:pStyle w:val="Heading1"/>
      </w:pPr>
      <w:bookmarkStart w:id="3" w:name="O_760994"/>
      <w:bookmarkEnd w:id="3"/>
      <w:r w:rsidRPr="007E6410">
        <w:t>Knowledge Evidence</w:t>
      </w:r>
    </w:p>
    <w:p w:rsidR="00000000" w:rsidRPr="007E6410" w:rsidP="00A97FA4">
      <w:pPr>
        <w:pStyle w:val="BodyText"/>
      </w:pPr>
      <w:r w:rsidRPr="007E6410">
        <w:t xml:space="preserve">To complete the unit requirements safely and effectively, the </w:t>
      </w:r>
      <w:r w:rsidRPr="007E6410">
        <w:t>individual must:</w:t>
      </w:r>
    </w:p>
    <w:p w:rsidR="00000000" w:rsidRPr="007E6410" w:rsidP="007E6410">
      <w:pPr>
        <w:pStyle w:val="ListBullet"/>
      </w:pPr>
      <w:r w:rsidRPr="007E6410">
        <w:t>evaluate organisational project management policies and procedures in relation to project development</w:t>
      </w:r>
    </w:p>
    <w:p w:rsidR="00000000" w:rsidRPr="007E6410" w:rsidP="007E6410">
      <w:pPr>
        <w:pStyle w:val="ListBullet"/>
      </w:pPr>
      <w:r w:rsidRPr="007E6410">
        <w:t>critically analyse the operation of transmitters and receivers</w:t>
      </w:r>
    </w:p>
    <w:p w:rsidR="00000000" w:rsidRPr="007E6410" w:rsidP="007E6410">
      <w:pPr>
        <w:pStyle w:val="ListBullet"/>
      </w:pPr>
      <w:r w:rsidRPr="007E6410">
        <w:t>explore the management of safety on projects and setting project policies</w:t>
      </w:r>
      <w:r w:rsidRPr="007E6410">
        <w:t xml:space="preserve"> and procedures for:</w:t>
      </w:r>
    </w:p>
    <w:p w:rsidR="00000000" w:rsidRPr="007E6410" w:rsidP="007E6410">
      <w:pPr>
        <w:pStyle w:val="ListBullet2"/>
      </w:pPr>
      <w:r w:rsidRPr="007E6410">
        <w:t>personal protective equipment conforming to industry and work health and safety (WHS) standards</w:t>
      </w:r>
    </w:p>
    <w:p w:rsidR="00000000" w:rsidRPr="007E6410" w:rsidP="007E6410">
      <w:pPr>
        <w:pStyle w:val="ListBullet2"/>
      </w:pPr>
      <w:r w:rsidRPr="007E6410">
        <w:t>precautions required to minimise, control or eliminate hazards that may exist during work activities</w:t>
      </w:r>
    </w:p>
    <w:p w:rsidR="00000000" w:rsidRPr="007E6410" w:rsidP="007E6410">
      <w:pPr>
        <w:pStyle w:val="ListBullet"/>
      </w:pPr>
      <w:r w:rsidRPr="007E6410">
        <w:t>evaluate the impact of relevant legislation, codes, regulations and standards on the project</w:t>
      </w:r>
    </w:p>
    <w:p w:rsidR="00000000" w:rsidRPr="007E6410" w:rsidP="007E6410">
      <w:pPr>
        <w:pStyle w:val="ListBullet"/>
      </w:pPr>
      <w:r w:rsidRPr="007E6410">
        <w:t>explore the telecommunications system principles and operational procedures that contribute to project development, including:</w:t>
      </w:r>
    </w:p>
    <w:p w:rsidR="00000000" w:rsidRPr="007E6410" w:rsidP="007E6410">
      <w:pPr>
        <w:pStyle w:val="ListBullet2"/>
      </w:pPr>
      <w:r w:rsidRPr="007E6410">
        <w:t>personnel involved</w:t>
      </w:r>
    </w:p>
    <w:p w:rsidR="00000000" w:rsidRPr="007E6410" w:rsidP="007E6410">
      <w:pPr>
        <w:pStyle w:val="ListBullet2"/>
      </w:pPr>
      <w:r w:rsidRPr="007E6410">
        <w:t>project specific</w:t>
      </w:r>
      <w:r w:rsidRPr="007E6410">
        <w:t>ations</w:t>
      </w:r>
    </w:p>
    <w:p w:rsidR="00000000" w:rsidRPr="007E6410" w:rsidP="007E6410">
      <w:pPr>
        <w:pStyle w:val="ListBullet2"/>
      </w:pPr>
      <w:r w:rsidRPr="007E6410">
        <w:t>project resources</w:t>
      </w:r>
    </w:p>
    <w:p w:rsidR="00000000" w:rsidRPr="007E6410" w:rsidP="007E6410">
      <w:pPr>
        <w:pStyle w:val="ListBullet"/>
      </w:pPr>
      <w:r w:rsidRPr="007E6410">
        <w:t>evaluate the workplace and industry environment and its impact on development of the project.</w:t>
      </w:r>
    </w:p>
    <w:p w:rsidR="00000000" w:rsidRPr="007E6410" w:rsidP="007E6410">
      <w:pPr>
        <w:pStyle w:val="AllowPageBreak"/>
      </w:pPr>
    </w:p>
    <w:p w:rsidR="00000000" w:rsidRPr="007E6410" w:rsidP="007E6410">
      <w:pPr>
        <w:pStyle w:val="Heading1"/>
      </w:pPr>
      <w:bookmarkStart w:id="4" w:name="O_760995"/>
      <w:bookmarkEnd w:id="4"/>
      <w:r w:rsidRPr="007E6410">
        <w:t>Assessment Conditions</w:t>
      </w:r>
    </w:p>
    <w:p w:rsidR="00000000" w:rsidRPr="007E6410" w:rsidP="00A97FA4">
      <w:pPr>
        <w:pStyle w:val="BodyText"/>
      </w:pPr>
      <w:r w:rsidRPr="007E6410">
        <w:t>Gather evidence to demonstrate consistent performance in conditions that are safe and replicate t</w:t>
      </w:r>
      <w:r w:rsidRPr="007E6410">
        <w:t>he workplace. Noise levels, production flow, interruptions and time variances must be typical of those experienced in the telecommunications – project management field of work and include access to:</w:t>
      </w:r>
    </w:p>
    <w:p w:rsidR="00000000" w:rsidRPr="007E6410" w:rsidP="007E6410">
      <w:pPr>
        <w:pStyle w:val="ListBullet"/>
      </w:pPr>
      <w:r w:rsidRPr="007E6410">
        <w:t>a telecommunications operations site on which a project</w:t>
      </w:r>
      <w:r w:rsidRPr="007E6410">
        <w:t xml:space="preserve"> can be carried out</w:t>
      </w:r>
    </w:p>
    <w:p w:rsidR="00000000" w:rsidRPr="007E6410" w:rsidP="007E6410">
      <w:pPr>
        <w:pStyle w:val="ListBullet"/>
      </w:pPr>
      <w:r w:rsidRPr="007E6410">
        <w:t>computers and relevant computer software</w:t>
      </w:r>
    </w:p>
    <w:p w:rsidR="00000000" w:rsidRPr="007E6410" w:rsidP="007E6410">
      <w:pPr>
        <w:pStyle w:val="ListBullet"/>
      </w:pPr>
      <w:r w:rsidRPr="007E6410">
        <w:t>relevant legislation, codes, regulations and standards.</w:t>
      </w:r>
    </w:p>
    <w:p w:rsidR="00000000" w:rsidRPr="007E6410" w:rsidP="007E6410">
      <w:pPr>
        <w:pStyle w:val="BodyText"/>
      </w:pPr>
    </w:p>
    <w:p w:rsidR="00000000" w:rsidRPr="007E6410" w:rsidP="00A97FA4">
      <w:pPr>
        <w:pStyle w:val="BodyText"/>
      </w:pPr>
      <w:r w:rsidRPr="007E6410">
        <w:t>Assessors of this unit must satisfy the requirements for assessors in applicable vocational education and training legislation, frameworks and/or standards.</w:t>
      </w:r>
    </w:p>
    <w:p w:rsidR="00000000" w:rsidRPr="007E6410" w:rsidP="007E6410">
      <w:pPr>
        <w:pStyle w:val="Heading1"/>
      </w:pPr>
      <w:bookmarkStart w:id="5" w:name="O_760998"/>
      <w:bookmarkEnd w:id="5"/>
      <w:r w:rsidRPr="007E6410">
        <w:t>Links</w:t>
      </w:r>
    </w:p>
    <w:p w:rsidR="00000000" w:rsidRPr="007E6410" w:rsidP="00A97FA4">
      <w:pPr>
        <w:pStyle w:val="BodyText"/>
      </w:pPr>
      <w:r w:rsidRPr="007E64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8456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E6410" w:rsidP="007E6410"/>
    <w:sectPr w:rsidSect="007E64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10" w:rsidRPr="00A97FA4" w:rsidP="00A97F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FA4" w:rsidP="007E64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7FA4" w:rsidP="007E64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7FA4" w:rsidP="007E64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F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410" w:rsidRPr="00A97FA4" w:rsidP="00A97F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FA4" w:rsidRPr="002D2AF8" w:rsidP="007E64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ICTPMG803 Undertake a telecommunications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A97FA4" w:rsidP="007E64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60F3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22C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CE0A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4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4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4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4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4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4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4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4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4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4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4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410"/>
  </w:style>
  <w:style w:type="character" w:customStyle="1" w:styleId="Heading1Char">
    <w:name w:val="Heading 1 Char"/>
    <w:basedOn w:val="DefaultParagraphFont"/>
    <w:link w:val="Heading1"/>
    <w:rsid w:val="007E64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4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4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64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6410"/>
    <w:rPr>
      <w:b/>
      <w:spacing w:val="0"/>
    </w:rPr>
  </w:style>
  <w:style w:type="paragraph" w:styleId="ListBullet2">
    <w:name w:val="List Bullet 2"/>
    <w:basedOn w:val="List2"/>
    <w:rsid w:val="007E64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64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64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64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4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4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4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4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4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4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4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4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4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4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4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4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4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64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64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64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4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4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64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4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4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4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4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4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4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4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4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6410"/>
    <w:rPr>
      <w:i/>
    </w:rPr>
  </w:style>
  <w:style w:type="paragraph" w:styleId="Caption">
    <w:name w:val="caption"/>
    <w:basedOn w:val="BodyText"/>
    <w:next w:val="Normal"/>
    <w:qFormat/>
    <w:rsid w:val="007E64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4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4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410"/>
  </w:style>
  <w:style w:type="paragraph" w:styleId="TableofFigures">
    <w:name w:val="table of figures"/>
    <w:basedOn w:val="Normal"/>
    <w:next w:val="Normal"/>
    <w:semiHidden/>
    <w:rsid w:val="007E64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4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6410"/>
    <w:rPr>
      <w:rFonts w:ascii="Wingdings" w:hAnsi="Wingdings"/>
    </w:rPr>
  </w:style>
  <w:style w:type="paragraph" w:customStyle="1" w:styleId="TableHeading">
    <w:name w:val="Table Heading"/>
    <w:basedOn w:val="HeadingBase"/>
    <w:rsid w:val="007E64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6410"/>
    <w:rPr>
      <w:color w:val="0033CC"/>
      <w:u w:val="none"/>
    </w:rPr>
  </w:style>
  <w:style w:type="paragraph" w:customStyle="1" w:styleId="BodyTextRight">
    <w:name w:val="Body Text Right"/>
    <w:basedOn w:val="BodyText"/>
    <w:rsid w:val="007E64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4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4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4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4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4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410"/>
    <w:rPr>
      <w:sz w:val="32"/>
    </w:rPr>
  </w:style>
  <w:style w:type="paragraph" w:customStyle="1" w:styleId="HeadingProcedure">
    <w:name w:val="Heading Procedure"/>
    <w:basedOn w:val="HeadingBase"/>
    <w:next w:val="Normal"/>
    <w:rsid w:val="007E64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410"/>
    <w:pPr>
      <w:spacing w:before="60" w:after="60"/>
    </w:pPr>
  </w:style>
  <w:style w:type="paragraph" w:styleId="ListContinue">
    <w:name w:val="List Continue"/>
    <w:basedOn w:val="List"/>
    <w:rsid w:val="007E6410"/>
    <w:pPr>
      <w:ind w:firstLine="0"/>
    </w:pPr>
  </w:style>
  <w:style w:type="paragraph" w:customStyle="1" w:styleId="ListNote">
    <w:name w:val="List Note"/>
    <w:basedOn w:val="List"/>
    <w:rsid w:val="007E64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4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4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410"/>
    <w:rPr>
      <w:rFonts w:ascii="Courier New" w:hAnsi="Courier New"/>
    </w:rPr>
  </w:style>
  <w:style w:type="paragraph" w:customStyle="1" w:styleId="NoteBullet">
    <w:name w:val="Note Bullet"/>
    <w:basedOn w:val="Note"/>
    <w:rsid w:val="007E64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4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4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4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4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64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4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410"/>
    <w:rPr>
      <w:b/>
      <w:smallCaps/>
    </w:rPr>
  </w:style>
  <w:style w:type="paragraph" w:customStyle="1" w:styleId="TableListNumber">
    <w:name w:val="Table List Number"/>
    <w:basedOn w:val="ListNumber"/>
    <w:rsid w:val="007E64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4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410"/>
    <w:pPr>
      <w:numPr>
        <w:numId w:val="9"/>
      </w:numPr>
    </w:pPr>
  </w:style>
  <w:style w:type="paragraph" w:customStyle="1" w:styleId="ListAlpha2">
    <w:name w:val="List Alpha 2"/>
    <w:basedOn w:val="List2"/>
    <w:rsid w:val="007E6410"/>
    <w:pPr>
      <w:numPr>
        <w:numId w:val="8"/>
      </w:numPr>
    </w:pPr>
  </w:style>
  <w:style w:type="paragraph" w:styleId="List2">
    <w:name w:val="List 2"/>
    <w:basedOn w:val="BodyText"/>
    <w:rsid w:val="007E64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4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4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4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4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4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6410"/>
    <w:pPr>
      <w:numPr>
        <w:numId w:val="4"/>
      </w:numPr>
    </w:pPr>
  </w:style>
  <w:style w:type="paragraph" w:styleId="ListContinue2">
    <w:name w:val="List Continue 2"/>
    <w:basedOn w:val="List2"/>
    <w:rsid w:val="007E6410"/>
    <w:pPr>
      <w:ind w:firstLine="0"/>
    </w:pPr>
  </w:style>
  <w:style w:type="paragraph" w:styleId="ListContinue3">
    <w:name w:val="List Continue 3"/>
    <w:basedOn w:val="List3"/>
    <w:rsid w:val="007E6410"/>
    <w:pPr>
      <w:ind w:left="1021" w:firstLine="0"/>
    </w:pPr>
  </w:style>
  <w:style w:type="paragraph" w:styleId="ListContinue4">
    <w:name w:val="List Continue 4"/>
    <w:basedOn w:val="List4"/>
    <w:rsid w:val="007E6410"/>
    <w:pPr>
      <w:ind w:firstLine="0"/>
    </w:pPr>
  </w:style>
  <w:style w:type="paragraph" w:styleId="ListContinue5">
    <w:name w:val="List Continue 5"/>
    <w:basedOn w:val="List5"/>
    <w:rsid w:val="007E6410"/>
    <w:pPr>
      <w:ind w:firstLine="0"/>
    </w:pPr>
  </w:style>
  <w:style w:type="paragraph" w:styleId="ListNumber3">
    <w:name w:val="List Number 3"/>
    <w:basedOn w:val="List3"/>
    <w:rsid w:val="007E6410"/>
    <w:pPr>
      <w:numPr>
        <w:numId w:val="5"/>
      </w:numPr>
    </w:pPr>
  </w:style>
  <w:style w:type="paragraph" w:styleId="ListNumber4">
    <w:name w:val="List Number 4"/>
    <w:basedOn w:val="List4"/>
    <w:rsid w:val="007E6410"/>
    <w:pPr>
      <w:numPr>
        <w:numId w:val="6"/>
      </w:numPr>
    </w:pPr>
  </w:style>
  <w:style w:type="paragraph" w:styleId="ListNumber5">
    <w:name w:val="List Number 5"/>
    <w:basedOn w:val="List5"/>
    <w:rsid w:val="007E6410"/>
    <w:pPr>
      <w:numPr>
        <w:numId w:val="7"/>
      </w:numPr>
    </w:pPr>
  </w:style>
  <w:style w:type="paragraph" w:styleId="BlockText">
    <w:name w:val="Block Text"/>
    <w:basedOn w:val="Normal"/>
    <w:rsid w:val="007E64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4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410"/>
    <w:rPr>
      <w:sz w:val="16"/>
      <w:vertAlign w:val="superscript"/>
    </w:rPr>
  </w:style>
  <w:style w:type="character" w:customStyle="1" w:styleId="Symbols">
    <w:name w:val="Symbols"/>
    <w:basedOn w:val="DefaultParagraphFont"/>
    <w:rsid w:val="007E6410"/>
    <w:rPr>
      <w:rFonts w:ascii="Symbol" w:hAnsi="Symbol"/>
    </w:rPr>
  </w:style>
  <w:style w:type="character" w:customStyle="1" w:styleId="MenuOptions">
    <w:name w:val="Menu Options"/>
    <w:basedOn w:val="DefaultParagraphFont"/>
    <w:rsid w:val="007E64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410"/>
    <w:rPr>
      <w:b/>
    </w:rPr>
  </w:style>
  <w:style w:type="character" w:customStyle="1" w:styleId="Underlined">
    <w:name w:val="Underlined"/>
    <w:basedOn w:val="DefaultParagraphFont"/>
    <w:rsid w:val="007E6410"/>
    <w:rPr>
      <w:u w:val="single"/>
    </w:rPr>
  </w:style>
  <w:style w:type="paragraph" w:customStyle="1" w:styleId="TableBodyTextRight">
    <w:name w:val="Table Body Text Right"/>
    <w:basedOn w:val="TableBodyText"/>
    <w:rsid w:val="007E64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410"/>
    <w:rPr>
      <w:sz w:val="18"/>
    </w:rPr>
  </w:style>
  <w:style w:type="paragraph" w:customStyle="1" w:styleId="BodySmallRight">
    <w:name w:val="Body Small Right"/>
    <w:basedOn w:val="BodyTextRight"/>
    <w:rsid w:val="007E6410"/>
    <w:rPr>
      <w:sz w:val="18"/>
      <w:szCs w:val="18"/>
    </w:rPr>
  </w:style>
  <w:style w:type="paragraph" w:customStyle="1" w:styleId="MarginEdition">
    <w:name w:val="Margin Edition"/>
    <w:basedOn w:val="MarginNote"/>
    <w:rsid w:val="007E64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410"/>
    <w:rPr>
      <w:sz w:val="2"/>
      <w:szCs w:val="2"/>
    </w:rPr>
  </w:style>
  <w:style w:type="character" w:customStyle="1" w:styleId="Small">
    <w:name w:val="Small"/>
    <w:basedOn w:val="DefaultParagraphFont"/>
    <w:rsid w:val="007E6410"/>
    <w:rPr>
      <w:sz w:val="16"/>
    </w:rPr>
  </w:style>
  <w:style w:type="paragraph" w:customStyle="1" w:styleId="WideTable">
    <w:name w:val="Wide Table"/>
    <w:basedOn w:val="Normal"/>
    <w:rsid w:val="007E64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410"/>
  </w:style>
  <w:style w:type="paragraph" w:styleId="Quote">
    <w:name w:val="Quote"/>
    <w:basedOn w:val="Heading1"/>
    <w:link w:val="QuoteChar"/>
    <w:qFormat/>
    <w:rsid w:val="007E64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4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410"/>
    <w:pPr>
      <w:pageBreakBefore/>
    </w:pPr>
  </w:style>
  <w:style w:type="paragraph" w:customStyle="1" w:styleId="Border">
    <w:name w:val="Border"/>
    <w:basedOn w:val="Normal"/>
    <w:qFormat/>
    <w:rsid w:val="007E64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4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4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4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4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4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4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4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4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410"/>
    <w:rPr>
      <w:u w:val="single"/>
    </w:rPr>
  </w:style>
  <w:style w:type="character" w:customStyle="1" w:styleId="BoldandItalics">
    <w:name w:val="Bold and Italics"/>
    <w:qFormat/>
    <w:rsid w:val="007E6410"/>
    <w:rPr>
      <w:b/>
      <w:i/>
      <w:u w:val="none"/>
    </w:rPr>
  </w:style>
  <w:style w:type="paragraph" w:styleId="BalloonText">
    <w:name w:val="Balloon Text"/>
    <w:basedOn w:val="Normal"/>
    <w:link w:val="BalloonTextChar"/>
    <w:rsid w:val="007E64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4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4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4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4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4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410"/>
    <w:pPr>
      <w:spacing w:before="0" w:after="0"/>
    </w:pPr>
  </w:style>
  <w:style w:type="paragraph" w:customStyle="1" w:styleId="BodyTextBold">
    <w:name w:val="Body Text Bold"/>
    <w:basedOn w:val="BodyText"/>
    <w:qFormat/>
    <w:rsid w:val="007E6410"/>
    <w:rPr>
      <w:b/>
    </w:rPr>
  </w:style>
  <w:style w:type="character" w:styleId="Hyperlink">
    <w:name w:val="Hyperlink"/>
    <w:basedOn w:val="DefaultParagraphFont"/>
    <w:uiPriority w:val="99"/>
    <w:unhideWhenUsed/>
    <w:rsid w:val="00A97F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2480</Characters>
  <Application>Microsoft Office Word</Application>
  <DocSecurity>0</DocSecurity>
  <Lines>68</Lines>
  <Paragraphs>45</Paragraphs>
  <ScaleCrop>false</ScaleCrop>
  <Company>Author-it Software Corporation Ltd.</Company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ICTPMG803 Undertake a telecommunications project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2020-10-02T05:48:00Z</dcterms:created>
  <dcterms:modified xsi:type="dcterms:W3CDTF">2020-10-02T05:48:00Z</dcterms:modified>
</cp:coreProperties>
</file>