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60CB0" w:rsidP="00660CB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ICTPMG802 Manage a telecommunications project</w:t>
      </w:r>
      <w:r>
        <w:fldChar w:fldCharType="end"/>
      </w:r>
    </w:p>
    <w:p w:rsidR="00660CB0" w:rsidP="00660CB0">
      <w:pPr>
        <w:pStyle w:val="Version"/>
        <w:sectPr w:rsidSect="002D416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D4164" w:rsidP="002D4164">
      <w:pPr>
        <w:pStyle w:val="SuperHeading"/>
      </w:pPr>
      <w:r w:rsidRPr="002D4164">
        <w:t>ICTPMG802 Manage a telecommunications project</w:t>
      </w:r>
    </w:p>
    <w:p w:rsidR="00000000" w:rsidRPr="002D4164" w:rsidP="002D4164">
      <w:pPr>
        <w:pStyle w:val="Heading1"/>
      </w:pPr>
      <w:bookmarkStart w:id="1" w:name="O_760963"/>
      <w:bookmarkEnd w:id="1"/>
      <w:r w:rsidRPr="002D416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05"/>
        <w:gridCol w:w="5723"/>
      </w:tblGrid>
      <w:tr w:rsidTr="002D41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6"/>
        </w:trPr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4164" w:rsidP="002D4164">
            <w:pPr>
              <w:pStyle w:val="BodyText"/>
            </w:pPr>
            <w:r w:rsidRPr="002D4164">
              <w:rPr>
                <w:rStyle w:val="SpecialBold"/>
              </w:rPr>
              <w:t>Release</w:t>
            </w:r>
          </w:p>
        </w:tc>
        <w:tc>
          <w:tcPr>
            <w:tcW w:w="5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164">
            <w:pPr>
              <w:pStyle w:val="BodyText"/>
              <w:rPr>
                <w:lang w:val="en-NZ"/>
              </w:rPr>
            </w:pPr>
            <w:r w:rsidRPr="002D4164">
              <w:rPr>
                <w:rStyle w:val="SpecialBold"/>
              </w:rPr>
              <w:t>Comments</w:t>
            </w:r>
          </w:p>
        </w:tc>
      </w:tr>
      <w:tr w:rsidTr="002D41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6"/>
        </w:trPr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164">
            <w:pPr>
              <w:pStyle w:val="BodyText"/>
              <w:rPr>
                <w:lang w:val="en-NZ"/>
              </w:rPr>
            </w:pPr>
            <w:r w:rsidRPr="002D4164">
              <w:t>Release 1</w:t>
            </w:r>
          </w:p>
        </w:tc>
        <w:tc>
          <w:tcPr>
            <w:tcW w:w="5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4164" w:rsidP="002D4164">
            <w:pPr>
              <w:pStyle w:val="BodyText"/>
            </w:pPr>
            <w:r w:rsidRPr="002D4164">
              <w:t>This version first released with ICT Information and Communications Technology Training Package Version 2.0.</w:t>
            </w:r>
          </w:p>
        </w:tc>
      </w:tr>
    </w:tbl>
    <w:p w:rsidR="00000000" w:rsidRPr="002D4164" w:rsidP="002D4164">
      <w:pPr>
        <w:pStyle w:val="BodyText"/>
      </w:pPr>
    </w:p>
    <w:p w:rsidR="00000000" w:rsidRPr="002D4164" w:rsidP="002D4164">
      <w:pPr>
        <w:pStyle w:val="AllowPageBreak"/>
      </w:pPr>
    </w:p>
    <w:p w:rsidR="00000000" w:rsidRPr="002D4164" w:rsidP="002D4164">
      <w:pPr>
        <w:pStyle w:val="Heading1"/>
      </w:pPr>
      <w:bookmarkStart w:id="2" w:name="O_760964"/>
      <w:bookmarkEnd w:id="2"/>
      <w:r w:rsidRPr="002D4164">
        <w:t>Application</w:t>
      </w:r>
    </w:p>
    <w:p w:rsidR="00000000" w:rsidRPr="002D4164" w:rsidP="00660CB0">
      <w:pPr>
        <w:pStyle w:val="BodyText"/>
      </w:pPr>
      <w:r w:rsidRPr="002D4164">
        <w:t>This unit describes the skills and knowledge required to pr</w:t>
      </w:r>
      <w:r w:rsidRPr="002D4164">
        <w:t>oduce a plan, develop risk management strategies, prepare budgets, plan for contingencies, develop procedures for commissioning the project and archive project documentation.</w:t>
      </w:r>
    </w:p>
    <w:p w:rsidR="00000000" w:rsidRPr="002D4164" w:rsidP="00660CB0">
      <w:pPr>
        <w:pStyle w:val="BodyText"/>
      </w:pPr>
      <w:r w:rsidRPr="002D4164">
        <w:t>It applies to individuals who implement specified projects for an installation o</w:t>
      </w:r>
      <w:r w:rsidRPr="002D4164">
        <w:t>r upgrade of the telecommunications network.</w:t>
      </w:r>
    </w:p>
    <w:p w:rsidR="00000000" w:rsidRPr="002D4164" w:rsidP="00660CB0">
      <w:pPr>
        <w:pStyle w:val="BodyText"/>
      </w:pPr>
      <w:r w:rsidRPr="002D4164">
        <w:t>No licensing, legislative or certification requirements apply to this unit at the time of publication.</w:t>
      </w:r>
    </w:p>
    <w:p w:rsidR="00000000" w:rsidRPr="002D4164" w:rsidP="002D4164">
      <w:pPr>
        <w:pStyle w:val="Heading1"/>
      </w:pPr>
      <w:bookmarkStart w:id="3" w:name="O_760967"/>
      <w:bookmarkEnd w:id="3"/>
      <w:r w:rsidRPr="002D4164">
        <w:t>Unit Sector</w:t>
      </w:r>
    </w:p>
    <w:p w:rsidR="00000000" w:rsidRPr="002D4164" w:rsidP="00660CB0">
      <w:pPr>
        <w:pStyle w:val="BodyText"/>
      </w:pPr>
      <w:r w:rsidRPr="002D4164">
        <w:t>Telecommunications – project management</w:t>
      </w:r>
    </w:p>
    <w:p w:rsidR="00000000" w:rsidRPr="002D4164" w:rsidP="002D4164">
      <w:pPr>
        <w:pStyle w:val="Heading1"/>
      </w:pPr>
      <w:bookmarkStart w:id="4" w:name="O_760968"/>
      <w:bookmarkEnd w:id="4"/>
      <w:r w:rsidRPr="002D4164">
        <w:t>Elements and Performa</w:t>
      </w:r>
      <w:r w:rsidRPr="002D4164">
        <w:t>nce Criteria</w:t>
      </w:r>
    </w:p>
    <w:tbl>
      <w:tblPr>
        <w:tblW w:w="923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48"/>
        <w:gridCol w:w="7084"/>
      </w:tblGrid>
      <w:tr w:rsidTr="002D4164">
        <w:tblPrEx>
          <w:tblW w:w="923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4164" w:rsidP="002D4164">
            <w:pPr>
              <w:pStyle w:val="BodyText"/>
            </w:pPr>
            <w:r w:rsidRPr="002D4164">
              <w:rPr>
                <w:rStyle w:val="SpecialBold"/>
              </w:rPr>
              <w:t>Elements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164">
            <w:pPr>
              <w:pStyle w:val="BodyText"/>
              <w:rPr>
                <w:lang w:val="en-NZ"/>
              </w:rPr>
            </w:pPr>
            <w:r w:rsidRPr="002D4164">
              <w:rPr>
                <w:rStyle w:val="SpecialBold"/>
              </w:rPr>
              <w:t>Performance Criteria</w:t>
            </w:r>
          </w:p>
        </w:tc>
      </w:tr>
      <w:tr w:rsidTr="002D4164">
        <w:tblPrEx>
          <w:tblW w:w="923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4164" w:rsidP="002D4164">
            <w:pPr>
              <w:pStyle w:val="BodyText"/>
            </w:pPr>
            <w:r w:rsidRPr="002D4164">
              <w:rPr>
                <w:rStyle w:val="Emphasis"/>
              </w:rPr>
              <w:t>Elements describe the essential outcomes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164">
            <w:pPr>
              <w:pStyle w:val="BodyText"/>
              <w:rPr>
                <w:lang w:val="en-NZ"/>
              </w:rPr>
            </w:pPr>
            <w:r w:rsidRPr="002D4164">
              <w:rPr>
                <w:rStyle w:val="Emphasis"/>
              </w:rPr>
              <w:t xml:space="preserve">Performance criteria describe the performance needed to demonstrate achievement of the element.  </w:t>
            </w:r>
          </w:p>
        </w:tc>
      </w:tr>
      <w:tr w:rsidTr="002D4164">
        <w:tblPrEx>
          <w:tblW w:w="923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4164" w:rsidP="002D4164">
            <w:pPr>
              <w:pStyle w:val="BodyText"/>
            </w:pPr>
            <w:r w:rsidRPr="002D4164">
              <w:t>1. Prepare to manage project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4164" w:rsidP="002D4164">
            <w:pPr>
              <w:pStyle w:val="BodyText"/>
            </w:pPr>
            <w:r w:rsidRPr="002D4164">
              <w:t>1.1 Develop project proposal, including specific project management processes from specifications and/or contracts</w:t>
            </w:r>
          </w:p>
          <w:p w:rsidR="00000000" w:rsidRPr="002D4164" w:rsidP="002D4164">
            <w:pPr>
              <w:pStyle w:val="BodyText"/>
            </w:pPr>
            <w:r w:rsidRPr="002D4164">
              <w:t>1.2 Document role of major stakeholders and implications for project</w:t>
            </w:r>
          </w:p>
          <w:p w:rsidR="00000000" w:rsidRPr="002D4164" w:rsidP="002D4164">
            <w:pPr>
              <w:pStyle w:val="BodyText"/>
            </w:pPr>
            <w:r w:rsidRPr="002D4164">
              <w:t>1.3 Develop risk management strategy and present to stakeholders for agr</w:t>
            </w:r>
            <w:r w:rsidRPr="002D4164">
              <w:t>eement</w:t>
            </w:r>
          </w:p>
          <w:p w:rsidR="00000000" w:rsidRPr="002D4164" w:rsidP="002D4164">
            <w:pPr>
              <w:pStyle w:val="BodyText"/>
            </w:pPr>
            <w:r w:rsidRPr="002D4164">
              <w:t>1.4 Check for technical compliance of project with relevant standards</w:t>
            </w:r>
          </w:p>
          <w:p w:rsidR="00000000" w:rsidRPr="002D4164" w:rsidP="002D4164">
            <w:pPr>
              <w:pStyle w:val="BodyText"/>
            </w:pPr>
            <w:r w:rsidRPr="002D4164">
              <w:t xml:space="preserve">1.5 Select project management computer software </w:t>
            </w:r>
          </w:p>
          <w:p w:rsidR="00000000" w:rsidP="002D4164">
            <w:pPr>
              <w:pStyle w:val="BodyText"/>
              <w:rPr>
                <w:lang w:val="en-NZ"/>
              </w:rPr>
            </w:pPr>
            <w:r w:rsidRPr="002D4164">
              <w:t>1.6 Conduct skills audit of personnel and identify additional training requirements</w:t>
            </w:r>
          </w:p>
        </w:tc>
      </w:tr>
      <w:tr w:rsidTr="002D4164">
        <w:tblPrEx>
          <w:tblW w:w="923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164">
            <w:pPr>
              <w:pStyle w:val="BodyText"/>
              <w:rPr>
                <w:lang w:val="en-NZ"/>
              </w:rPr>
            </w:pPr>
            <w:r w:rsidRPr="002D4164">
              <w:t>2. Apply project management processes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4164" w:rsidP="002D4164">
            <w:pPr>
              <w:pStyle w:val="BodyText"/>
            </w:pPr>
            <w:r w:rsidRPr="002D4164">
              <w:t>2.1 Det</w:t>
            </w:r>
            <w:r w:rsidRPr="002D4164">
              <w:t xml:space="preserve">ermine participants’ responsibilities using critical path method (CPM) to draw network diagram </w:t>
            </w:r>
          </w:p>
          <w:p w:rsidR="00000000" w:rsidRPr="002D4164" w:rsidP="002D4164">
            <w:pPr>
              <w:pStyle w:val="BodyText"/>
            </w:pPr>
            <w:r w:rsidRPr="002D4164">
              <w:t>2.2 Sequence and coordinate activities required for specific project</w:t>
            </w:r>
          </w:p>
          <w:p w:rsidR="00000000" w:rsidRPr="002D4164" w:rsidP="002D4164">
            <w:pPr>
              <w:pStyle w:val="BodyText"/>
            </w:pPr>
            <w:r w:rsidRPr="002D4164">
              <w:t>2.3 Determine critical path to optimise timing of project deliverables</w:t>
            </w:r>
          </w:p>
          <w:p w:rsidR="00000000" w:rsidRPr="002D4164" w:rsidP="002D4164">
            <w:pPr>
              <w:pStyle w:val="BodyText"/>
            </w:pPr>
            <w:r w:rsidRPr="002D4164">
              <w:t>2.4 Assess viability</w:t>
            </w:r>
            <w:r w:rsidRPr="002D4164">
              <w:t xml:space="preserve"> of project estimates by preparing budget </w:t>
            </w:r>
          </w:p>
          <w:p w:rsidR="00000000" w:rsidRPr="002D4164" w:rsidP="002D4164">
            <w:pPr>
              <w:pStyle w:val="BodyText"/>
            </w:pPr>
            <w:r w:rsidRPr="002D4164">
              <w:t>2.5 Perform risk analysis to determine factors that may hinder project deliverables</w:t>
            </w:r>
          </w:p>
          <w:p w:rsidR="00000000" w:rsidRPr="002D4164" w:rsidP="002D4164">
            <w:pPr>
              <w:pStyle w:val="BodyText"/>
            </w:pPr>
            <w:r w:rsidRPr="002D4164">
              <w:t>2.6 Assess progress of project with contingencies to manage risks</w:t>
            </w:r>
          </w:p>
          <w:p w:rsidR="00000000" w:rsidRPr="002D4164" w:rsidP="002D4164">
            <w:pPr>
              <w:pStyle w:val="BodyText"/>
            </w:pPr>
            <w:r w:rsidRPr="002D4164">
              <w:t>2.7 Determine any updates and recommendations in agreement with</w:t>
            </w:r>
            <w:r w:rsidRPr="002D4164">
              <w:t xml:space="preserve"> client</w:t>
            </w:r>
          </w:p>
          <w:p w:rsidR="00000000" w:rsidP="002D4164">
            <w:pPr>
              <w:pStyle w:val="BodyText"/>
              <w:rPr>
                <w:lang w:val="en-NZ"/>
              </w:rPr>
            </w:pPr>
            <w:r w:rsidRPr="002D4164">
              <w:t>2.8 Determine if contract variations are required and make changes</w:t>
            </w:r>
          </w:p>
        </w:tc>
      </w:tr>
      <w:tr w:rsidTr="002D4164">
        <w:tblPrEx>
          <w:tblW w:w="923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164">
            <w:pPr>
              <w:pStyle w:val="BodyText"/>
              <w:rPr>
                <w:lang w:val="en-NZ"/>
              </w:rPr>
            </w:pPr>
            <w:r w:rsidRPr="002D4164">
              <w:t>3. Complete work and document activities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4164" w:rsidP="002D4164">
            <w:pPr>
              <w:pStyle w:val="BodyText"/>
            </w:pPr>
            <w:r w:rsidRPr="002D4164">
              <w:t>3.1 Make provision for commissioning and project completion</w:t>
            </w:r>
          </w:p>
          <w:p w:rsidR="00000000" w:rsidRPr="002D4164" w:rsidP="002D4164">
            <w:pPr>
              <w:pStyle w:val="BodyText"/>
            </w:pPr>
            <w:r w:rsidRPr="002D4164">
              <w:t>3.2 Produce final documentation with recommendations and present to client</w:t>
            </w:r>
          </w:p>
          <w:p w:rsidR="00000000" w:rsidRPr="002D4164" w:rsidP="002D4164">
            <w:pPr>
              <w:pStyle w:val="BodyText"/>
            </w:pPr>
            <w:r w:rsidRPr="002D4164">
              <w:t>3.3 Document and archive project documentation</w:t>
            </w:r>
          </w:p>
          <w:p w:rsidR="00000000" w:rsidRPr="002D4164" w:rsidP="002D4164">
            <w:pPr>
              <w:pStyle w:val="BodyText"/>
            </w:pPr>
            <w:r w:rsidRPr="002D4164">
              <w:t>3.4 Obtain sign off</w:t>
            </w:r>
          </w:p>
        </w:tc>
      </w:tr>
    </w:tbl>
    <w:p w:rsidR="00000000" w:rsidRPr="002D4164" w:rsidP="002D4164">
      <w:pPr>
        <w:pStyle w:val="BodyText"/>
      </w:pPr>
    </w:p>
    <w:p w:rsidR="00000000" w:rsidRPr="002D4164" w:rsidP="002D4164">
      <w:pPr>
        <w:pStyle w:val="AllowPageBreak"/>
      </w:pPr>
    </w:p>
    <w:p w:rsidR="00000000" w:rsidRPr="002D4164" w:rsidP="002D4164">
      <w:pPr>
        <w:pStyle w:val="Heading1"/>
      </w:pPr>
      <w:bookmarkStart w:id="5" w:name="O_760969"/>
      <w:bookmarkEnd w:id="5"/>
      <w:r w:rsidRPr="002D4164">
        <w:t>Foundation Skills</w:t>
      </w:r>
    </w:p>
    <w:p w:rsidR="00000000" w:rsidRPr="002D4164" w:rsidP="00660CB0">
      <w:pPr>
        <w:pStyle w:val="BodyText"/>
      </w:pPr>
      <w:r w:rsidRPr="002D4164">
        <w:t>This section describes language, literacy, numeracy and employment skills incorporated in the performance criteria that are required for competent perfo</w:t>
      </w:r>
      <w:r w:rsidRPr="002D4164">
        <w:t>rmance.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43"/>
        <w:gridCol w:w="2959"/>
        <w:gridCol w:w="4194"/>
      </w:tblGrid>
      <w:tr w:rsidTr="00660CB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4164" w:rsidP="002D4164">
            <w:pPr>
              <w:pStyle w:val="BodyText"/>
            </w:pPr>
            <w:r w:rsidRPr="002D4164">
              <w:rPr>
                <w:rStyle w:val="SpecialBold"/>
              </w:rPr>
              <w:t xml:space="preserve">Skill </w:t>
            </w:r>
            <w:r w:rsidRPr="002D4164">
              <w:rPr>
                <w:rStyle w:val="SpecialBold"/>
              </w:rPr>
              <w:tab/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4164" w:rsidP="002D4164">
            <w:pPr>
              <w:pStyle w:val="BodyText"/>
            </w:pPr>
            <w:r w:rsidRPr="002D4164">
              <w:rPr>
                <w:rStyle w:val="SpecialBold"/>
              </w:rPr>
              <w:t>Performance Criteria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164">
            <w:pPr>
              <w:pStyle w:val="BodyText"/>
              <w:rPr>
                <w:lang w:val="en-NZ"/>
              </w:rPr>
            </w:pPr>
            <w:r w:rsidRPr="002D4164">
              <w:rPr>
                <w:rStyle w:val="SpecialBold"/>
              </w:rPr>
              <w:t>Description</w:t>
            </w:r>
          </w:p>
        </w:tc>
      </w:tr>
      <w:tr w:rsidTr="00660CB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164">
            <w:pPr>
              <w:pStyle w:val="BodyText"/>
              <w:rPr>
                <w:lang w:val="en-NZ"/>
              </w:rPr>
            </w:pPr>
            <w:r w:rsidRPr="002D4164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164">
            <w:pPr>
              <w:pStyle w:val="BodyText"/>
              <w:rPr>
                <w:lang w:val="en-NZ"/>
              </w:rPr>
            </w:pPr>
            <w:r w:rsidRPr="002D4164">
              <w:t>1.1,1.4-1.6, 2.1, 2.5, 2.6, 2.8, 3.2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164">
            <w:pPr>
              <w:pStyle w:val="ListBullet"/>
              <w:rPr>
                <w:lang w:val="en-NZ"/>
              </w:rPr>
            </w:pPr>
            <w:r w:rsidRPr="002D4164">
              <w:t>Analyses, interprets and compares a variety of textual material to determine key information and requirements</w:t>
            </w:r>
          </w:p>
        </w:tc>
      </w:tr>
      <w:tr w:rsidTr="00660CB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164">
            <w:pPr>
              <w:pStyle w:val="BodyText"/>
              <w:rPr>
                <w:lang w:val="en-NZ"/>
              </w:rPr>
            </w:pPr>
            <w:r w:rsidRPr="002D4164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164">
            <w:pPr>
              <w:pStyle w:val="BodyText"/>
              <w:rPr>
                <w:lang w:val="en-NZ"/>
              </w:rPr>
            </w:pPr>
            <w:r w:rsidRPr="002D4164">
              <w:t>1.1, 1.3, 1.6, 2.2, 2.5, 2.7, 2.8, 3.2, 3.3, 3.4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164">
            <w:pPr>
              <w:pStyle w:val="ListBullet"/>
              <w:rPr>
                <w:lang w:val="en-NZ"/>
              </w:rPr>
            </w:pPr>
            <w:r w:rsidRPr="002D4164">
              <w:t>Produces technical documents using a cohesive format to clearly and logically convey a range of information and data</w:t>
            </w:r>
          </w:p>
        </w:tc>
      </w:tr>
      <w:tr w:rsidTr="00660CB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164">
            <w:pPr>
              <w:pStyle w:val="BodyText"/>
              <w:rPr>
                <w:lang w:val="en-NZ"/>
              </w:rPr>
            </w:pPr>
            <w:r w:rsidRPr="002D4164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164">
            <w:pPr>
              <w:pStyle w:val="BodyText"/>
              <w:rPr>
                <w:lang w:val="en-NZ"/>
              </w:rPr>
            </w:pPr>
            <w:r w:rsidRPr="002D4164">
              <w:t>1.3, 2.7, 3.2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4164" w:rsidP="002D4164">
            <w:pPr>
              <w:pStyle w:val="ListBullet"/>
            </w:pPr>
            <w:r w:rsidRPr="002D4164">
              <w:t>Facilitates discussions using listening and questionin</w:t>
            </w:r>
            <w:r w:rsidRPr="002D4164">
              <w:t>g techniques to confirm understanding and obtain required information</w:t>
            </w:r>
          </w:p>
          <w:p w:rsidR="00000000" w:rsidP="002D4164">
            <w:pPr>
              <w:pStyle w:val="ListBullet"/>
              <w:rPr>
                <w:lang w:val="en-NZ"/>
              </w:rPr>
            </w:pPr>
            <w:r w:rsidRPr="002D4164">
              <w:t>Clearly articulates information using relevant language and techniques to obtain a mutually acceptable result</w:t>
            </w:r>
          </w:p>
        </w:tc>
      </w:tr>
      <w:tr w:rsidTr="00660CB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164">
            <w:pPr>
              <w:pStyle w:val="BodyText"/>
              <w:rPr>
                <w:lang w:val="en-NZ"/>
              </w:rPr>
            </w:pPr>
            <w:r w:rsidRPr="002D4164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164">
            <w:pPr>
              <w:pStyle w:val="BodyText"/>
              <w:rPr>
                <w:lang w:val="en-NZ"/>
              </w:rPr>
            </w:pPr>
            <w:r w:rsidRPr="002D4164">
              <w:t>2.2, 2.4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164">
            <w:pPr>
              <w:pStyle w:val="ListBullet"/>
              <w:rPr>
                <w:lang w:val="en-NZ"/>
              </w:rPr>
            </w:pPr>
            <w:r w:rsidRPr="002D4164">
              <w:t>Applies knowledge of mathematical formulas to estimate m</w:t>
            </w:r>
            <w:r w:rsidRPr="002D4164">
              <w:t>onetary requirements against a project plan and calculate required timelines against tasks</w:t>
            </w:r>
          </w:p>
        </w:tc>
      </w:tr>
      <w:tr w:rsidTr="00660CB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164">
            <w:pPr>
              <w:pStyle w:val="BodyText"/>
              <w:rPr>
                <w:lang w:val="en-NZ"/>
              </w:rPr>
            </w:pPr>
            <w:r w:rsidRPr="002D4164">
              <w:t>Navigate the world of 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164">
            <w:pPr>
              <w:pStyle w:val="BodyText"/>
              <w:rPr>
                <w:lang w:val="en-NZ"/>
              </w:rPr>
            </w:pPr>
            <w:r w:rsidRPr="002D4164">
              <w:t>1.4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164">
            <w:pPr>
              <w:pStyle w:val="ListBullet"/>
              <w:rPr>
                <w:lang w:val="en-NZ"/>
              </w:rPr>
            </w:pPr>
            <w:r w:rsidRPr="002D4164">
              <w:t xml:space="preserve">Monitors adherence to relevant standards, policies and procedures and considers </w:t>
            </w:r>
            <w:r w:rsidRPr="002D4164">
              <w:t>own role in terms of its contribution to the broader goals of the work environment</w:t>
            </w:r>
          </w:p>
        </w:tc>
      </w:tr>
      <w:tr w:rsidTr="00660CB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164">
            <w:pPr>
              <w:pStyle w:val="BodyText"/>
              <w:rPr>
                <w:lang w:val="en-NZ"/>
              </w:rPr>
            </w:pPr>
            <w:r w:rsidRPr="002D4164">
              <w:t>Interact with others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164">
            <w:pPr>
              <w:pStyle w:val="BodyText"/>
              <w:rPr>
                <w:lang w:val="en-NZ"/>
              </w:rPr>
            </w:pPr>
            <w:r w:rsidRPr="002D4164">
              <w:t>1.3, 3.2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164">
            <w:pPr>
              <w:pStyle w:val="ListBullet"/>
              <w:rPr>
                <w:lang w:val="en-NZ"/>
              </w:rPr>
            </w:pPr>
            <w:r w:rsidRPr="002D4164">
              <w:t>Tailors every communication to achieve its purpose, demonstrating a sophisticated understanding of the needs, interests, issues and prioritie</w:t>
            </w:r>
            <w:r w:rsidRPr="002D4164">
              <w:t>s of each audience</w:t>
            </w:r>
          </w:p>
        </w:tc>
      </w:tr>
      <w:tr w:rsidTr="00660CB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164">
            <w:pPr>
              <w:pStyle w:val="BodyText"/>
              <w:rPr>
                <w:lang w:val="en-NZ"/>
              </w:rPr>
            </w:pPr>
            <w:r w:rsidRPr="002D4164">
              <w:t>Get the work done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164">
            <w:pPr>
              <w:pStyle w:val="BodyText"/>
              <w:rPr>
                <w:lang w:val="en-NZ"/>
              </w:rPr>
            </w:pPr>
            <w:r w:rsidRPr="002D4164">
              <w:t>1.1, 1.3, 1.5, 1.6, 2.1-2.7, 3.1, 3.3, 3.4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4164" w:rsidP="002D4164">
            <w:pPr>
              <w:pStyle w:val="ListBullet"/>
            </w:pPr>
            <w:r w:rsidRPr="002D4164">
              <w:t>Recognises and anticipates an increasing range of familiar problems, their symptoms and causes, actively looking for early warning signs and implementing contingency plans</w:t>
            </w:r>
          </w:p>
          <w:p w:rsidR="00000000" w:rsidRPr="002D4164" w:rsidP="002D4164">
            <w:pPr>
              <w:pStyle w:val="ListBullet"/>
            </w:pPr>
            <w:r w:rsidRPr="002D4164">
              <w:t>Ta</w:t>
            </w:r>
            <w:r w:rsidRPr="002D4164">
              <w:t>kes responsibility for high impact decisions in complex situations involving many variables and constraints</w:t>
            </w:r>
          </w:p>
          <w:p w:rsidR="00000000" w:rsidRPr="002D4164" w:rsidP="002D4164">
            <w:pPr>
              <w:pStyle w:val="ListBullet"/>
            </w:pPr>
            <w:r w:rsidRPr="002D4164">
              <w:t>Operates from a broad conceptual plan, developing the operational detail in stages, regularly reviewing priorities and performance during implementa</w:t>
            </w:r>
            <w:r w:rsidRPr="002D4164">
              <w:t>tion, identifying and addressing issues and reallocating resources</w:t>
            </w:r>
          </w:p>
          <w:p w:rsidR="00000000" w:rsidRPr="002D4164" w:rsidP="002D4164">
            <w:pPr>
              <w:pStyle w:val="ListBullet"/>
            </w:pPr>
            <w:r w:rsidRPr="002D4164">
              <w:t>Defines benefits, costs, risks and feasibility from a broad range of perspectives, and thinks laterally to redesign aspects to address potential issues</w:t>
            </w:r>
          </w:p>
          <w:p w:rsidR="00000000" w:rsidRPr="002D4164" w:rsidP="002D4164">
            <w:pPr>
              <w:pStyle w:val="ListBullet"/>
            </w:pPr>
            <w:r w:rsidRPr="002D4164">
              <w:t>Understands the purposes, specific fu</w:t>
            </w:r>
            <w:r w:rsidRPr="002D4164">
              <w:t>nctions and key features of common digital systems and tools, and operates them effectively to complete routine tasks, adapting some functions to improve personal efficiency</w:t>
            </w:r>
          </w:p>
        </w:tc>
      </w:tr>
    </w:tbl>
    <w:p w:rsidR="00000000" w:rsidRPr="002D4164" w:rsidP="002D4164">
      <w:pPr>
        <w:pStyle w:val="BodyText"/>
      </w:pPr>
    </w:p>
    <w:p w:rsidR="00000000" w:rsidRPr="002D4164" w:rsidP="002D4164">
      <w:pPr>
        <w:pStyle w:val="AllowPageBreak"/>
      </w:pPr>
    </w:p>
    <w:p w:rsidR="00000000" w:rsidRPr="002D4164" w:rsidP="002D4164">
      <w:pPr>
        <w:pStyle w:val="Heading1"/>
      </w:pPr>
      <w:bookmarkStart w:id="6" w:name="O_760971"/>
      <w:bookmarkEnd w:id="6"/>
      <w:r w:rsidRPr="002D4164">
        <w:t>Unit Mapping Information</w:t>
      </w:r>
    </w:p>
    <w:tbl>
      <w:tblPr>
        <w:tblW w:w="928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430"/>
        <w:gridCol w:w="2340"/>
      </w:tblGrid>
      <w:tr w:rsidTr="002D4164">
        <w:tblPrEx>
          <w:tblW w:w="928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4164" w:rsidP="002D4164">
            <w:pPr>
              <w:pStyle w:val="BodyText"/>
            </w:pPr>
            <w:r w:rsidRPr="002D4164">
              <w:rPr>
                <w:rStyle w:val="SpecialBold"/>
              </w:rPr>
              <w:t xml:space="preserve">Code and title </w:t>
            </w:r>
          </w:p>
          <w:p w:rsidR="00000000" w:rsidRPr="002D4164" w:rsidP="002D4164">
            <w:pPr>
              <w:pStyle w:val="BodyText"/>
            </w:pPr>
            <w:r w:rsidRPr="002D4164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4164" w:rsidP="002D4164">
            <w:pPr>
              <w:pStyle w:val="BodyText"/>
            </w:pPr>
            <w:r w:rsidRPr="002D4164">
              <w:rPr>
                <w:rStyle w:val="SpecialBold"/>
              </w:rPr>
              <w:t>Code and title</w:t>
            </w:r>
          </w:p>
          <w:p w:rsidR="00000000" w:rsidRPr="002D4164" w:rsidP="002D4164">
            <w:pPr>
              <w:pStyle w:val="BodyText"/>
            </w:pPr>
            <w:r w:rsidRPr="002D4164">
              <w:rPr>
                <w:rStyle w:val="SpecialBold"/>
              </w:rPr>
              <w:t>previous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4164" w:rsidP="002D4164">
            <w:pPr>
              <w:pStyle w:val="BodyText"/>
            </w:pPr>
            <w:r w:rsidRPr="002D4164">
              <w:rPr>
                <w:rStyle w:val="SpecialBold"/>
              </w:rPr>
              <w:t>Comments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164">
            <w:pPr>
              <w:pStyle w:val="BodyText"/>
              <w:rPr>
                <w:lang w:val="en-NZ"/>
              </w:rPr>
            </w:pPr>
            <w:r w:rsidRPr="002D4164">
              <w:rPr>
                <w:rStyle w:val="SpecialBold"/>
              </w:rPr>
              <w:t>Equivalence status</w:t>
            </w:r>
          </w:p>
        </w:tc>
      </w:tr>
      <w:tr w:rsidTr="002D4164">
        <w:tblPrEx>
          <w:tblW w:w="928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164">
            <w:pPr>
              <w:pStyle w:val="BodyText"/>
              <w:rPr>
                <w:lang w:val="en-NZ"/>
              </w:rPr>
            </w:pPr>
            <w:r w:rsidRPr="002D4164">
              <w:t>ICTPMG802 Manage a telecommunications project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4164" w:rsidP="002D4164">
            <w:pPr>
              <w:pStyle w:val="BodyText"/>
            </w:pPr>
            <w:r w:rsidRPr="002D4164">
              <w:t xml:space="preserve">ICTPMG8143B Manage a telecommunications project 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4164" w:rsidP="002D4164">
            <w:pPr>
              <w:pStyle w:val="BodyText"/>
            </w:pPr>
            <w:r w:rsidRPr="002D4164">
              <w:t>Updated to meet Standards for Training Packages</w:t>
            </w:r>
          </w:p>
          <w:p w:rsidR="00000000" w:rsidRPr="002D4164" w:rsidP="002D4164">
            <w:pPr>
              <w:pStyle w:val="BodyText"/>
            </w:pPr>
          </w:p>
          <w:p w:rsidR="00000000" w:rsidP="002D4164">
            <w:pPr>
              <w:pStyle w:val="BodyText"/>
              <w:rPr>
                <w:lang w:val="en-NZ"/>
              </w:rPr>
            </w:pPr>
            <w:r w:rsidRPr="002D4164">
              <w:t>Minor change to Performance Criteria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4164" w:rsidP="002D4164">
            <w:pPr>
              <w:pStyle w:val="BodyText"/>
            </w:pPr>
            <w:r w:rsidRPr="002D4164">
              <w:t>Equivalent unit</w:t>
            </w:r>
          </w:p>
        </w:tc>
      </w:tr>
    </w:tbl>
    <w:p w:rsidR="00000000" w:rsidRPr="002D4164" w:rsidP="002D4164">
      <w:pPr>
        <w:pStyle w:val="BodyText"/>
      </w:pPr>
    </w:p>
    <w:p w:rsidR="00000000" w:rsidRPr="002D4164" w:rsidP="002D4164">
      <w:pPr>
        <w:pStyle w:val="AllowPageBreak"/>
      </w:pPr>
    </w:p>
    <w:p w:rsidR="00000000" w:rsidRPr="002D4164" w:rsidP="002D4164">
      <w:pPr>
        <w:pStyle w:val="Heading1"/>
      </w:pPr>
      <w:bookmarkStart w:id="7" w:name="O_760978"/>
      <w:bookmarkEnd w:id="7"/>
      <w:r w:rsidRPr="002D4164">
        <w:t>Links</w:t>
      </w:r>
    </w:p>
    <w:p w:rsidR="00000000" w:rsidRPr="002D4164" w:rsidP="00660CB0">
      <w:pPr>
        <w:pStyle w:val="BodyText"/>
      </w:pPr>
      <w:r w:rsidRPr="002D416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996235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2D4164" w:rsidP="002D4164"/>
    <w:sectPr w:rsidSect="002D416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416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4164" w:rsidRPr="00660CB0" w:rsidP="00660CB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416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0CB0" w:rsidP="002D416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60CB0" w:rsidP="002D416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60CB0" w:rsidP="002D416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416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0CB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D4164" w:rsidRPr="00660CB0" w:rsidP="00660CB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416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0CB0" w:rsidRPr="002D2AF8" w:rsidP="002D416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ICTPMG802 Manage a telecommunications project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October 2020</w:t>
    </w:r>
    <w:r>
      <w:fldChar w:fldCharType="end"/>
    </w:r>
  </w:p>
  <w:p w:rsidR="00660CB0" w:rsidP="002D416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EF6449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B2620A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416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D416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D416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D416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D416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D416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D416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D416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D416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D416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D416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D4164"/>
  </w:style>
  <w:style w:type="character" w:customStyle="1" w:styleId="Heading1Char">
    <w:name w:val="Heading 1 Char"/>
    <w:basedOn w:val="DefaultParagraphFont"/>
    <w:link w:val="Heading1"/>
    <w:rsid w:val="002D416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D416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D416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D416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D4164"/>
    <w:rPr>
      <w:b/>
      <w:spacing w:val="0"/>
    </w:rPr>
  </w:style>
  <w:style w:type="character" w:styleId="Emphasis">
    <w:name w:val="Emphasis"/>
    <w:basedOn w:val="DefaultParagraphFont"/>
    <w:qFormat/>
    <w:rsid w:val="002D4164"/>
    <w:rPr>
      <w:i/>
    </w:rPr>
  </w:style>
  <w:style w:type="paragraph" w:customStyle="1" w:styleId="SuperHeading">
    <w:name w:val="SuperHeading"/>
    <w:basedOn w:val="Normal"/>
    <w:rsid w:val="002D416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D416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D416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D416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D416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D416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D416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D416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D416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D416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D416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D416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D416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D416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D416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D416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D416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D416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D416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D416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D416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D416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D416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D416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D416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D416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D416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D416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D416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D416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D416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D416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D416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D416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D416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D416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D416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D416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D4164"/>
  </w:style>
  <w:style w:type="paragraph" w:styleId="TableofFigures">
    <w:name w:val="table of figures"/>
    <w:basedOn w:val="Normal"/>
    <w:next w:val="Normal"/>
    <w:semiHidden/>
    <w:rsid w:val="002D416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D416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D4164"/>
    <w:rPr>
      <w:rFonts w:ascii="Wingdings" w:hAnsi="Wingdings"/>
    </w:rPr>
  </w:style>
  <w:style w:type="paragraph" w:customStyle="1" w:styleId="TableHeading">
    <w:name w:val="Table Heading"/>
    <w:basedOn w:val="HeadingBase"/>
    <w:rsid w:val="002D416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D4164"/>
    <w:rPr>
      <w:color w:val="0033CC"/>
      <w:u w:val="none"/>
    </w:rPr>
  </w:style>
  <w:style w:type="paragraph" w:customStyle="1" w:styleId="BodyTextRight">
    <w:name w:val="Body Text Right"/>
    <w:basedOn w:val="BodyText"/>
    <w:rsid w:val="002D416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D416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D416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D416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D416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D416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D4164"/>
    <w:rPr>
      <w:sz w:val="32"/>
    </w:rPr>
  </w:style>
  <w:style w:type="paragraph" w:customStyle="1" w:styleId="HeadingProcedure">
    <w:name w:val="Heading Procedure"/>
    <w:basedOn w:val="HeadingBase"/>
    <w:next w:val="Normal"/>
    <w:rsid w:val="002D416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D4164"/>
    <w:pPr>
      <w:spacing w:before="60" w:after="60"/>
    </w:pPr>
  </w:style>
  <w:style w:type="paragraph" w:styleId="ListContinue">
    <w:name w:val="List Continue"/>
    <w:basedOn w:val="List"/>
    <w:rsid w:val="002D4164"/>
    <w:pPr>
      <w:ind w:firstLine="0"/>
    </w:pPr>
  </w:style>
  <w:style w:type="paragraph" w:customStyle="1" w:styleId="ListNote">
    <w:name w:val="List Note"/>
    <w:basedOn w:val="List"/>
    <w:rsid w:val="002D416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D416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D416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D4164"/>
    <w:rPr>
      <w:rFonts w:ascii="Courier New" w:hAnsi="Courier New"/>
    </w:rPr>
  </w:style>
  <w:style w:type="paragraph" w:customStyle="1" w:styleId="NoteBullet">
    <w:name w:val="Note Bullet"/>
    <w:basedOn w:val="Note"/>
    <w:rsid w:val="002D416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D416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D416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D416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D416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D416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D416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D4164"/>
    <w:rPr>
      <w:b/>
      <w:smallCaps/>
    </w:rPr>
  </w:style>
  <w:style w:type="paragraph" w:customStyle="1" w:styleId="TableListNumber">
    <w:name w:val="Table List Number"/>
    <w:basedOn w:val="ListNumber"/>
    <w:rsid w:val="002D416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D416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D4164"/>
    <w:pPr>
      <w:numPr>
        <w:numId w:val="8"/>
      </w:numPr>
    </w:pPr>
  </w:style>
  <w:style w:type="paragraph" w:customStyle="1" w:styleId="ListAlpha2">
    <w:name w:val="List Alpha 2"/>
    <w:basedOn w:val="List2"/>
    <w:rsid w:val="002D4164"/>
    <w:pPr>
      <w:numPr>
        <w:numId w:val="7"/>
      </w:numPr>
    </w:pPr>
  </w:style>
  <w:style w:type="paragraph" w:styleId="List2">
    <w:name w:val="List 2"/>
    <w:basedOn w:val="BodyText"/>
    <w:rsid w:val="002D416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D416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D416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D416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D416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D416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D4164"/>
    <w:pPr>
      <w:numPr>
        <w:numId w:val="3"/>
      </w:numPr>
    </w:pPr>
  </w:style>
  <w:style w:type="paragraph" w:styleId="ListContinue2">
    <w:name w:val="List Continue 2"/>
    <w:basedOn w:val="List2"/>
    <w:rsid w:val="002D4164"/>
    <w:pPr>
      <w:ind w:firstLine="0"/>
    </w:pPr>
  </w:style>
  <w:style w:type="paragraph" w:styleId="ListContinue3">
    <w:name w:val="List Continue 3"/>
    <w:basedOn w:val="List3"/>
    <w:rsid w:val="002D4164"/>
    <w:pPr>
      <w:ind w:left="1021" w:firstLine="0"/>
    </w:pPr>
  </w:style>
  <w:style w:type="paragraph" w:styleId="ListContinue4">
    <w:name w:val="List Continue 4"/>
    <w:basedOn w:val="List4"/>
    <w:rsid w:val="002D4164"/>
    <w:pPr>
      <w:ind w:firstLine="0"/>
    </w:pPr>
  </w:style>
  <w:style w:type="paragraph" w:styleId="ListContinue5">
    <w:name w:val="List Continue 5"/>
    <w:basedOn w:val="List5"/>
    <w:rsid w:val="002D4164"/>
    <w:pPr>
      <w:ind w:firstLine="0"/>
    </w:pPr>
  </w:style>
  <w:style w:type="paragraph" w:styleId="ListNumber3">
    <w:name w:val="List Number 3"/>
    <w:basedOn w:val="List3"/>
    <w:rsid w:val="002D4164"/>
    <w:pPr>
      <w:numPr>
        <w:numId w:val="4"/>
      </w:numPr>
    </w:pPr>
  </w:style>
  <w:style w:type="paragraph" w:styleId="ListNumber4">
    <w:name w:val="List Number 4"/>
    <w:basedOn w:val="List4"/>
    <w:rsid w:val="002D4164"/>
    <w:pPr>
      <w:numPr>
        <w:numId w:val="5"/>
      </w:numPr>
    </w:pPr>
  </w:style>
  <w:style w:type="paragraph" w:styleId="ListNumber5">
    <w:name w:val="List Number 5"/>
    <w:basedOn w:val="List5"/>
    <w:rsid w:val="002D4164"/>
    <w:pPr>
      <w:numPr>
        <w:numId w:val="6"/>
      </w:numPr>
    </w:pPr>
  </w:style>
  <w:style w:type="paragraph" w:styleId="BlockText">
    <w:name w:val="Block Text"/>
    <w:basedOn w:val="Normal"/>
    <w:rsid w:val="002D416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D416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D4164"/>
    <w:rPr>
      <w:sz w:val="16"/>
      <w:vertAlign w:val="superscript"/>
    </w:rPr>
  </w:style>
  <w:style w:type="character" w:customStyle="1" w:styleId="Symbols">
    <w:name w:val="Symbols"/>
    <w:basedOn w:val="DefaultParagraphFont"/>
    <w:rsid w:val="002D4164"/>
    <w:rPr>
      <w:rFonts w:ascii="Symbol" w:hAnsi="Symbol"/>
    </w:rPr>
  </w:style>
  <w:style w:type="character" w:customStyle="1" w:styleId="MenuOptions">
    <w:name w:val="Menu Options"/>
    <w:basedOn w:val="DefaultParagraphFont"/>
    <w:rsid w:val="002D416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D4164"/>
    <w:rPr>
      <w:b/>
    </w:rPr>
  </w:style>
  <w:style w:type="character" w:customStyle="1" w:styleId="Underlined">
    <w:name w:val="Underlined"/>
    <w:basedOn w:val="DefaultParagraphFont"/>
    <w:rsid w:val="002D4164"/>
    <w:rPr>
      <w:u w:val="single"/>
    </w:rPr>
  </w:style>
  <w:style w:type="paragraph" w:customStyle="1" w:styleId="TableBodyTextRight">
    <w:name w:val="Table Body Text Right"/>
    <w:basedOn w:val="TableBodyText"/>
    <w:rsid w:val="002D416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D4164"/>
    <w:rPr>
      <w:sz w:val="18"/>
    </w:rPr>
  </w:style>
  <w:style w:type="paragraph" w:customStyle="1" w:styleId="BodySmallRight">
    <w:name w:val="Body Small Right"/>
    <w:basedOn w:val="BodyTextRight"/>
    <w:rsid w:val="002D4164"/>
    <w:rPr>
      <w:sz w:val="18"/>
      <w:szCs w:val="18"/>
    </w:rPr>
  </w:style>
  <w:style w:type="paragraph" w:customStyle="1" w:styleId="MarginEdition">
    <w:name w:val="Margin Edition"/>
    <w:basedOn w:val="MarginNote"/>
    <w:rsid w:val="002D416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D4164"/>
    <w:rPr>
      <w:sz w:val="2"/>
      <w:szCs w:val="2"/>
    </w:rPr>
  </w:style>
  <w:style w:type="character" w:customStyle="1" w:styleId="Small">
    <w:name w:val="Small"/>
    <w:basedOn w:val="DefaultParagraphFont"/>
    <w:rsid w:val="002D4164"/>
    <w:rPr>
      <w:sz w:val="16"/>
    </w:rPr>
  </w:style>
  <w:style w:type="paragraph" w:customStyle="1" w:styleId="WideTable">
    <w:name w:val="Wide Table"/>
    <w:basedOn w:val="Normal"/>
    <w:rsid w:val="002D416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D4164"/>
  </w:style>
  <w:style w:type="paragraph" w:styleId="Quote">
    <w:name w:val="Quote"/>
    <w:basedOn w:val="Heading1"/>
    <w:link w:val="QuoteChar"/>
    <w:qFormat/>
    <w:rsid w:val="002D416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D416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D4164"/>
    <w:pPr>
      <w:pageBreakBefore/>
    </w:pPr>
  </w:style>
  <w:style w:type="paragraph" w:customStyle="1" w:styleId="Border">
    <w:name w:val="Border"/>
    <w:basedOn w:val="Normal"/>
    <w:qFormat/>
    <w:rsid w:val="002D416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D416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D416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D416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D416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D416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D416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D416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D416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D4164"/>
    <w:rPr>
      <w:u w:val="single"/>
    </w:rPr>
  </w:style>
  <w:style w:type="character" w:customStyle="1" w:styleId="BoldandItalics">
    <w:name w:val="Bold and Italics"/>
    <w:qFormat/>
    <w:rsid w:val="002D4164"/>
    <w:rPr>
      <w:b/>
      <w:i/>
      <w:u w:val="none"/>
    </w:rPr>
  </w:style>
  <w:style w:type="paragraph" w:styleId="BalloonText">
    <w:name w:val="Balloon Text"/>
    <w:basedOn w:val="Normal"/>
    <w:link w:val="BalloonTextChar"/>
    <w:rsid w:val="002D416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D416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D416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D416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D416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D416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D4164"/>
    <w:pPr>
      <w:spacing w:before="0" w:after="0"/>
    </w:pPr>
  </w:style>
  <w:style w:type="paragraph" w:customStyle="1" w:styleId="BodyTextBold">
    <w:name w:val="Body Text Bold"/>
    <w:basedOn w:val="BodyText"/>
    <w:qFormat/>
    <w:rsid w:val="002D4164"/>
    <w:rPr>
      <w:b/>
    </w:rPr>
  </w:style>
  <w:style w:type="character" w:styleId="Hyperlink">
    <w:name w:val="Hyperlink"/>
    <w:basedOn w:val="DefaultParagraphFont"/>
    <w:uiPriority w:val="99"/>
    <w:unhideWhenUsed/>
    <w:rsid w:val="00660CB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705</Words>
  <Characters>4603</Characters>
  <Application>Microsoft Office Word</Application>
  <DocSecurity>0</DocSecurity>
  <Lines>184</Lines>
  <Paragraphs>100</Paragraphs>
  <ScaleCrop>false</ScaleCrop>
  <Company>Author-it Software Corporation Ltd.</Company>
  <LinksUpToDate>false</LinksUpToDate>
  <CharactersWithSpaces>5208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ICTPMG802 Manage a telecommunications project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2020-10-02T05:42:00Z</dcterms:created>
  <dcterms:modified xsi:type="dcterms:W3CDTF">2020-10-02T05:42:00Z</dcterms:modified>
</cp:coreProperties>
</file>