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171A" w:rsidP="002917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ICTPMG617 Plan and direct complex ICT projects</w:t>
      </w:r>
      <w:r>
        <w:fldChar w:fldCharType="end"/>
      </w:r>
    </w:p>
    <w:p w:rsidR="0029171A" w:rsidP="0029171A">
      <w:pPr>
        <w:pStyle w:val="Version"/>
        <w:sectPr w:rsidSect="00894F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4F1C" w:rsidP="00894F1C">
      <w:pPr>
        <w:pStyle w:val="SuperHeading"/>
      </w:pPr>
      <w:r w:rsidRPr="00894F1C">
        <w:t>Assessment Requirements for ICTPMG617 Plan and direct complex ICT projects</w:t>
      </w:r>
    </w:p>
    <w:p w:rsidR="00000000" w:rsidRPr="00894F1C" w:rsidP="00894F1C">
      <w:pPr>
        <w:pStyle w:val="Heading1"/>
      </w:pPr>
      <w:bookmarkStart w:id="1" w:name="O_1096151"/>
      <w:bookmarkEnd w:id="1"/>
      <w:r w:rsidRPr="00894F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94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F1C" w:rsidP="00894F1C">
            <w:pPr>
              <w:pStyle w:val="BodyText"/>
            </w:pPr>
            <w:r w:rsidRPr="00894F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F1C">
            <w:pPr>
              <w:pStyle w:val="BodyText"/>
              <w:rPr>
                <w:lang w:val="en-NZ"/>
              </w:rPr>
            </w:pPr>
            <w:r w:rsidRPr="00894F1C">
              <w:rPr>
                <w:rStyle w:val="SpecialBold"/>
              </w:rPr>
              <w:t>Comments</w:t>
            </w:r>
          </w:p>
        </w:tc>
      </w:tr>
      <w:tr w:rsidTr="00894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F1C">
            <w:pPr>
              <w:pStyle w:val="BodyText"/>
              <w:rPr>
                <w:lang w:val="en-NZ"/>
              </w:rPr>
            </w:pPr>
            <w:r w:rsidRPr="00894F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F1C" w:rsidP="00894F1C">
            <w:pPr>
              <w:pStyle w:val="BodyText"/>
            </w:pPr>
            <w:r w:rsidRPr="00894F1C">
              <w:t>This version first released with ICT Information and Communications Technology Training Package Version 6.0.</w:t>
            </w:r>
          </w:p>
        </w:tc>
      </w:tr>
    </w:tbl>
    <w:p w:rsidR="00000000" w:rsidRPr="00894F1C" w:rsidP="00894F1C">
      <w:pPr>
        <w:pStyle w:val="BodyText"/>
      </w:pPr>
    </w:p>
    <w:p w:rsidR="00000000" w:rsidRPr="00894F1C" w:rsidP="00894F1C">
      <w:pPr>
        <w:pStyle w:val="AllowPageBreak"/>
      </w:pPr>
    </w:p>
    <w:p w:rsidR="00000000" w:rsidRPr="00894F1C" w:rsidP="00894F1C">
      <w:pPr>
        <w:pStyle w:val="Heading1"/>
      </w:pPr>
      <w:bookmarkStart w:id="2" w:name="O_1096154"/>
      <w:bookmarkEnd w:id="2"/>
      <w:r w:rsidRPr="00894F1C">
        <w:t>Performance Evidence</w:t>
      </w:r>
    </w:p>
    <w:p w:rsidR="00000000" w:rsidRPr="00894F1C" w:rsidP="0029171A">
      <w:pPr>
        <w:pStyle w:val="BodyText"/>
      </w:pPr>
      <w:r w:rsidRPr="00894F1C">
        <w:t>The candidate must demonstrate the ability to complete the tasks outlined in the elements, performance criteria and foundation skills of this unit, including evidence of the ability to:</w:t>
      </w:r>
    </w:p>
    <w:p w:rsidR="00000000" w:rsidRPr="00894F1C" w:rsidP="00894F1C">
      <w:pPr>
        <w:pStyle w:val="ListBullet"/>
      </w:pPr>
      <w:r w:rsidRPr="00894F1C">
        <w:t xml:space="preserve">design, implement, manage and </w:t>
      </w:r>
      <w:r w:rsidRPr="00894F1C">
        <w:t>finalise a complex Information and Communications Technology (ICT) project.</w:t>
      </w:r>
    </w:p>
    <w:p w:rsidR="00000000" w:rsidRPr="00894F1C" w:rsidP="00894F1C">
      <w:pPr>
        <w:pStyle w:val="BodyText"/>
      </w:pPr>
    </w:p>
    <w:p w:rsidR="00000000" w:rsidRPr="00894F1C" w:rsidP="0029171A">
      <w:pPr>
        <w:pStyle w:val="BodyText"/>
      </w:pPr>
      <w:r w:rsidRPr="00894F1C">
        <w:t xml:space="preserve">In the course of the above, the candidate must: </w:t>
      </w:r>
    </w:p>
    <w:p w:rsidR="00000000" w:rsidRPr="00894F1C" w:rsidP="00894F1C">
      <w:pPr>
        <w:pStyle w:val="ListBullet"/>
      </w:pPr>
      <w:r w:rsidRPr="00894F1C">
        <w:t>manage planning processes, scheduling, human resources, reporting and respond to contingencies</w:t>
      </w:r>
    </w:p>
    <w:p w:rsidR="00000000" w:rsidRPr="00894F1C" w:rsidP="00894F1C">
      <w:pPr>
        <w:pStyle w:val="ListBullet"/>
      </w:pPr>
      <w:r w:rsidRPr="00894F1C">
        <w:t>align projects with organisational strategies and requirements</w:t>
      </w:r>
    </w:p>
    <w:p w:rsidR="00000000" w:rsidRPr="00894F1C" w:rsidP="00894F1C">
      <w:pPr>
        <w:pStyle w:val="ListBullet"/>
      </w:pPr>
      <w:r w:rsidRPr="00894F1C">
        <w:t>assess outcomes and provide recommendations to refine and improve future ICT project management processes.</w:t>
      </w:r>
    </w:p>
    <w:p w:rsidR="00000000" w:rsidRPr="00894F1C" w:rsidP="00894F1C">
      <w:pPr>
        <w:pStyle w:val="AllowPageBreak"/>
      </w:pPr>
    </w:p>
    <w:p w:rsidR="00000000" w:rsidRPr="00894F1C" w:rsidP="00894F1C">
      <w:pPr>
        <w:pStyle w:val="Heading1"/>
      </w:pPr>
      <w:bookmarkStart w:id="3" w:name="O_1096153"/>
      <w:bookmarkEnd w:id="3"/>
      <w:r w:rsidRPr="00894F1C">
        <w:t>Knowledge Evidence</w:t>
      </w:r>
    </w:p>
    <w:p w:rsidR="00000000" w:rsidRPr="00894F1C" w:rsidP="0029171A">
      <w:pPr>
        <w:pStyle w:val="BodyText"/>
      </w:pPr>
      <w:r w:rsidRPr="00894F1C">
        <w:t>The candidate must be able to demonstrate knowle</w:t>
      </w:r>
      <w:r w:rsidRPr="00894F1C">
        <w:t>dge to complete the tasks outlined in the elements, performance criteria and foundation skills of this unit, including knowledge of:</w:t>
      </w:r>
    </w:p>
    <w:p w:rsidR="00000000" w:rsidRPr="00894F1C" w:rsidP="00894F1C">
      <w:pPr>
        <w:pStyle w:val="ListBullet"/>
      </w:pPr>
      <w:r w:rsidRPr="00894F1C">
        <w:t>key features of risk management planning and processes</w:t>
      </w:r>
    </w:p>
    <w:p w:rsidR="00000000" w:rsidRPr="00894F1C" w:rsidP="00894F1C">
      <w:pPr>
        <w:pStyle w:val="ListBullet"/>
      </w:pPr>
      <w:r w:rsidRPr="00894F1C">
        <w:t>computer software functions and operation, including relevant propr</w:t>
      </w:r>
      <w:r w:rsidRPr="00894F1C">
        <w:t>ietary software relevant to planning direct complex ICT projects</w:t>
      </w:r>
    </w:p>
    <w:p w:rsidR="00000000" w:rsidRPr="00894F1C" w:rsidP="00894F1C">
      <w:pPr>
        <w:pStyle w:val="ListBullet"/>
      </w:pPr>
      <w:r w:rsidRPr="00894F1C">
        <w:t>legislation, codes and standards relating to project specified in performance evidence</w:t>
      </w:r>
    </w:p>
    <w:p w:rsidR="00000000" w:rsidRPr="00894F1C" w:rsidP="00894F1C">
      <w:pPr>
        <w:pStyle w:val="ListBullet"/>
      </w:pPr>
      <w:r w:rsidRPr="00894F1C">
        <w:t>contingencies for planning for time slippages</w:t>
      </w:r>
    </w:p>
    <w:p w:rsidR="00000000" w:rsidRPr="00894F1C" w:rsidP="00894F1C">
      <w:pPr>
        <w:pStyle w:val="ListBullet"/>
      </w:pPr>
      <w:r w:rsidRPr="00894F1C">
        <w:t>sustainability requirements and ratings, including:</w:t>
      </w:r>
    </w:p>
    <w:p w:rsidR="00000000" w:rsidRPr="00894F1C" w:rsidP="00894F1C">
      <w:pPr>
        <w:pStyle w:val="ListBullet2"/>
      </w:pPr>
      <w:r w:rsidRPr="00894F1C">
        <w:t>repor</w:t>
      </w:r>
      <w:r w:rsidRPr="00894F1C">
        <w:t>ting mechanisms</w:t>
      </w:r>
    </w:p>
    <w:p w:rsidR="00000000" w:rsidRPr="00894F1C" w:rsidP="00894F1C">
      <w:pPr>
        <w:pStyle w:val="ListBullet2"/>
      </w:pPr>
      <w:r w:rsidRPr="00894F1C">
        <w:t>conservation of energy</w:t>
      </w:r>
    </w:p>
    <w:p w:rsidR="00000000" w:rsidRPr="00894F1C" w:rsidP="00894F1C">
      <w:pPr>
        <w:pStyle w:val="ListBullet2"/>
      </w:pPr>
      <w:r w:rsidRPr="00894F1C">
        <w:t>management of other resources</w:t>
      </w:r>
    </w:p>
    <w:p w:rsidR="00000000" w:rsidRPr="00894F1C" w:rsidP="00894F1C">
      <w:pPr>
        <w:pStyle w:val="ListBullet"/>
      </w:pPr>
      <w:r w:rsidRPr="00894F1C">
        <w:t>tools and models of project management</w:t>
      </w:r>
    </w:p>
    <w:p w:rsidR="00000000" w:rsidRPr="00894F1C" w:rsidP="00894F1C">
      <w:pPr>
        <w:pStyle w:val="ListBullet"/>
      </w:pPr>
      <w:r w:rsidRPr="00894F1C">
        <w:t>organisational frameworks and functions relevant to planning direct complex ICT projects including:</w:t>
      </w:r>
    </w:p>
    <w:p w:rsidR="00000000" w:rsidRPr="00894F1C" w:rsidP="00894F1C">
      <w:pPr>
        <w:pStyle w:val="ListBullet2"/>
      </w:pPr>
      <w:r w:rsidRPr="00894F1C">
        <w:t>enterprises</w:t>
      </w:r>
    </w:p>
    <w:p w:rsidR="00000000" w:rsidRPr="00894F1C" w:rsidP="00894F1C">
      <w:pPr>
        <w:pStyle w:val="ListBullet2"/>
      </w:pPr>
      <w:r w:rsidRPr="00894F1C">
        <w:t>government bodies</w:t>
      </w:r>
    </w:p>
    <w:p w:rsidR="00000000" w:rsidRPr="00894F1C" w:rsidP="00894F1C">
      <w:pPr>
        <w:pStyle w:val="ListBullet2"/>
      </w:pPr>
      <w:r w:rsidRPr="00894F1C">
        <w:t>industry associations.</w:t>
      </w:r>
    </w:p>
    <w:p w:rsidR="00000000" w:rsidRPr="00894F1C" w:rsidP="00894F1C">
      <w:pPr>
        <w:pStyle w:val="AllowPageBreak"/>
      </w:pPr>
    </w:p>
    <w:p w:rsidR="00000000" w:rsidRPr="00894F1C" w:rsidP="00894F1C">
      <w:pPr>
        <w:pStyle w:val="Heading1"/>
      </w:pPr>
      <w:bookmarkStart w:id="4" w:name="O_1096152"/>
      <w:bookmarkEnd w:id="4"/>
      <w:r w:rsidRPr="00894F1C">
        <w:t>Assessment Conditions</w:t>
      </w:r>
    </w:p>
    <w:p w:rsidR="00000000" w:rsidRPr="00894F1C" w:rsidP="0029171A">
      <w:pPr>
        <w:pStyle w:val="BodyText"/>
      </w:pPr>
      <w:r w:rsidRPr="00894F1C">
        <w:t>Skills in this unit must be demonstrated in a workplace or simulated environment where the conditions are typical of those in a working environment in this industry.</w:t>
      </w:r>
    </w:p>
    <w:p w:rsidR="00000000" w:rsidRPr="00894F1C" w:rsidP="0029171A">
      <w:pPr>
        <w:pStyle w:val="BodyText"/>
      </w:pPr>
      <w:r w:rsidRPr="00894F1C">
        <w:t>This includes access to:</w:t>
      </w:r>
    </w:p>
    <w:p w:rsidR="00000000" w:rsidRPr="00894F1C" w:rsidP="00894F1C">
      <w:pPr>
        <w:pStyle w:val="ListBullet"/>
      </w:pPr>
      <w:r w:rsidRPr="00894F1C">
        <w:t>computer software packages and hardware</w:t>
      </w:r>
    </w:p>
    <w:p w:rsidR="00000000" w:rsidRPr="00894F1C" w:rsidP="00894F1C">
      <w:pPr>
        <w:pStyle w:val="ListBullet"/>
      </w:pPr>
      <w:r w:rsidRPr="00894F1C">
        <w:t>codes, standards and legislation relevant to jurisdiction and project</w:t>
      </w:r>
    </w:p>
    <w:p w:rsidR="00000000" w:rsidRPr="00894F1C" w:rsidP="00894F1C">
      <w:pPr>
        <w:pStyle w:val="ListBullet"/>
      </w:pPr>
      <w:r w:rsidRPr="00894F1C">
        <w:t>project documentation</w:t>
      </w:r>
    </w:p>
    <w:p w:rsidR="00000000" w:rsidRPr="00894F1C" w:rsidP="00894F1C">
      <w:pPr>
        <w:pStyle w:val="ListBullet"/>
      </w:pPr>
      <w:r w:rsidRPr="00894F1C">
        <w:t>research resources, including product information and data, and theoretical texts.</w:t>
      </w:r>
    </w:p>
    <w:p w:rsidR="00000000" w:rsidRPr="00894F1C" w:rsidP="00894F1C">
      <w:pPr>
        <w:pStyle w:val="BodyText"/>
      </w:pPr>
    </w:p>
    <w:p w:rsidR="00000000" w:rsidRPr="00894F1C" w:rsidP="0029171A">
      <w:pPr>
        <w:pStyle w:val="BodyText"/>
      </w:pPr>
      <w:r w:rsidRPr="00894F1C">
        <w:t xml:space="preserve">Assessors of this unit must satisfy the </w:t>
      </w:r>
      <w:r w:rsidRPr="00894F1C">
        <w:t>requirements for assessors in applicable vocational education and training legislation, frameworks and/or standards.</w:t>
      </w:r>
    </w:p>
    <w:p w:rsidR="00000000" w:rsidRPr="00894F1C" w:rsidP="00894F1C">
      <w:pPr>
        <w:pStyle w:val="Heading1"/>
      </w:pPr>
      <w:bookmarkStart w:id="5" w:name="O_1096150"/>
      <w:bookmarkEnd w:id="5"/>
      <w:r w:rsidRPr="00894F1C">
        <w:t>Links</w:t>
      </w:r>
    </w:p>
    <w:p w:rsidR="00000000" w:rsidRPr="00894F1C" w:rsidP="0029171A">
      <w:pPr>
        <w:pStyle w:val="BodyText"/>
      </w:pPr>
      <w:r w:rsidRPr="00894F1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267F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94F1C" w:rsidP="00894F1C"/>
    <w:sectPr w:rsidSect="00894F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F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F1C" w:rsidRPr="0029171A" w:rsidP="002917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F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1A" w:rsidP="00894F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171A" w:rsidP="00894F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9171A" w:rsidP="00894F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F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F1C" w:rsidRPr="0029171A" w:rsidP="002917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F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1A" w:rsidRPr="002D2AF8" w:rsidP="00894F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ICTPMG617 Plan and direct complex ICT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9171A" w:rsidP="00894F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B6B9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8291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70EB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F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F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F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F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F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F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F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F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F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F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F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F1C"/>
  </w:style>
  <w:style w:type="character" w:customStyle="1" w:styleId="Heading1Char">
    <w:name w:val="Heading 1 Char"/>
    <w:basedOn w:val="DefaultParagraphFont"/>
    <w:link w:val="Heading1"/>
    <w:rsid w:val="00894F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F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F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4F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4F1C"/>
    <w:rPr>
      <w:b/>
      <w:spacing w:val="0"/>
    </w:rPr>
  </w:style>
  <w:style w:type="paragraph" w:styleId="ListBullet2">
    <w:name w:val="List Bullet 2"/>
    <w:basedOn w:val="List2"/>
    <w:rsid w:val="00894F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4F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4F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4F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F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F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F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F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F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F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F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F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F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F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F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F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F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4F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4F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4F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F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F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4F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F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F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F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F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F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F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F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F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4F1C"/>
    <w:rPr>
      <w:i/>
    </w:rPr>
  </w:style>
  <w:style w:type="paragraph" w:styleId="Caption">
    <w:name w:val="caption"/>
    <w:basedOn w:val="BodyText"/>
    <w:next w:val="Normal"/>
    <w:qFormat/>
    <w:rsid w:val="00894F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F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F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F1C"/>
  </w:style>
  <w:style w:type="paragraph" w:styleId="TableofFigures">
    <w:name w:val="table of figures"/>
    <w:basedOn w:val="Normal"/>
    <w:next w:val="Normal"/>
    <w:semiHidden/>
    <w:rsid w:val="00894F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F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4F1C"/>
    <w:rPr>
      <w:rFonts w:ascii="Wingdings" w:hAnsi="Wingdings"/>
    </w:rPr>
  </w:style>
  <w:style w:type="paragraph" w:customStyle="1" w:styleId="TableHeading">
    <w:name w:val="Table Heading"/>
    <w:basedOn w:val="HeadingBase"/>
    <w:rsid w:val="00894F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F1C"/>
    <w:rPr>
      <w:color w:val="0033CC"/>
      <w:u w:val="none"/>
    </w:rPr>
  </w:style>
  <w:style w:type="paragraph" w:customStyle="1" w:styleId="BodyTextRight">
    <w:name w:val="Body Text Right"/>
    <w:basedOn w:val="BodyText"/>
    <w:rsid w:val="00894F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F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F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F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F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F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F1C"/>
    <w:rPr>
      <w:sz w:val="32"/>
    </w:rPr>
  </w:style>
  <w:style w:type="paragraph" w:customStyle="1" w:styleId="HeadingProcedure">
    <w:name w:val="Heading Procedure"/>
    <w:basedOn w:val="HeadingBase"/>
    <w:next w:val="Normal"/>
    <w:rsid w:val="00894F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F1C"/>
    <w:pPr>
      <w:spacing w:before="60" w:after="60"/>
    </w:pPr>
  </w:style>
  <w:style w:type="paragraph" w:styleId="ListContinue">
    <w:name w:val="List Continue"/>
    <w:basedOn w:val="List"/>
    <w:rsid w:val="00894F1C"/>
    <w:pPr>
      <w:ind w:firstLine="0"/>
    </w:pPr>
  </w:style>
  <w:style w:type="paragraph" w:customStyle="1" w:styleId="ListNote">
    <w:name w:val="List Note"/>
    <w:basedOn w:val="List"/>
    <w:rsid w:val="00894F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F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F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F1C"/>
    <w:rPr>
      <w:rFonts w:ascii="Courier New" w:hAnsi="Courier New"/>
    </w:rPr>
  </w:style>
  <w:style w:type="paragraph" w:customStyle="1" w:styleId="NoteBullet">
    <w:name w:val="Note Bullet"/>
    <w:basedOn w:val="Note"/>
    <w:rsid w:val="00894F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F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F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F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F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4F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F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F1C"/>
    <w:rPr>
      <w:b/>
      <w:smallCaps/>
    </w:rPr>
  </w:style>
  <w:style w:type="paragraph" w:customStyle="1" w:styleId="TableListNumber">
    <w:name w:val="Table List Number"/>
    <w:basedOn w:val="ListNumber"/>
    <w:rsid w:val="00894F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F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F1C"/>
    <w:pPr>
      <w:numPr>
        <w:numId w:val="9"/>
      </w:numPr>
    </w:pPr>
  </w:style>
  <w:style w:type="paragraph" w:customStyle="1" w:styleId="ListAlpha2">
    <w:name w:val="List Alpha 2"/>
    <w:basedOn w:val="List2"/>
    <w:rsid w:val="00894F1C"/>
    <w:pPr>
      <w:numPr>
        <w:numId w:val="8"/>
      </w:numPr>
    </w:pPr>
  </w:style>
  <w:style w:type="paragraph" w:styleId="List2">
    <w:name w:val="List 2"/>
    <w:basedOn w:val="BodyText"/>
    <w:rsid w:val="00894F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F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F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F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F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F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4F1C"/>
    <w:pPr>
      <w:numPr>
        <w:numId w:val="4"/>
      </w:numPr>
    </w:pPr>
  </w:style>
  <w:style w:type="paragraph" w:styleId="ListContinue2">
    <w:name w:val="List Continue 2"/>
    <w:basedOn w:val="List2"/>
    <w:rsid w:val="00894F1C"/>
    <w:pPr>
      <w:ind w:firstLine="0"/>
    </w:pPr>
  </w:style>
  <w:style w:type="paragraph" w:styleId="ListContinue3">
    <w:name w:val="List Continue 3"/>
    <w:basedOn w:val="List3"/>
    <w:rsid w:val="00894F1C"/>
    <w:pPr>
      <w:ind w:left="1021" w:firstLine="0"/>
    </w:pPr>
  </w:style>
  <w:style w:type="paragraph" w:styleId="ListContinue4">
    <w:name w:val="List Continue 4"/>
    <w:basedOn w:val="List4"/>
    <w:rsid w:val="00894F1C"/>
    <w:pPr>
      <w:ind w:firstLine="0"/>
    </w:pPr>
  </w:style>
  <w:style w:type="paragraph" w:styleId="ListContinue5">
    <w:name w:val="List Continue 5"/>
    <w:basedOn w:val="List5"/>
    <w:rsid w:val="00894F1C"/>
    <w:pPr>
      <w:ind w:firstLine="0"/>
    </w:pPr>
  </w:style>
  <w:style w:type="paragraph" w:styleId="ListNumber3">
    <w:name w:val="List Number 3"/>
    <w:basedOn w:val="List3"/>
    <w:rsid w:val="00894F1C"/>
    <w:pPr>
      <w:numPr>
        <w:numId w:val="5"/>
      </w:numPr>
    </w:pPr>
  </w:style>
  <w:style w:type="paragraph" w:styleId="ListNumber4">
    <w:name w:val="List Number 4"/>
    <w:basedOn w:val="List4"/>
    <w:rsid w:val="00894F1C"/>
    <w:pPr>
      <w:numPr>
        <w:numId w:val="6"/>
      </w:numPr>
    </w:pPr>
  </w:style>
  <w:style w:type="paragraph" w:styleId="ListNumber5">
    <w:name w:val="List Number 5"/>
    <w:basedOn w:val="List5"/>
    <w:rsid w:val="00894F1C"/>
    <w:pPr>
      <w:numPr>
        <w:numId w:val="7"/>
      </w:numPr>
    </w:pPr>
  </w:style>
  <w:style w:type="paragraph" w:styleId="BlockText">
    <w:name w:val="Block Text"/>
    <w:basedOn w:val="Normal"/>
    <w:rsid w:val="00894F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F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F1C"/>
    <w:rPr>
      <w:sz w:val="16"/>
      <w:vertAlign w:val="superscript"/>
    </w:rPr>
  </w:style>
  <w:style w:type="character" w:customStyle="1" w:styleId="Symbols">
    <w:name w:val="Symbols"/>
    <w:basedOn w:val="DefaultParagraphFont"/>
    <w:rsid w:val="00894F1C"/>
    <w:rPr>
      <w:rFonts w:ascii="Symbol" w:hAnsi="Symbol"/>
    </w:rPr>
  </w:style>
  <w:style w:type="character" w:customStyle="1" w:styleId="MenuOptions">
    <w:name w:val="Menu Options"/>
    <w:basedOn w:val="DefaultParagraphFont"/>
    <w:rsid w:val="00894F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F1C"/>
    <w:rPr>
      <w:b/>
    </w:rPr>
  </w:style>
  <w:style w:type="character" w:customStyle="1" w:styleId="Underlined">
    <w:name w:val="Underlined"/>
    <w:basedOn w:val="DefaultParagraphFont"/>
    <w:rsid w:val="00894F1C"/>
    <w:rPr>
      <w:u w:val="single"/>
    </w:rPr>
  </w:style>
  <w:style w:type="paragraph" w:customStyle="1" w:styleId="TableBodyTextRight">
    <w:name w:val="Table Body Text Right"/>
    <w:basedOn w:val="TableBodyText"/>
    <w:rsid w:val="00894F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F1C"/>
    <w:rPr>
      <w:sz w:val="18"/>
    </w:rPr>
  </w:style>
  <w:style w:type="paragraph" w:customStyle="1" w:styleId="BodySmallRight">
    <w:name w:val="Body Small Right"/>
    <w:basedOn w:val="BodyTextRight"/>
    <w:rsid w:val="00894F1C"/>
    <w:rPr>
      <w:sz w:val="18"/>
      <w:szCs w:val="18"/>
    </w:rPr>
  </w:style>
  <w:style w:type="paragraph" w:customStyle="1" w:styleId="MarginEdition">
    <w:name w:val="Margin Edition"/>
    <w:basedOn w:val="MarginNote"/>
    <w:rsid w:val="00894F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F1C"/>
    <w:rPr>
      <w:sz w:val="2"/>
      <w:szCs w:val="2"/>
    </w:rPr>
  </w:style>
  <w:style w:type="character" w:customStyle="1" w:styleId="Small">
    <w:name w:val="Small"/>
    <w:basedOn w:val="DefaultParagraphFont"/>
    <w:rsid w:val="00894F1C"/>
    <w:rPr>
      <w:sz w:val="16"/>
    </w:rPr>
  </w:style>
  <w:style w:type="paragraph" w:customStyle="1" w:styleId="WideTable">
    <w:name w:val="Wide Table"/>
    <w:basedOn w:val="Normal"/>
    <w:rsid w:val="00894F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F1C"/>
  </w:style>
  <w:style w:type="paragraph" w:styleId="Quote">
    <w:name w:val="Quote"/>
    <w:basedOn w:val="Heading1"/>
    <w:link w:val="QuoteChar"/>
    <w:qFormat/>
    <w:rsid w:val="00894F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F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F1C"/>
    <w:pPr>
      <w:pageBreakBefore/>
    </w:pPr>
  </w:style>
  <w:style w:type="paragraph" w:customStyle="1" w:styleId="Border">
    <w:name w:val="Border"/>
    <w:basedOn w:val="Normal"/>
    <w:qFormat/>
    <w:rsid w:val="00894F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F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F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F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F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F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F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F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F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F1C"/>
    <w:rPr>
      <w:u w:val="single"/>
    </w:rPr>
  </w:style>
  <w:style w:type="character" w:customStyle="1" w:styleId="BoldandItalics">
    <w:name w:val="Bold and Italics"/>
    <w:qFormat/>
    <w:rsid w:val="00894F1C"/>
    <w:rPr>
      <w:b/>
      <w:i/>
      <w:u w:val="none"/>
    </w:rPr>
  </w:style>
  <w:style w:type="paragraph" w:styleId="BalloonText">
    <w:name w:val="Balloon Text"/>
    <w:basedOn w:val="Normal"/>
    <w:link w:val="BalloonTextChar"/>
    <w:rsid w:val="00894F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F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F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F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F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F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F1C"/>
    <w:pPr>
      <w:spacing w:before="0" w:after="0"/>
    </w:pPr>
  </w:style>
  <w:style w:type="paragraph" w:customStyle="1" w:styleId="BodyTextBold">
    <w:name w:val="Body Text Bold"/>
    <w:basedOn w:val="BodyText"/>
    <w:qFormat/>
    <w:rsid w:val="00894F1C"/>
    <w:rPr>
      <w:b/>
    </w:rPr>
  </w:style>
  <w:style w:type="character" w:styleId="Hyperlink">
    <w:name w:val="Hyperlink"/>
    <w:basedOn w:val="DefaultParagraphFont"/>
    <w:uiPriority w:val="99"/>
    <w:unhideWhenUsed/>
    <w:rsid w:val="002917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343</Words>
  <Characters>2354</Characters>
  <Application>Microsoft Office Word</Application>
  <DocSecurity>0</DocSecurity>
  <Lines>65</Lines>
  <Paragraphs>48</Paragraphs>
  <ScaleCrop>false</ScaleCrop>
  <Company>Author-it Software Corporation Ltd.</Company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ICTPMG617 Plan and direct complex ICT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2024-12-17T22:29:00Z</dcterms:created>
  <dcterms:modified xsi:type="dcterms:W3CDTF">2024-12-17T22:29:00Z</dcterms:modified>
</cp:coreProperties>
</file>