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FA2" w:rsidP="00A83F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ICTPMG616 Manage ICT project systems implementation</w:t>
      </w:r>
      <w:r>
        <w:fldChar w:fldCharType="end"/>
      </w:r>
    </w:p>
    <w:p w:rsidR="00A83FA2" w:rsidP="00A83FA2">
      <w:pPr>
        <w:pStyle w:val="Version"/>
        <w:sectPr w:rsidSect="00932F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FDE" w:rsidP="00932FDE">
      <w:pPr>
        <w:pStyle w:val="SuperHeading"/>
      </w:pPr>
      <w:r w:rsidRPr="00932FDE">
        <w:t>ICTPMG616 Manage ICT project systems implementation</w:t>
      </w:r>
    </w:p>
    <w:p w:rsidR="00000000" w:rsidRPr="00932FDE" w:rsidP="00932FDE">
      <w:pPr>
        <w:pStyle w:val="Heading1"/>
      </w:pPr>
      <w:bookmarkStart w:id="1" w:name="O_1096139"/>
      <w:bookmarkEnd w:id="1"/>
      <w:r w:rsidRPr="00932F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BodyText"/>
            </w:pPr>
            <w:r w:rsidRPr="00932F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rPr>
                <w:rStyle w:val="SpecialBold"/>
              </w:rPr>
              <w:t>Comments</w:t>
            </w:r>
          </w:p>
        </w:tc>
      </w:tr>
      <w:tr w:rsidTr="009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BodyText"/>
            </w:pPr>
            <w:r w:rsidRPr="00932FDE">
              <w:t>This version first released with ICT Information and Communications Technology Training Package Version 6.0.</w:t>
            </w:r>
          </w:p>
        </w:tc>
      </w:tr>
    </w:tbl>
    <w:p w:rsidR="00000000" w:rsidRPr="00932FDE" w:rsidP="00932FDE">
      <w:pPr>
        <w:pStyle w:val="BodyText"/>
      </w:pPr>
    </w:p>
    <w:p w:rsidR="00000000" w:rsidRPr="00932FDE" w:rsidP="00932FDE">
      <w:pPr>
        <w:pStyle w:val="AllowPageBreak"/>
      </w:pPr>
    </w:p>
    <w:p w:rsidR="00000000" w:rsidRPr="00932FDE" w:rsidP="00932FDE">
      <w:pPr>
        <w:pStyle w:val="Heading1"/>
      </w:pPr>
      <w:bookmarkStart w:id="2" w:name="O_1096144"/>
      <w:bookmarkEnd w:id="2"/>
      <w:r w:rsidRPr="00932FDE">
        <w:t>Application</w:t>
      </w:r>
    </w:p>
    <w:p w:rsidR="00000000" w:rsidRPr="00932FDE" w:rsidP="00A83FA2">
      <w:pPr>
        <w:pStyle w:val="BodyText"/>
      </w:pPr>
      <w:r w:rsidRPr="00932FDE">
        <w:t>This unit describes the skills and knowledge required to</w:t>
      </w:r>
      <w:r w:rsidRPr="00932FDE">
        <w:t xml:space="preserve"> manage the system-implementation process in an Information and Communications Technology (ICT) project in small, medium and large organisations.</w:t>
      </w:r>
    </w:p>
    <w:p w:rsidR="00000000" w:rsidRPr="00932FDE" w:rsidP="00A83FA2">
      <w:pPr>
        <w:pStyle w:val="BodyText"/>
      </w:pPr>
      <w:r w:rsidRPr="00932FDE">
        <w:t>The unit applies to project managers who use advanced business management technical and communication skills t</w:t>
      </w:r>
      <w:r w:rsidRPr="00932FDE">
        <w:t xml:space="preserve">o ensure that ICT projects are implemented with alignment to project and system development documentation. </w:t>
      </w:r>
    </w:p>
    <w:p w:rsidR="00000000" w:rsidRPr="00932FDE" w:rsidP="00A83FA2">
      <w:pPr>
        <w:pStyle w:val="BodyText"/>
      </w:pPr>
      <w:r w:rsidRPr="00932FDE">
        <w:t>No licensing, legislative or certification requirements apply to this unit at the time of publication.</w:t>
      </w:r>
    </w:p>
    <w:p w:rsidR="00000000" w:rsidRPr="00932FDE" w:rsidP="00932FDE">
      <w:pPr>
        <w:pStyle w:val="Heading1"/>
      </w:pPr>
      <w:bookmarkStart w:id="3" w:name="O_1096143"/>
      <w:bookmarkEnd w:id="3"/>
      <w:r w:rsidRPr="00932FDE">
        <w:t>Unit Sector</w:t>
      </w:r>
    </w:p>
    <w:p w:rsidR="00000000" w:rsidRPr="00932FDE" w:rsidP="00A83FA2">
      <w:pPr>
        <w:pStyle w:val="BodyText"/>
      </w:pPr>
      <w:r w:rsidRPr="00932FDE">
        <w:t>Project manage</w:t>
      </w:r>
      <w:r w:rsidRPr="00932FDE">
        <w:t>ment</w:t>
      </w:r>
    </w:p>
    <w:p w:rsidR="00000000" w:rsidRPr="00932FDE" w:rsidP="00932FDE">
      <w:pPr>
        <w:pStyle w:val="Heading1"/>
      </w:pPr>
      <w:bookmarkStart w:id="4" w:name="O_1096142"/>
      <w:bookmarkEnd w:id="4"/>
      <w:r w:rsidRPr="00932F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BodyText"/>
            </w:pPr>
            <w:r w:rsidRPr="00932FD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rPr>
                <w:rStyle w:val="SpecialBold"/>
              </w:rPr>
              <w:t>PERFORMANCE CRITERIA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BodyText"/>
            </w:pPr>
            <w:r w:rsidRPr="00932FD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List"/>
              <w:rPr>
                <w:lang w:val="en-NZ"/>
              </w:rPr>
            </w:pPr>
            <w:r w:rsidRPr="00932FDE">
              <w:t>1. Prepare for system implementation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List"/>
            </w:pPr>
            <w:r w:rsidRPr="00932FDE">
              <w:t>1.1 Review required project and system development documentation</w:t>
            </w:r>
          </w:p>
          <w:p w:rsidR="00000000" w:rsidRPr="00932FDE" w:rsidP="00932FDE">
            <w:pPr>
              <w:pStyle w:val="List"/>
            </w:pPr>
            <w:r w:rsidRPr="00932FDE">
              <w:t>1.2 Determine organisational culture and document potential risks during implementation phases</w:t>
            </w:r>
          </w:p>
          <w:p w:rsidR="00000000" w:rsidRPr="00932FDE" w:rsidP="00932FDE">
            <w:pPr>
              <w:pStyle w:val="List"/>
            </w:pPr>
            <w:r w:rsidRPr="00932FDE">
              <w:t>1.3 Identify implementation options and constraints, and se</w:t>
            </w:r>
            <w:r w:rsidRPr="00932FDE">
              <w:t>lect   required approach in consultation with stakeholders</w:t>
            </w:r>
          </w:p>
          <w:p w:rsidR="00000000" w:rsidRPr="00932FDE" w:rsidP="00932FDE">
            <w:pPr>
              <w:pStyle w:val="List"/>
            </w:pPr>
            <w:r w:rsidRPr="00932FDE">
              <w:t>1.4 Develop and document detailed implementation plan and training plan, and obtain sign-off from required personnel</w:t>
            </w:r>
          </w:p>
          <w:p w:rsidR="00000000" w:rsidRPr="00932FDE" w:rsidP="00932FDE">
            <w:pPr>
              <w:pStyle w:val="List"/>
            </w:pPr>
            <w:r w:rsidRPr="00932FDE">
              <w:t>1.5 Oversee creation of system user documentation guidelines and obtain sign-off</w:t>
            </w:r>
            <w:r w:rsidRPr="00932FDE">
              <w:t xml:space="preserve"> from required personnel </w:t>
            </w:r>
          </w:p>
          <w:p w:rsidR="00000000" w:rsidP="00932FDE">
            <w:pPr>
              <w:pStyle w:val="List"/>
              <w:rPr>
                <w:lang w:val="en-NZ"/>
              </w:rPr>
            </w:pPr>
            <w:r w:rsidRPr="00932FDE">
              <w:t xml:space="preserve">1.6 Oversee preparation of operations documentation guidelines and </w:t>
            </w:r>
            <w:r w:rsidRPr="00932FDE">
              <w:t>obtain sign-off from required personnel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List"/>
              <w:rPr>
                <w:lang w:val="en-NZ"/>
              </w:rPr>
            </w:pPr>
            <w:r w:rsidRPr="00932FDE">
              <w:t>2. Manage organisational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List"/>
            </w:pPr>
            <w:r w:rsidRPr="00932FDE">
              <w:t>2.1 Submit system implementation plans to required personnel</w:t>
            </w:r>
          </w:p>
          <w:p w:rsidR="00000000" w:rsidRPr="00932FDE" w:rsidP="00932FDE">
            <w:pPr>
              <w:pStyle w:val="List"/>
            </w:pPr>
            <w:r w:rsidRPr="00932FDE">
              <w:t xml:space="preserve">2.2 Establish necessary support structures </w:t>
            </w:r>
          </w:p>
          <w:p w:rsidR="00000000" w:rsidP="00932FDE">
            <w:pPr>
              <w:pStyle w:val="List"/>
              <w:rPr>
                <w:lang w:val="en-NZ"/>
              </w:rPr>
            </w:pPr>
            <w:r w:rsidRPr="00932FDE">
              <w:t xml:space="preserve">2.3 Obtain plan sign-off from required personnel 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List"/>
              <w:rPr>
                <w:lang w:val="en-NZ"/>
              </w:rPr>
            </w:pPr>
            <w:r w:rsidRPr="00932FDE">
              <w:t>3. Coordinate release 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List"/>
            </w:pPr>
            <w:r w:rsidRPr="00932FDE">
              <w:t>3.1 Establish and confirm release management roles and responsibilities according to implementation plan</w:t>
            </w:r>
          </w:p>
          <w:p w:rsidR="00000000" w:rsidRPr="00932FDE" w:rsidP="00932FDE">
            <w:pPr>
              <w:pStyle w:val="List"/>
            </w:pPr>
            <w:r w:rsidRPr="00932FDE">
              <w:t>3.2 Determine release c</w:t>
            </w:r>
            <w:r w:rsidRPr="00932FDE">
              <w:t>onfiguration items, including production system software, hardware and capacity changes required, and compile a request for change</w:t>
            </w:r>
          </w:p>
          <w:p w:rsidR="00000000" w:rsidRPr="00932FDE" w:rsidP="00932FDE">
            <w:pPr>
              <w:pStyle w:val="List"/>
            </w:pPr>
            <w:r w:rsidRPr="00932FDE">
              <w:t xml:space="preserve">3.3 Oversee creation of required test environment according to organisational requirements </w:t>
            </w:r>
          </w:p>
          <w:p w:rsidR="00000000" w:rsidRPr="00932FDE" w:rsidP="00932FDE">
            <w:pPr>
              <w:pStyle w:val="List"/>
            </w:pPr>
            <w:r w:rsidRPr="00932FDE">
              <w:t xml:space="preserve">3.4 Establish ongoing monitoring </w:t>
            </w:r>
            <w:r w:rsidRPr="00932FDE">
              <w:t>procedure to cover post-release warranty period</w:t>
            </w:r>
          </w:p>
          <w:p w:rsidR="00000000" w:rsidP="00932FDE">
            <w:pPr>
              <w:pStyle w:val="List"/>
              <w:rPr>
                <w:lang w:val="en-NZ"/>
              </w:rPr>
            </w:pPr>
            <w:r w:rsidRPr="00932FDE">
              <w:t xml:space="preserve">3.5 Undertake required data conversion activities 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List"/>
              <w:rPr>
                <w:lang w:val="en-NZ"/>
              </w:rPr>
            </w:pPr>
            <w:r w:rsidRPr="00932FDE">
              <w:t>4. Manage acceptance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List"/>
            </w:pPr>
            <w:r w:rsidRPr="00932FDE">
              <w:t>4.1 Review results of system test and confirm acceptance test entry criteria are met</w:t>
            </w:r>
          </w:p>
          <w:p w:rsidR="00000000" w:rsidRPr="00932FDE" w:rsidP="00932FDE">
            <w:pPr>
              <w:pStyle w:val="List"/>
            </w:pPr>
            <w:r w:rsidRPr="00932FDE">
              <w:t>4.2 Confirm test environment and ICT confi</w:t>
            </w:r>
            <w:r w:rsidRPr="00932FDE">
              <w:t>guration management processes meet solution requirements and organisational standards</w:t>
            </w:r>
          </w:p>
          <w:p w:rsidR="00000000" w:rsidRPr="00932FDE" w:rsidP="00932FDE">
            <w:pPr>
              <w:pStyle w:val="List"/>
            </w:pPr>
            <w:r w:rsidRPr="00932FDE">
              <w:t xml:space="preserve">4.3 Oversee acceptance testing and collation of results </w:t>
            </w:r>
          </w:p>
          <w:p w:rsidR="00000000" w:rsidP="00932FDE">
            <w:pPr>
              <w:pStyle w:val="List"/>
              <w:rPr>
                <w:lang w:val="en-NZ"/>
              </w:rPr>
            </w:pPr>
            <w:r w:rsidRPr="00932FDE">
              <w:t>4.4 Confirm test results meet acceptance test exit criteria and obtain sign-off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List"/>
              <w:rPr>
                <w:lang w:val="en-NZ"/>
              </w:rPr>
            </w:pPr>
            <w:r w:rsidRPr="00932FDE">
              <w:t>5. Manage user training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List"/>
            </w:pPr>
            <w:r w:rsidRPr="00932FDE">
              <w:t>5.1 Undertake and document training needs analysis</w:t>
            </w:r>
          </w:p>
          <w:p w:rsidR="00000000" w:rsidRPr="00932FDE" w:rsidP="00932FDE">
            <w:pPr>
              <w:pStyle w:val="List"/>
            </w:pPr>
            <w:r w:rsidRPr="00932FDE">
              <w:t>5.2 Review training plan and schedule and include required additional activities</w:t>
            </w:r>
          </w:p>
          <w:p w:rsidR="00000000" w:rsidP="00932FDE">
            <w:pPr>
              <w:pStyle w:val="List"/>
              <w:rPr>
                <w:lang w:val="en-NZ"/>
              </w:rPr>
            </w:pPr>
            <w:r w:rsidRPr="00932FDE">
              <w:t>5.3 Oversee preparation of training materials and confirm user training is conducted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List"/>
              <w:rPr>
                <w:lang w:val="en-NZ"/>
              </w:rPr>
            </w:pPr>
            <w:r w:rsidRPr="00932FDE">
              <w:t>6. Release system to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List"/>
            </w:pPr>
            <w:r w:rsidRPr="00932FDE">
              <w:t>6.1 De</w:t>
            </w:r>
            <w:r w:rsidRPr="00932FDE">
              <w:t>velop action plan and checklist for release activities according to task requirements and required deadlines</w:t>
            </w:r>
          </w:p>
          <w:p w:rsidR="00000000" w:rsidRPr="00932FDE" w:rsidP="00932FDE">
            <w:pPr>
              <w:pStyle w:val="List"/>
            </w:pPr>
            <w:r w:rsidRPr="00932FDE">
              <w:t>6.2 Create and document rollback strategy and plan to guide rollback of changes if required</w:t>
            </w:r>
          </w:p>
          <w:p w:rsidR="00000000" w:rsidRPr="00932FDE" w:rsidP="00932FDE">
            <w:pPr>
              <w:pStyle w:val="List"/>
            </w:pPr>
            <w:r w:rsidRPr="00932FDE">
              <w:t>6.3 Prepare communication to inform users of possible i</w:t>
            </w:r>
            <w:r w:rsidRPr="00932FDE">
              <w:t>nterruption to service due to the release</w:t>
            </w:r>
          </w:p>
          <w:p w:rsidR="00000000" w:rsidRPr="00932FDE" w:rsidP="00932FDE">
            <w:pPr>
              <w:pStyle w:val="List"/>
            </w:pPr>
            <w:r w:rsidRPr="00932FDE">
              <w:t>6.4 Manage installation of new release into production and confirm performance of operational verification tests and rollback changes if necessary</w:t>
            </w:r>
          </w:p>
          <w:p w:rsidR="00000000" w:rsidRPr="00932FDE" w:rsidP="00932FDE">
            <w:pPr>
              <w:pStyle w:val="List"/>
            </w:pPr>
            <w:r w:rsidRPr="00932FDE">
              <w:t xml:space="preserve">6.5 Review and update service level agreements (SLAs) and disaster </w:t>
            </w:r>
            <w:r w:rsidRPr="00932FDE">
              <w:t>recovery plan</w:t>
            </w:r>
          </w:p>
        </w:tc>
      </w:tr>
    </w:tbl>
    <w:p w:rsidR="00000000" w:rsidRPr="00932FDE" w:rsidP="00932FDE">
      <w:pPr>
        <w:pStyle w:val="BodyText"/>
      </w:pPr>
    </w:p>
    <w:p w:rsidR="00000000" w:rsidRPr="00932FDE" w:rsidP="00932FDE">
      <w:pPr>
        <w:pStyle w:val="AllowPageBreak"/>
      </w:pPr>
    </w:p>
    <w:p w:rsidR="00000000" w:rsidRPr="00932FDE" w:rsidP="00932FDE">
      <w:pPr>
        <w:pStyle w:val="Heading1"/>
      </w:pPr>
      <w:bookmarkStart w:id="5" w:name="O_1096141"/>
      <w:bookmarkEnd w:id="5"/>
      <w:r w:rsidRPr="00932FDE">
        <w:t>Foundation Skills</w:t>
      </w:r>
    </w:p>
    <w:p w:rsidR="00000000" w:rsidRPr="00A83FA2" w:rsidP="00A83FA2">
      <w:pPr>
        <w:pStyle w:val="BodyText"/>
        <w:rPr>
          <w:i/>
        </w:rPr>
      </w:pPr>
      <w:r w:rsidRPr="00A83FA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BodyText"/>
            </w:pPr>
            <w:r w:rsidRPr="00932FD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rPr>
                <w:rStyle w:val="SpecialBold"/>
              </w:rPr>
              <w:t>DESCRIPTION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ListBullet"/>
              <w:rPr>
                <w:lang w:val="en-NZ"/>
              </w:rPr>
            </w:pPr>
            <w:r w:rsidRPr="00932FDE">
              <w:t xml:space="preserve">Uses required language and style, and effective listening, questioning and summarising skills when presenting complex ideas, requirements and results to stakeholders 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ListBullet"/>
              <w:rPr>
                <w:lang w:val="en-NZ"/>
              </w:rPr>
            </w:pPr>
            <w:r w:rsidRPr="00932FDE">
              <w:t>Interprets and analyses complex textual information to ensure that all re</w:t>
            </w:r>
            <w:r w:rsidRPr="00932FDE">
              <w:t>quirements are identified, understood and addressed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ListBullet"/>
              <w:rPr>
                <w:lang w:val="en-NZ"/>
              </w:rPr>
            </w:pPr>
            <w:r w:rsidRPr="00932FDE">
              <w:t>Develops documentation presenting ideas, requirements and test results using appropriate structure, layout and relevant language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ListBullet"/>
            </w:pPr>
            <w:r w:rsidRPr="00932FDE">
              <w:t xml:space="preserve">Operates from a broad conceptual plan, </w:t>
            </w:r>
            <w:r w:rsidRPr="00932FDE">
              <w:t>developing the operational detail in stages, regularly reviewing priorities and performance during implementation, and identifying and addressing issues</w:t>
            </w:r>
          </w:p>
          <w:p w:rsidR="00000000" w:rsidRPr="00932FDE" w:rsidP="00932FDE">
            <w:pPr>
              <w:pStyle w:val="ListBullet"/>
            </w:pPr>
            <w:r w:rsidRPr="00932FDE">
              <w:t xml:space="preserve">Develops flexible plans for complex, high-impact activities with strategic implications that involve a </w:t>
            </w:r>
            <w:r w:rsidRPr="00932FDE">
              <w:t>diverse range of stakeholders with potentially competing demands when preparing for system implementation</w:t>
            </w:r>
          </w:p>
          <w:p w:rsidR="00000000" w:rsidP="00932FDE">
            <w:pPr>
              <w:pStyle w:val="ListBullet"/>
              <w:rPr>
                <w:lang w:val="en-NZ"/>
              </w:rPr>
            </w:pPr>
            <w:r w:rsidRPr="00932FDE">
              <w:t>Sequences and schedules complex activities, monitors implementation and manages relevant communication when managing organisational change, coordinati</w:t>
            </w:r>
            <w:r w:rsidRPr="00932FDE">
              <w:t>ng release management, managing testing, user training and release of system to production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ListBullet"/>
              <w:rPr>
                <w:lang w:val="en-NZ"/>
              </w:rPr>
            </w:pPr>
            <w:r w:rsidRPr="00932FDE">
              <w:t>Uses nuanced understanding of context to recognise anomalies and subtle deviations to normal expectations, focusing attention and remedying problem</w:t>
            </w:r>
            <w:r w:rsidRPr="00932FDE">
              <w:t>s as they arise</w:t>
            </w:r>
          </w:p>
        </w:tc>
      </w:tr>
      <w:tr w:rsidTr="00A83F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FDE">
            <w:pPr>
              <w:pStyle w:val="BodyText"/>
              <w:rPr>
                <w:lang w:val="en-NZ"/>
              </w:rPr>
            </w:pPr>
            <w:r w:rsidRPr="00932FD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FDE" w:rsidP="00932FDE">
            <w:pPr>
              <w:pStyle w:val="ListBullet"/>
            </w:pPr>
            <w:r w:rsidRPr="00932FDE">
              <w:t>Uses systematic, analytical processes in complex, non-routine situations, setting goals, gathering relevant information, and identifying and evaluating options against agreed criteria</w:t>
            </w:r>
          </w:p>
        </w:tc>
      </w:tr>
    </w:tbl>
    <w:p w:rsidR="00000000" w:rsidRPr="00932FDE" w:rsidP="00932FDE">
      <w:pPr>
        <w:pStyle w:val="BodyText"/>
      </w:pPr>
    </w:p>
    <w:p w:rsidR="00000000" w:rsidRPr="00932FDE" w:rsidP="00932FDE">
      <w:pPr>
        <w:pStyle w:val="AllowPageBreak"/>
      </w:pPr>
    </w:p>
    <w:p w:rsidR="00000000" w:rsidRPr="00932FDE" w:rsidP="00932FDE">
      <w:pPr>
        <w:pStyle w:val="Heading1"/>
      </w:pPr>
      <w:bookmarkStart w:id="6" w:name="O_1096140"/>
      <w:bookmarkEnd w:id="6"/>
      <w:r w:rsidRPr="00932FDE">
        <w:t>Unit Mapping Information</w:t>
      </w:r>
    </w:p>
    <w:p w:rsidR="00000000" w:rsidRPr="00932FDE" w:rsidP="00A83FA2">
      <w:pPr>
        <w:pStyle w:val="BodyText"/>
      </w:pPr>
      <w:r w:rsidRPr="00932FDE">
        <w:t>Supersedes and is equivalent to ICTPMG608 Manage ICT project systems implementation.</w:t>
      </w:r>
    </w:p>
    <w:p w:rsidR="00000000" w:rsidRPr="00932FDE" w:rsidP="00932FDE">
      <w:pPr>
        <w:pStyle w:val="Heading1"/>
      </w:pPr>
      <w:bookmarkStart w:id="7" w:name="O_1096133"/>
      <w:bookmarkEnd w:id="7"/>
      <w:r w:rsidRPr="00932FDE">
        <w:t>Links</w:t>
      </w:r>
    </w:p>
    <w:p w:rsidR="00000000" w:rsidRPr="00932FDE" w:rsidP="00A83FA2">
      <w:pPr>
        <w:pStyle w:val="BodyText"/>
      </w:pPr>
      <w:r w:rsidRPr="00932F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34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32FDE" w:rsidP="00932FDE"/>
    <w:sectPr w:rsidSect="00932F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F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FDE" w:rsidRPr="00A83FA2" w:rsidP="00A83F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F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A2" w:rsidP="00932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3FA2" w:rsidP="00932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3FA2" w:rsidP="00932F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F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FDE" w:rsidRPr="00A83FA2" w:rsidP="00A83F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F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A2" w:rsidRPr="002D2AF8" w:rsidP="00932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ICTPMG616 Manage ICT project systems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83FA2" w:rsidP="00932F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EA0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64A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F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F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F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F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F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F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F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F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F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F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F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FDE"/>
  </w:style>
  <w:style w:type="character" w:customStyle="1" w:styleId="Heading1Char">
    <w:name w:val="Heading 1 Char"/>
    <w:basedOn w:val="DefaultParagraphFont"/>
    <w:link w:val="Heading1"/>
    <w:rsid w:val="00932F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F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F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2F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2F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FDE"/>
    <w:rPr>
      <w:b/>
      <w:spacing w:val="0"/>
    </w:rPr>
  </w:style>
  <w:style w:type="character" w:styleId="Emphasis">
    <w:name w:val="Emphasis"/>
    <w:basedOn w:val="DefaultParagraphFont"/>
    <w:qFormat/>
    <w:rsid w:val="00932FDE"/>
    <w:rPr>
      <w:i/>
    </w:rPr>
  </w:style>
  <w:style w:type="paragraph" w:customStyle="1" w:styleId="SuperHeading">
    <w:name w:val="SuperHeading"/>
    <w:basedOn w:val="Normal"/>
    <w:rsid w:val="00932F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F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F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F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F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F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F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F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F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F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F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F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F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F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F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F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2F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F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F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F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F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F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F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F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F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F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F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F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F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F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2F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F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F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FDE"/>
  </w:style>
  <w:style w:type="paragraph" w:styleId="TableofFigures">
    <w:name w:val="table of figures"/>
    <w:basedOn w:val="Normal"/>
    <w:next w:val="Normal"/>
    <w:semiHidden/>
    <w:rsid w:val="00932F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F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2FDE"/>
    <w:rPr>
      <w:rFonts w:ascii="Wingdings" w:hAnsi="Wingdings"/>
    </w:rPr>
  </w:style>
  <w:style w:type="paragraph" w:customStyle="1" w:styleId="TableHeading">
    <w:name w:val="Table Heading"/>
    <w:basedOn w:val="HeadingBase"/>
    <w:rsid w:val="00932F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FDE"/>
    <w:rPr>
      <w:color w:val="0033CC"/>
      <w:u w:val="none"/>
    </w:rPr>
  </w:style>
  <w:style w:type="paragraph" w:customStyle="1" w:styleId="BodyTextRight">
    <w:name w:val="Body Text Right"/>
    <w:basedOn w:val="BodyText"/>
    <w:rsid w:val="00932F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F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F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F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F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F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FDE"/>
    <w:rPr>
      <w:sz w:val="32"/>
    </w:rPr>
  </w:style>
  <w:style w:type="paragraph" w:customStyle="1" w:styleId="HeadingProcedure">
    <w:name w:val="Heading Procedure"/>
    <w:basedOn w:val="HeadingBase"/>
    <w:next w:val="Normal"/>
    <w:rsid w:val="00932F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FDE"/>
    <w:pPr>
      <w:spacing w:before="60" w:after="60"/>
    </w:pPr>
  </w:style>
  <w:style w:type="paragraph" w:styleId="ListContinue">
    <w:name w:val="List Continue"/>
    <w:basedOn w:val="List"/>
    <w:rsid w:val="00932FDE"/>
    <w:pPr>
      <w:ind w:firstLine="0"/>
    </w:pPr>
  </w:style>
  <w:style w:type="paragraph" w:customStyle="1" w:styleId="ListNote">
    <w:name w:val="List Note"/>
    <w:basedOn w:val="List"/>
    <w:rsid w:val="00932F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F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F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FDE"/>
    <w:rPr>
      <w:rFonts w:ascii="Courier New" w:hAnsi="Courier New"/>
    </w:rPr>
  </w:style>
  <w:style w:type="paragraph" w:customStyle="1" w:styleId="NoteBullet">
    <w:name w:val="Note Bullet"/>
    <w:basedOn w:val="Note"/>
    <w:rsid w:val="00932F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F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F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F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F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F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F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FDE"/>
    <w:rPr>
      <w:b/>
      <w:smallCaps/>
    </w:rPr>
  </w:style>
  <w:style w:type="paragraph" w:customStyle="1" w:styleId="TableListNumber">
    <w:name w:val="Table List Number"/>
    <w:basedOn w:val="ListNumber"/>
    <w:rsid w:val="00932F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F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FDE"/>
    <w:pPr>
      <w:numPr>
        <w:numId w:val="8"/>
      </w:numPr>
    </w:pPr>
  </w:style>
  <w:style w:type="paragraph" w:customStyle="1" w:styleId="ListAlpha2">
    <w:name w:val="List Alpha 2"/>
    <w:basedOn w:val="List2"/>
    <w:rsid w:val="00932FDE"/>
    <w:pPr>
      <w:numPr>
        <w:numId w:val="7"/>
      </w:numPr>
    </w:pPr>
  </w:style>
  <w:style w:type="paragraph" w:styleId="List2">
    <w:name w:val="List 2"/>
    <w:basedOn w:val="BodyText"/>
    <w:rsid w:val="00932F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F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F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F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F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F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2FDE"/>
    <w:pPr>
      <w:numPr>
        <w:numId w:val="3"/>
      </w:numPr>
    </w:pPr>
  </w:style>
  <w:style w:type="paragraph" w:styleId="ListContinue2">
    <w:name w:val="List Continue 2"/>
    <w:basedOn w:val="List2"/>
    <w:rsid w:val="00932FDE"/>
    <w:pPr>
      <w:ind w:firstLine="0"/>
    </w:pPr>
  </w:style>
  <w:style w:type="paragraph" w:styleId="ListContinue3">
    <w:name w:val="List Continue 3"/>
    <w:basedOn w:val="List3"/>
    <w:rsid w:val="00932FDE"/>
    <w:pPr>
      <w:ind w:left="1021" w:firstLine="0"/>
    </w:pPr>
  </w:style>
  <w:style w:type="paragraph" w:styleId="ListContinue4">
    <w:name w:val="List Continue 4"/>
    <w:basedOn w:val="List4"/>
    <w:rsid w:val="00932FDE"/>
    <w:pPr>
      <w:ind w:firstLine="0"/>
    </w:pPr>
  </w:style>
  <w:style w:type="paragraph" w:styleId="ListContinue5">
    <w:name w:val="List Continue 5"/>
    <w:basedOn w:val="List5"/>
    <w:rsid w:val="00932FDE"/>
    <w:pPr>
      <w:ind w:firstLine="0"/>
    </w:pPr>
  </w:style>
  <w:style w:type="paragraph" w:styleId="ListNumber3">
    <w:name w:val="List Number 3"/>
    <w:basedOn w:val="List3"/>
    <w:rsid w:val="00932FDE"/>
    <w:pPr>
      <w:numPr>
        <w:numId w:val="4"/>
      </w:numPr>
    </w:pPr>
  </w:style>
  <w:style w:type="paragraph" w:styleId="ListNumber4">
    <w:name w:val="List Number 4"/>
    <w:basedOn w:val="List4"/>
    <w:rsid w:val="00932FDE"/>
    <w:pPr>
      <w:numPr>
        <w:numId w:val="5"/>
      </w:numPr>
    </w:pPr>
  </w:style>
  <w:style w:type="paragraph" w:styleId="ListNumber5">
    <w:name w:val="List Number 5"/>
    <w:basedOn w:val="List5"/>
    <w:rsid w:val="00932FDE"/>
    <w:pPr>
      <w:numPr>
        <w:numId w:val="6"/>
      </w:numPr>
    </w:pPr>
  </w:style>
  <w:style w:type="paragraph" w:styleId="BlockText">
    <w:name w:val="Block Text"/>
    <w:basedOn w:val="Normal"/>
    <w:rsid w:val="00932F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F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FDE"/>
    <w:rPr>
      <w:sz w:val="16"/>
      <w:vertAlign w:val="superscript"/>
    </w:rPr>
  </w:style>
  <w:style w:type="character" w:customStyle="1" w:styleId="Symbols">
    <w:name w:val="Symbols"/>
    <w:basedOn w:val="DefaultParagraphFont"/>
    <w:rsid w:val="00932FDE"/>
    <w:rPr>
      <w:rFonts w:ascii="Symbol" w:hAnsi="Symbol"/>
    </w:rPr>
  </w:style>
  <w:style w:type="character" w:customStyle="1" w:styleId="MenuOptions">
    <w:name w:val="Menu Options"/>
    <w:basedOn w:val="DefaultParagraphFont"/>
    <w:rsid w:val="00932F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FDE"/>
    <w:rPr>
      <w:b/>
    </w:rPr>
  </w:style>
  <w:style w:type="character" w:customStyle="1" w:styleId="Underlined">
    <w:name w:val="Underlined"/>
    <w:basedOn w:val="DefaultParagraphFont"/>
    <w:rsid w:val="00932FDE"/>
    <w:rPr>
      <w:u w:val="single"/>
    </w:rPr>
  </w:style>
  <w:style w:type="paragraph" w:customStyle="1" w:styleId="TableBodyTextRight">
    <w:name w:val="Table Body Text Right"/>
    <w:basedOn w:val="TableBodyText"/>
    <w:rsid w:val="00932F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FDE"/>
    <w:rPr>
      <w:sz w:val="18"/>
    </w:rPr>
  </w:style>
  <w:style w:type="paragraph" w:customStyle="1" w:styleId="BodySmallRight">
    <w:name w:val="Body Small Right"/>
    <w:basedOn w:val="BodyTextRight"/>
    <w:rsid w:val="00932FDE"/>
    <w:rPr>
      <w:sz w:val="18"/>
      <w:szCs w:val="18"/>
    </w:rPr>
  </w:style>
  <w:style w:type="paragraph" w:customStyle="1" w:styleId="MarginEdition">
    <w:name w:val="Margin Edition"/>
    <w:basedOn w:val="MarginNote"/>
    <w:rsid w:val="00932F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FDE"/>
    <w:rPr>
      <w:sz w:val="2"/>
      <w:szCs w:val="2"/>
    </w:rPr>
  </w:style>
  <w:style w:type="character" w:customStyle="1" w:styleId="Small">
    <w:name w:val="Small"/>
    <w:basedOn w:val="DefaultParagraphFont"/>
    <w:rsid w:val="00932FDE"/>
    <w:rPr>
      <w:sz w:val="16"/>
    </w:rPr>
  </w:style>
  <w:style w:type="paragraph" w:customStyle="1" w:styleId="WideTable">
    <w:name w:val="Wide Table"/>
    <w:basedOn w:val="Normal"/>
    <w:rsid w:val="00932F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FDE"/>
  </w:style>
  <w:style w:type="paragraph" w:styleId="Quote">
    <w:name w:val="Quote"/>
    <w:basedOn w:val="Heading1"/>
    <w:link w:val="QuoteChar"/>
    <w:qFormat/>
    <w:rsid w:val="00932F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F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FDE"/>
    <w:pPr>
      <w:pageBreakBefore/>
    </w:pPr>
  </w:style>
  <w:style w:type="paragraph" w:customStyle="1" w:styleId="Border">
    <w:name w:val="Border"/>
    <w:basedOn w:val="Normal"/>
    <w:qFormat/>
    <w:rsid w:val="00932F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F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F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F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F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F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F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F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F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FDE"/>
    <w:rPr>
      <w:u w:val="single"/>
    </w:rPr>
  </w:style>
  <w:style w:type="character" w:customStyle="1" w:styleId="BoldandItalics">
    <w:name w:val="Bold and Italics"/>
    <w:qFormat/>
    <w:rsid w:val="00932FDE"/>
    <w:rPr>
      <w:b/>
      <w:i/>
      <w:u w:val="none"/>
    </w:rPr>
  </w:style>
  <w:style w:type="paragraph" w:styleId="BalloonText">
    <w:name w:val="Balloon Text"/>
    <w:basedOn w:val="Normal"/>
    <w:link w:val="BalloonTextChar"/>
    <w:rsid w:val="00932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F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F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F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F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F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FDE"/>
    <w:pPr>
      <w:spacing w:before="0" w:after="0"/>
    </w:pPr>
  </w:style>
  <w:style w:type="paragraph" w:customStyle="1" w:styleId="BodyTextBold">
    <w:name w:val="Body Text Bold"/>
    <w:basedOn w:val="BodyText"/>
    <w:qFormat/>
    <w:rsid w:val="00932FDE"/>
    <w:rPr>
      <w:b/>
    </w:rPr>
  </w:style>
  <w:style w:type="character" w:styleId="Hyperlink">
    <w:name w:val="Hyperlink"/>
    <w:basedOn w:val="DefaultParagraphFont"/>
    <w:uiPriority w:val="99"/>
    <w:unhideWhenUsed/>
    <w:rsid w:val="00A83F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4989</Characters>
  <Application>Microsoft Office Word</Application>
  <DocSecurity>0</DocSecurity>
  <Lines>146</Lines>
  <Paragraphs>85</Paragraphs>
  <ScaleCrop>false</ScaleCrop>
  <Company>Author-it Software Corporation Ltd.</Company>
  <LinksUpToDate>false</LinksUpToDate>
  <CharactersWithSpaces>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ICTPMG616 Manage ICT project systems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