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A59" w:rsidP="00704A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ICTPMG615 Manage ICT project closure</w:t>
      </w:r>
      <w:r>
        <w:fldChar w:fldCharType="end"/>
      </w:r>
    </w:p>
    <w:p w:rsidR="00704A59" w:rsidP="00704A59">
      <w:pPr>
        <w:pStyle w:val="Version"/>
        <w:sectPr w:rsidSect="00047C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7CFC" w:rsidP="00047CFC">
      <w:pPr>
        <w:pStyle w:val="SuperHeading"/>
      </w:pPr>
      <w:r w:rsidRPr="00047CFC">
        <w:t>Assessment Requirements for ICTPMG615 Manage ICT project closure</w:t>
      </w:r>
    </w:p>
    <w:p w:rsidR="00000000" w:rsidRPr="00047CFC" w:rsidP="00047CFC">
      <w:pPr>
        <w:pStyle w:val="Heading1"/>
      </w:pPr>
      <w:bookmarkStart w:id="1" w:name="O_1096119"/>
      <w:bookmarkEnd w:id="1"/>
      <w:r w:rsidRPr="00047C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7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CFC" w:rsidP="00047CFC">
            <w:pPr>
              <w:pStyle w:val="BodyText"/>
            </w:pPr>
            <w:r w:rsidRPr="00047C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CFC">
            <w:pPr>
              <w:pStyle w:val="BodyText"/>
              <w:rPr>
                <w:lang w:val="en-NZ"/>
              </w:rPr>
            </w:pPr>
            <w:r w:rsidRPr="00047CFC">
              <w:rPr>
                <w:rStyle w:val="SpecialBold"/>
              </w:rPr>
              <w:t>Comments</w:t>
            </w:r>
          </w:p>
        </w:tc>
      </w:tr>
      <w:tr w:rsidTr="00047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CFC">
            <w:pPr>
              <w:pStyle w:val="BodyText"/>
              <w:rPr>
                <w:lang w:val="en-NZ"/>
              </w:rPr>
            </w:pPr>
            <w:r w:rsidRPr="00047CF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CFC" w:rsidP="00047CFC">
            <w:pPr>
              <w:pStyle w:val="BodyText"/>
            </w:pPr>
            <w:r w:rsidRPr="00047CFC">
              <w:t>This version first released with ICT Information and Communications Technology Training Package Version 6.0.</w:t>
            </w:r>
          </w:p>
        </w:tc>
      </w:tr>
    </w:tbl>
    <w:p w:rsidR="00000000" w:rsidRPr="00047CFC" w:rsidP="00047CFC">
      <w:pPr>
        <w:pStyle w:val="BodyText"/>
      </w:pPr>
    </w:p>
    <w:p w:rsidR="00000000" w:rsidRPr="00047CFC" w:rsidP="00047CFC">
      <w:pPr>
        <w:pStyle w:val="AllowPageBreak"/>
      </w:pPr>
    </w:p>
    <w:p w:rsidR="00000000" w:rsidRPr="00047CFC" w:rsidP="00047CFC">
      <w:pPr>
        <w:pStyle w:val="Heading1"/>
      </w:pPr>
      <w:bookmarkStart w:id="2" w:name="O_1096122"/>
      <w:bookmarkEnd w:id="2"/>
      <w:r w:rsidRPr="00047CFC">
        <w:t>Performance Evidence</w:t>
      </w:r>
    </w:p>
    <w:p w:rsidR="00000000" w:rsidRPr="00047CFC" w:rsidP="00704A59">
      <w:pPr>
        <w:pStyle w:val="BodyText"/>
      </w:pPr>
      <w:r w:rsidRPr="00047CFC">
        <w:t>The candidate must demonstrate the ability to complete the tasks outlined in the elements, performance criteria and foundation skills of this unit, including evidence of the ability to:</w:t>
      </w:r>
    </w:p>
    <w:p w:rsidR="00000000" w:rsidRPr="00047CFC" w:rsidP="00047CFC">
      <w:pPr>
        <w:pStyle w:val="ListBullet"/>
      </w:pPr>
      <w:r w:rsidRPr="00047CFC">
        <w:t>manage at least one complex ICT project</w:t>
      </w:r>
      <w:r w:rsidRPr="00047CFC">
        <w:t xml:space="preserve"> closure, including: </w:t>
      </w:r>
    </w:p>
    <w:p w:rsidR="00000000" w:rsidRPr="00047CFC" w:rsidP="00047CFC">
      <w:pPr>
        <w:pStyle w:val="ListBullet2"/>
      </w:pPr>
      <w:r w:rsidRPr="00047CFC">
        <w:t>reviewing project documentation and project metrics</w:t>
      </w:r>
    </w:p>
    <w:p w:rsidR="00000000" w:rsidRPr="00047CFC" w:rsidP="00047CFC">
      <w:pPr>
        <w:pStyle w:val="ListBullet2"/>
      </w:pPr>
      <w:r w:rsidRPr="00047CFC">
        <w:t xml:space="preserve">analysing project performance </w:t>
      </w:r>
    </w:p>
    <w:p w:rsidR="00000000" w:rsidRPr="00047CFC" w:rsidP="00047CFC">
      <w:pPr>
        <w:pStyle w:val="ListBullet2"/>
      </w:pPr>
      <w:r w:rsidRPr="00047CFC">
        <w:t>recommending and planning decommissioning of project.</w:t>
      </w:r>
    </w:p>
    <w:p w:rsidR="00000000" w:rsidRPr="00047CFC" w:rsidP="00047CFC">
      <w:pPr>
        <w:pStyle w:val="AllowPageBreak"/>
      </w:pPr>
    </w:p>
    <w:p w:rsidR="00000000" w:rsidRPr="00047CFC" w:rsidP="00047CFC">
      <w:pPr>
        <w:pStyle w:val="Heading1"/>
      </w:pPr>
      <w:bookmarkStart w:id="3" w:name="O_1096121"/>
      <w:bookmarkEnd w:id="3"/>
      <w:r w:rsidRPr="00047CFC">
        <w:t>Knowledge Evidence</w:t>
      </w:r>
    </w:p>
    <w:p w:rsidR="00000000" w:rsidRPr="00047CFC" w:rsidP="00704A59">
      <w:pPr>
        <w:pStyle w:val="BodyText"/>
      </w:pPr>
      <w:r w:rsidRPr="00047CFC">
        <w:t>The candidate must be able to demonstrate knowledge to complete the tasks outlined in the elements, performance criteria and foundation skills of this unit, including knowledge of:</w:t>
      </w:r>
    </w:p>
    <w:p w:rsidR="00000000" w:rsidRPr="00047CFC" w:rsidP="00047CFC">
      <w:pPr>
        <w:pStyle w:val="ListBullet"/>
      </w:pPr>
      <w:r w:rsidRPr="00047CFC">
        <w:t>role of project stakeholders relating to managing ICT project closure</w:t>
      </w:r>
    </w:p>
    <w:p w:rsidR="00000000" w:rsidRPr="00047CFC" w:rsidP="00047CFC">
      <w:pPr>
        <w:pStyle w:val="ListBullet"/>
      </w:pPr>
      <w:r w:rsidRPr="00047CFC">
        <w:t>prob</w:t>
      </w:r>
      <w:r w:rsidRPr="00047CFC">
        <w:t>lem-solving techniques to address issues relating to project closure</w:t>
      </w:r>
    </w:p>
    <w:p w:rsidR="00000000" w:rsidRPr="00047CFC" w:rsidP="00047CFC">
      <w:pPr>
        <w:pStyle w:val="ListBullet"/>
      </w:pPr>
      <w:r w:rsidRPr="00047CFC">
        <w:t>project management methods, practices and processes relating to project closure</w:t>
      </w:r>
    </w:p>
    <w:p w:rsidR="00000000" w:rsidRPr="00047CFC" w:rsidP="00047CFC">
      <w:pPr>
        <w:pStyle w:val="ListBullet"/>
      </w:pPr>
      <w:r w:rsidRPr="00047CFC">
        <w:t>project performance metrics relating to managing ICT project closure.</w:t>
      </w:r>
    </w:p>
    <w:p w:rsidR="00000000" w:rsidRPr="00047CFC" w:rsidP="00047CFC">
      <w:pPr>
        <w:pStyle w:val="AllowPageBreak"/>
      </w:pPr>
    </w:p>
    <w:p w:rsidR="00000000" w:rsidRPr="00047CFC" w:rsidP="00047CFC">
      <w:pPr>
        <w:pStyle w:val="Heading1"/>
      </w:pPr>
      <w:bookmarkStart w:id="4" w:name="O_1096120"/>
      <w:bookmarkEnd w:id="4"/>
      <w:r w:rsidRPr="00047CFC">
        <w:t>Assessment Conditi</w:t>
      </w:r>
      <w:r w:rsidRPr="00047CFC">
        <w:t>ons</w:t>
      </w:r>
    </w:p>
    <w:p w:rsidR="00000000" w:rsidRPr="00047CFC" w:rsidP="00704A59">
      <w:pPr>
        <w:pStyle w:val="BodyText"/>
      </w:pPr>
      <w:r w:rsidRPr="00047CFC">
        <w:t>Skills in this unit must be demonstrated in a workplace or simulated environment where the conditions are typical of those in a working environment in this industry.</w:t>
      </w:r>
    </w:p>
    <w:p w:rsidR="00000000" w:rsidRPr="00047CFC" w:rsidP="00704A59">
      <w:pPr>
        <w:pStyle w:val="BodyText"/>
      </w:pPr>
      <w:r w:rsidRPr="00047CFC">
        <w:t>This includes access to:</w:t>
      </w:r>
    </w:p>
    <w:p w:rsidR="00000000" w:rsidRPr="00047CFC" w:rsidP="00047CFC">
      <w:pPr>
        <w:pStyle w:val="ListBullet"/>
      </w:pPr>
      <w:r w:rsidRPr="00047CFC">
        <w:t>industry software packages.</w:t>
      </w:r>
    </w:p>
    <w:p w:rsidR="00000000" w:rsidRPr="00047CFC" w:rsidP="00047CFC">
      <w:pPr>
        <w:pStyle w:val="BodyText"/>
      </w:pPr>
    </w:p>
    <w:p w:rsidR="00000000" w:rsidRPr="00047CFC" w:rsidP="00704A59">
      <w:pPr>
        <w:pStyle w:val="BodyText"/>
      </w:pPr>
      <w:r w:rsidRPr="00047CFC">
        <w:t>Assessors of this unit must satisfy the requirements for assessors in applicable vocational education and training legislation, frameworks and/or standards.</w:t>
      </w:r>
    </w:p>
    <w:p w:rsidR="00000000" w:rsidRPr="00047CFC" w:rsidP="00047CFC">
      <w:pPr>
        <w:pStyle w:val="Heading1"/>
      </w:pPr>
      <w:bookmarkStart w:id="5" w:name="O_1096118"/>
      <w:bookmarkEnd w:id="5"/>
      <w:r w:rsidRPr="00047CFC">
        <w:t>Links</w:t>
      </w:r>
    </w:p>
    <w:p w:rsidR="00000000" w:rsidRPr="00047CFC" w:rsidP="00704A59">
      <w:pPr>
        <w:pStyle w:val="BodyText"/>
      </w:pPr>
      <w:r w:rsidRPr="00047C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1643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47CFC" w:rsidP="00047CFC"/>
    <w:sectPr w:rsidSect="00047C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C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CFC" w:rsidRPr="00704A59" w:rsidP="00704A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C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59" w:rsidP="00047C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4A59" w:rsidP="00047C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04A59" w:rsidP="00047C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C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CFC" w:rsidRPr="00704A59" w:rsidP="00704A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C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59" w:rsidRPr="002D2AF8" w:rsidP="00047C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ICTPMG615 Manage ICT project closure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04A59" w:rsidP="00047C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C492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762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144A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C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C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C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C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C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C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C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C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C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C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C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CFC"/>
  </w:style>
  <w:style w:type="character" w:customStyle="1" w:styleId="Heading1Char">
    <w:name w:val="Heading 1 Char"/>
    <w:basedOn w:val="DefaultParagraphFont"/>
    <w:link w:val="Heading1"/>
    <w:rsid w:val="00047C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C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C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7C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7CFC"/>
    <w:rPr>
      <w:b/>
      <w:spacing w:val="0"/>
    </w:rPr>
  </w:style>
  <w:style w:type="paragraph" w:styleId="ListBullet2">
    <w:name w:val="List Bullet 2"/>
    <w:basedOn w:val="List2"/>
    <w:rsid w:val="00047C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7C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C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7C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C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C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C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C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C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C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C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C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C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C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C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C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C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C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7C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7C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C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C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7C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C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C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C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C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C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C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C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C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7CFC"/>
    <w:rPr>
      <w:i/>
    </w:rPr>
  </w:style>
  <w:style w:type="paragraph" w:styleId="Caption">
    <w:name w:val="caption"/>
    <w:basedOn w:val="BodyText"/>
    <w:next w:val="Normal"/>
    <w:qFormat/>
    <w:rsid w:val="00047C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C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C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CFC"/>
  </w:style>
  <w:style w:type="paragraph" w:styleId="TableofFigures">
    <w:name w:val="table of figures"/>
    <w:basedOn w:val="Normal"/>
    <w:next w:val="Normal"/>
    <w:semiHidden/>
    <w:rsid w:val="00047C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C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7CFC"/>
    <w:rPr>
      <w:rFonts w:ascii="Wingdings" w:hAnsi="Wingdings"/>
    </w:rPr>
  </w:style>
  <w:style w:type="paragraph" w:customStyle="1" w:styleId="TableHeading">
    <w:name w:val="Table Heading"/>
    <w:basedOn w:val="HeadingBase"/>
    <w:rsid w:val="00047C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CFC"/>
    <w:rPr>
      <w:color w:val="0033CC"/>
      <w:u w:val="none"/>
    </w:rPr>
  </w:style>
  <w:style w:type="paragraph" w:customStyle="1" w:styleId="BodyTextRight">
    <w:name w:val="Body Text Right"/>
    <w:basedOn w:val="BodyText"/>
    <w:rsid w:val="00047C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C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C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C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C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C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CFC"/>
    <w:rPr>
      <w:sz w:val="32"/>
    </w:rPr>
  </w:style>
  <w:style w:type="paragraph" w:customStyle="1" w:styleId="HeadingProcedure">
    <w:name w:val="Heading Procedure"/>
    <w:basedOn w:val="HeadingBase"/>
    <w:next w:val="Normal"/>
    <w:rsid w:val="00047C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CFC"/>
    <w:pPr>
      <w:spacing w:before="60" w:after="60"/>
    </w:pPr>
  </w:style>
  <w:style w:type="paragraph" w:styleId="ListContinue">
    <w:name w:val="List Continue"/>
    <w:basedOn w:val="List"/>
    <w:rsid w:val="00047CFC"/>
    <w:pPr>
      <w:ind w:firstLine="0"/>
    </w:pPr>
  </w:style>
  <w:style w:type="paragraph" w:customStyle="1" w:styleId="ListNote">
    <w:name w:val="List Note"/>
    <w:basedOn w:val="List"/>
    <w:rsid w:val="00047C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C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C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CFC"/>
    <w:rPr>
      <w:rFonts w:ascii="Courier New" w:hAnsi="Courier New"/>
    </w:rPr>
  </w:style>
  <w:style w:type="paragraph" w:customStyle="1" w:styleId="NoteBullet">
    <w:name w:val="Note Bullet"/>
    <w:basedOn w:val="Note"/>
    <w:rsid w:val="00047C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C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C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C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C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7C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C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CFC"/>
    <w:rPr>
      <w:b/>
      <w:smallCaps/>
    </w:rPr>
  </w:style>
  <w:style w:type="paragraph" w:customStyle="1" w:styleId="TableListNumber">
    <w:name w:val="Table List Number"/>
    <w:basedOn w:val="ListNumber"/>
    <w:rsid w:val="00047C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C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CFC"/>
    <w:pPr>
      <w:numPr>
        <w:numId w:val="9"/>
      </w:numPr>
    </w:pPr>
  </w:style>
  <w:style w:type="paragraph" w:customStyle="1" w:styleId="ListAlpha2">
    <w:name w:val="List Alpha 2"/>
    <w:basedOn w:val="List2"/>
    <w:rsid w:val="00047CFC"/>
    <w:pPr>
      <w:numPr>
        <w:numId w:val="8"/>
      </w:numPr>
    </w:pPr>
  </w:style>
  <w:style w:type="paragraph" w:styleId="List2">
    <w:name w:val="List 2"/>
    <w:basedOn w:val="BodyText"/>
    <w:rsid w:val="00047C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C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C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C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C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C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7CFC"/>
    <w:pPr>
      <w:numPr>
        <w:numId w:val="4"/>
      </w:numPr>
    </w:pPr>
  </w:style>
  <w:style w:type="paragraph" w:styleId="ListContinue2">
    <w:name w:val="List Continue 2"/>
    <w:basedOn w:val="List2"/>
    <w:rsid w:val="00047CFC"/>
    <w:pPr>
      <w:ind w:firstLine="0"/>
    </w:pPr>
  </w:style>
  <w:style w:type="paragraph" w:styleId="ListContinue3">
    <w:name w:val="List Continue 3"/>
    <w:basedOn w:val="List3"/>
    <w:rsid w:val="00047CFC"/>
    <w:pPr>
      <w:ind w:left="1021" w:firstLine="0"/>
    </w:pPr>
  </w:style>
  <w:style w:type="paragraph" w:styleId="ListContinue4">
    <w:name w:val="List Continue 4"/>
    <w:basedOn w:val="List4"/>
    <w:rsid w:val="00047CFC"/>
    <w:pPr>
      <w:ind w:firstLine="0"/>
    </w:pPr>
  </w:style>
  <w:style w:type="paragraph" w:styleId="ListContinue5">
    <w:name w:val="List Continue 5"/>
    <w:basedOn w:val="List5"/>
    <w:rsid w:val="00047CFC"/>
    <w:pPr>
      <w:ind w:firstLine="0"/>
    </w:pPr>
  </w:style>
  <w:style w:type="paragraph" w:styleId="ListNumber3">
    <w:name w:val="List Number 3"/>
    <w:basedOn w:val="List3"/>
    <w:rsid w:val="00047CFC"/>
    <w:pPr>
      <w:numPr>
        <w:numId w:val="5"/>
      </w:numPr>
    </w:pPr>
  </w:style>
  <w:style w:type="paragraph" w:styleId="ListNumber4">
    <w:name w:val="List Number 4"/>
    <w:basedOn w:val="List4"/>
    <w:rsid w:val="00047CFC"/>
    <w:pPr>
      <w:numPr>
        <w:numId w:val="6"/>
      </w:numPr>
    </w:pPr>
  </w:style>
  <w:style w:type="paragraph" w:styleId="ListNumber5">
    <w:name w:val="List Number 5"/>
    <w:basedOn w:val="List5"/>
    <w:rsid w:val="00047CFC"/>
    <w:pPr>
      <w:numPr>
        <w:numId w:val="7"/>
      </w:numPr>
    </w:pPr>
  </w:style>
  <w:style w:type="paragraph" w:styleId="BlockText">
    <w:name w:val="Block Text"/>
    <w:basedOn w:val="Normal"/>
    <w:rsid w:val="00047C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C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CFC"/>
    <w:rPr>
      <w:sz w:val="16"/>
      <w:vertAlign w:val="superscript"/>
    </w:rPr>
  </w:style>
  <w:style w:type="character" w:customStyle="1" w:styleId="Symbols">
    <w:name w:val="Symbols"/>
    <w:basedOn w:val="DefaultParagraphFont"/>
    <w:rsid w:val="00047CFC"/>
    <w:rPr>
      <w:rFonts w:ascii="Symbol" w:hAnsi="Symbol"/>
    </w:rPr>
  </w:style>
  <w:style w:type="character" w:customStyle="1" w:styleId="MenuOptions">
    <w:name w:val="Menu Options"/>
    <w:basedOn w:val="DefaultParagraphFont"/>
    <w:rsid w:val="00047C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CFC"/>
    <w:rPr>
      <w:b/>
    </w:rPr>
  </w:style>
  <w:style w:type="character" w:customStyle="1" w:styleId="Underlined">
    <w:name w:val="Underlined"/>
    <w:basedOn w:val="DefaultParagraphFont"/>
    <w:rsid w:val="00047CFC"/>
    <w:rPr>
      <w:u w:val="single"/>
    </w:rPr>
  </w:style>
  <w:style w:type="paragraph" w:customStyle="1" w:styleId="TableBodyTextRight">
    <w:name w:val="Table Body Text Right"/>
    <w:basedOn w:val="TableBodyText"/>
    <w:rsid w:val="00047C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CFC"/>
    <w:rPr>
      <w:sz w:val="18"/>
    </w:rPr>
  </w:style>
  <w:style w:type="paragraph" w:customStyle="1" w:styleId="BodySmallRight">
    <w:name w:val="Body Small Right"/>
    <w:basedOn w:val="BodyTextRight"/>
    <w:rsid w:val="00047CFC"/>
    <w:rPr>
      <w:sz w:val="18"/>
      <w:szCs w:val="18"/>
    </w:rPr>
  </w:style>
  <w:style w:type="paragraph" w:customStyle="1" w:styleId="MarginEdition">
    <w:name w:val="Margin Edition"/>
    <w:basedOn w:val="MarginNote"/>
    <w:rsid w:val="00047C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CFC"/>
    <w:rPr>
      <w:sz w:val="2"/>
      <w:szCs w:val="2"/>
    </w:rPr>
  </w:style>
  <w:style w:type="character" w:customStyle="1" w:styleId="Small">
    <w:name w:val="Small"/>
    <w:basedOn w:val="DefaultParagraphFont"/>
    <w:rsid w:val="00047CFC"/>
    <w:rPr>
      <w:sz w:val="16"/>
    </w:rPr>
  </w:style>
  <w:style w:type="paragraph" w:customStyle="1" w:styleId="WideTable">
    <w:name w:val="Wide Table"/>
    <w:basedOn w:val="Normal"/>
    <w:rsid w:val="00047C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CFC"/>
  </w:style>
  <w:style w:type="paragraph" w:styleId="Quote">
    <w:name w:val="Quote"/>
    <w:basedOn w:val="Heading1"/>
    <w:link w:val="QuoteChar"/>
    <w:qFormat/>
    <w:rsid w:val="00047C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C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CFC"/>
    <w:pPr>
      <w:pageBreakBefore/>
    </w:pPr>
  </w:style>
  <w:style w:type="paragraph" w:customStyle="1" w:styleId="Border">
    <w:name w:val="Border"/>
    <w:basedOn w:val="Normal"/>
    <w:qFormat/>
    <w:rsid w:val="00047C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C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C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C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C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C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C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C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C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CFC"/>
    <w:rPr>
      <w:u w:val="single"/>
    </w:rPr>
  </w:style>
  <w:style w:type="character" w:customStyle="1" w:styleId="BoldandItalics">
    <w:name w:val="Bold and Italics"/>
    <w:qFormat/>
    <w:rsid w:val="00047CFC"/>
    <w:rPr>
      <w:b/>
      <w:i/>
      <w:u w:val="none"/>
    </w:rPr>
  </w:style>
  <w:style w:type="paragraph" w:styleId="BalloonText">
    <w:name w:val="Balloon Text"/>
    <w:basedOn w:val="Normal"/>
    <w:link w:val="BalloonTextChar"/>
    <w:rsid w:val="00047C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C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C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C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C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C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CFC"/>
    <w:pPr>
      <w:spacing w:before="0" w:after="0"/>
    </w:pPr>
  </w:style>
  <w:style w:type="paragraph" w:customStyle="1" w:styleId="BodyTextBold">
    <w:name w:val="Body Text Bold"/>
    <w:basedOn w:val="BodyText"/>
    <w:qFormat/>
    <w:rsid w:val="00047CFC"/>
    <w:rPr>
      <w:b/>
    </w:rPr>
  </w:style>
  <w:style w:type="character" w:styleId="Hyperlink">
    <w:name w:val="Hyperlink"/>
    <w:basedOn w:val="DefaultParagraphFont"/>
    <w:uiPriority w:val="99"/>
    <w:unhideWhenUsed/>
    <w:rsid w:val="00704A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</Words>
  <Characters>1674</Characters>
  <Application>Microsoft Office Word</Application>
  <DocSecurity>0</DocSecurity>
  <Lines>46</Lines>
  <Paragraphs>33</Paragraphs>
  <ScaleCrop>false</ScaleCrop>
  <Company>Author-it Software Corporation Ltd.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ICTPMG615 Manage ICT project closure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