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A2C" w:rsidP="00555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ICTPMG613 Manage ICT project planning</w:t>
      </w:r>
      <w:r>
        <w:fldChar w:fldCharType="end"/>
      </w:r>
    </w:p>
    <w:p w:rsidR="00555A2C" w:rsidP="00555A2C">
      <w:pPr>
        <w:pStyle w:val="Version"/>
        <w:sectPr w:rsidSect="00F15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5C6" w:rsidP="00F155C6">
      <w:pPr>
        <w:pStyle w:val="SuperHeading"/>
      </w:pPr>
      <w:r w:rsidRPr="00F155C6">
        <w:t>ICTPMG613 Manage ICT project planning</w:t>
      </w:r>
    </w:p>
    <w:p w:rsidR="00000000" w:rsidRPr="00F155C6" w:rsidP="00F155C6">
      <w:pPr>
        <w:pStyle w:val="Heading1"/>
      </w:pPr>
      <w:bookmarkStart w:id="1" w:name="O_1096091"/>
      <w:bookmarkEnd w:id="1"/>
      <w:r w:rsidRPr="00F155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BodyText"/>
            </w:pPr>
            <w:r w:rsidRPr="00F155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rPr>
                <w:rStyle w:val="SpecialBold"/>
              </w:rPr>
              <w:t>Comments</w:t>
            </w:r>
          </w:p>
        </w:tc>
      </w:tr>
      <w:tr w:rsidTr="00F1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BodyText"/>
            </w:pPr>
            <w:r w:rsidRPr="00F155C6">
              <w:t>This version first released with ICT Information and Communications Technology Training Package Version 6.0.</w:t>
            </w:r>
          </w:p>
        </w:tc>
      </w:tr>
    </w:tbl>
    <w:p w:rsidR="00000000" w:rsidRPr="00F155C6" w:rsidP="00F155C6">
      <w:pPr>
        <w:pStyle w:val="BodyText"/>
      </w:pPr>
    </w:p>
    <w:p w:rsidR="00000000" w:rsidRPr="00F155C6" w:rsidP="00F155C6">
      <w:pPr>
        <w:pStyle w:val="AllowPageBreak"/>
      </w:pPr>
    </w:p>
    <w:p w:rsidR="00000000" w:rsidRPr="00F155C6" w:rsidP="00F155C6">
      <w:pPr>
        <w:pStyle w:val="Heading1"/>
      </w:pPr>
      <w:bookmarkStart w:id="2" w:name="O_1096096"/>
      <w:bookmarkEnd w:id="2"/>
      <w:r w:rsidRPr="00F155C6">
        <w:t>Application</w:t>
      </w:r>
    </w:p>
    <w:p w:rsidR="00000000" w:rsidRPr="00F155C6" w:rsidP="00555A2C">
      <w:pPr>
        <w:pStyle w:val="BodyText"/>
      </w:pPr>
      <w:r w:rsidRPr="00F155C6">
        <w:t>This unit describes the skills and knowledge required to plan and</w:t>
      </w:r>
      <w:r w:rsidRPr="00F155C6">
        <w:t xml:space="preserve"> manage an Information and Communications Technology (ICT) project in small, medium and large organisations.</w:t>
      </w:r>
    </w:p>
    <w:p w:rsidR="00000000" w:rsidRPr="00F155C6" w:rsidP="00555A2C">
      <w:pPr>
        <w:pStyle w:val="BodyText"/>
      </w:pPr>
      <w:r w:rsidRPr="00F155C6">
        <w:t>The unit applies to those who apply advanced project management skills in developing and documenting logical processes and timelines to ensure that</w:t>
      </w:r>
      <w:r w:rsidRPr="00F155C6">
        <w:t xml:space="preserve"> projects are delivered according to organisational and stakeholder expectations.</w:t>
      </w:r>
    </w:p>
    <w:p w:rsidR="00000000" w:rsidRPr="00F155C6" w:rsidP="00555A2C">
      <w:pPr>
        <w:pStyle w:val="BodyText"/>
      </w:pPr>
      <w:r w:rsidRPr="00F155C6">
        <w:t>No licensing, legislative or certification requirements apply to this unit at the time of publication.</w:t>
      </w:r>
    </w:p>
    <w:p w:rsidR="00000000" w:rsidRPr="00F155C6" w:rsidP="00F155C6">
      <w:pPr>
        <w:pStyle w:val="Heading1"/>
      </w:pPr>
      <w:bookmarkStart w:id="3" w:name="O_1096095"/>
      <w:bookmarkEnd w:id="3"/>
      <w:r w:rsidRPr="00F155C6">
        <w:t>Unit Sector</w:t>
      </w:r>
    </w:p>
    <w:p w:rsidR="00000000" w:rsidRPr="00F155C6" w:rsidP="00555A2C">
      <w:pPr>
        <w:pStyle w:val="BodyText"/>
      </w:pPr>
      <w:r w:rsidRPr="00F155C6">
        <w:t>Project management</w:t>
      </w:r>
    </w:p>
    <w:p w:rsidR="00000000" w:rsidRPr="00F155C6" w:rsidP="00F155C6">
      <w:pPr>
        <w:pStyle w:val="Heading1"/>
      </w:pPr>
      <w:bookmarkStart w:id="4" w:name="O_1096094"/>
      <w:bookmarkEnd w:id="4"/>
      <w:r w:rsidRPr="00F155C6">
        <w:t>El</w:t>
      </w:r>
      <w:r w:rsidRPr="00F155C6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6386"/>
      </w:tblGrid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BodyText"/>
            </w:pPr>
            <w:r w:rsidRPr="00F155C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rPr>
                <w:rStyle w:val="SpecialBold"/>
              </w:rPr>
              <w:t>PERFORMANCE CRITERIA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BodyText"/>
            </w:pPr>
            <w:r w:rsidRPr="00F155C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rPr>
                <w:rStyle w:val="Emphasis"/>
              </w:rPr>
              <w:t>Performance critera describe the performance needed to demonstrate achievement of the element.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"/>
              <w:rPr>
                <w:lang w:val="en-NZ"/>
              </w:rPr>
            </w:pPr>
            <w:r w:rsidRPr="00F155C6">
              <w:t>1. Establish project control plans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List"/>
            </w:pPr>
            <w:r w:rsidRPr="00F155C6">
              <w:t xml:space="preserve">1.1 Develop and document project management plan according to organisational requirements </w:t>
            </w:r>
          </w:p>
          <w:p w:rsidR="00000000" w:rsidRPr="00F155C6" w:rsidP="00F155C6">
            <w:pPr>
              <w:pStyle w:val="List"/>
            </w:pPr>
            <w:r w:rsidRPr="00F155C6">
              <w:t>1.2 Develop and document management sub-plans</w:t>
            </w:r>
          </w:p>
          <w:p w:rsidR="00000000" w:rsidP="00F155C6">
            <w:pPr>
              <w:pStyle w:val="List"/>
              <w:rPr>
                <w:lang w:val="en-NZ"/>
              </w:rPr>
            </w:pPr>
            <w:r w:rsidRPr="00F155C6">
              <w:t xml:space="preserve">1.3 Lodge documents according to organisational policies and procedures 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"/>
              <w:rPr>
                <w:lang w:val="en-NZ"/>
              </w:rPr>
            </w:pPr>
            <w:r w:rsidRPr="00F155C6">
              <w:t>2. Determine project methodology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List"/>
            </w:pPr>
            <w:r w:rsidRPr="00F155C6">
              <w:t>2.1 Assess models of project management according to organisational requirements</w:t>
            </w:r>
          </w:p>
          <w:p w:rsidR="00000000" w:rsidRPr="00F155C6" w:rsidP="00F155C6">
            <w:pPr>
              <w:pStyle w:val="List"/>
            </w:pPr>
            <w:r w:rsidRPr="00F155C6">
              <w:t>2.2 Assess product development approach</w:t>
            </w:r>
          </w:p>
          <w:p w:rsidR="00000000" w:rsidRPr="00F155C6" w:rsidP="00F155C6">
            <w:pPr>
              <w:pStyle w:val="List"/>
            </w:pPr>
            <w:r w:rsidRPr="00F155C6">
              <w:t>2.3 Select project management and systems development methodology</w:t>
            </w:r>
          </w:p>
          <w:p w:rsidR="00000000" w:rsidRPr="00F155C6" w:rsidP="00F155C6">
            <w:pPr>
              <w:pStyle w:val="List"/>
            </w:pPr>
            <w:r w:rsidRPr="00F155C6">
              <w:t>2.4 Tailor and document methodologies to solution requirements</w:t>
            </w:r>
          </w:p>
          <w:p w:rsidR="00000000" w:rsidP="00F155C6">
            <w:pPr>
              <w:pStyle w:val="List"/>
              <w:rPr>
                <w:lang w:val="en-NZ"/>
              </w:rPr>
            </w:pPr>
            <w:r w:rsidRPr="00F155C6">
              <w:t>2.5 Lo</w:t>
            </w:r>
            <w:r w:rsidRPr="00F155C6">
              <w:t>dge documentation according to organisational policies and procedures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"/>
              <w:rPr>
                <w:lang w:val="en-NZ"/>
              </w:rPr>
            </w:pPr>
            <w:r w:rsidRPr="00F155C6">
              <w:t>3. Develop project schedule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List"/>
            </w:pPr>
            <w:r w:rsidRPr="00F155C6">
              <w:t>3.1 Develop project component breakdown according to project requirements</w:t>
            </w:r>
          </w:p>
          <w:p w:rsidR="00000000" w:rsidRPr="00F155C6" w:rsidP="00F155C6">
            <w:pPr>
              <w:pStyle w:val="List"/>
            </w:pPr>
            <w:r w:rsidRPr="00F155C6">
              <w:t>3.2 Estimate project effort and duration</w:t>
            </w:r>
          </w:p>
          <w:p w:rsidR="00000000" w:rsidRPr="00F155C6" w:rsidP="00F155C6">
            <w:pPr>
              <w:pStyle w:val="List"/>
            </w:pPr>
            <w:r w:rsidRPr="00F155C6">
              <w:t>3.3 Create project schedule and document a</w:t>
            </w:r>
            <w:r w:rsidRPr="00F155C6">
              <w:t xml:space="preserve">ccording to organisational policies and procedures </w:t>
            </w:r>
          </w:p>
          <w:p w:rsidR="00000000" w:rsidRPr="00F155C6" w:rsidP="00F155C6">
            <w:pPr>
              <w:pStyle w:val="List"/>
            </w:pPr>
            <w:r w:rsidRPr="00F155C6">
              <w:t>3.4 Develop and allocate work packages</w:t>
            </w:r>
          </w:p>
          <w:p w:rsidR="00000000" w:rsidP="00F155C6">
            <w:pPr>
              <w:pStyle w:val="List"/>
              <w:rPr>
                <w:lang w:val="en-NZ"/>
              </w:rPr>
            </w:pPr>
            <w:r w:rsidRPr="00F155C6">
              <w:t>3.5 Establish schedule controls for monitoring project schedule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"/>
              <w:rPr>
                <w:lang w:val="en-NZ"/>
              </w:rPr>
            </w:pPr>
            <w:r w:rsidRPr="00F155C6">
              <w:t>4. Finalise project budget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List"/>
            </w:pPr>
            <w:r w:rsidRPr="00F155C6">
              <w:t>4.1 Identify areas of anticipated project spend</w:t>
            </w:r>
          </w:p>
          <w:p w:rsidR="00000000" w:rsidRPr="00F155C6" w:rsidP="00F155C6">
            <w:pPr>
              <w:pStyle w:val="List"/>
            </w:pPr>
            <w:r w:rsidRPr="00F155C6">
              <w:t>4.2 Determine dollar amounts and timing of cash flows</w:t>
            </w:r>
          </w:p>
          <w:p w:rsidR="00000000" w:rsidRPr="00F155C6" w:rsidP="00F155C6">
            <w:pPr>
              <w:pStyle w:val="List"/>
            </w:pPr>
            <w:r w:rsidRPr="00F155C6">
              <w:t xml:space="preserve">4.3 Develop and document project budget based on anticipated expenditure and cash flow </w:t>
            </w:r>
          </w:p>
          <w:p w:rsidR="00000000" w:rsidRPr="00F155C6" w:rsidP="00F155C6">
            <w:pPr>
              <w:pStyle w:val="List"/>
            </w:pPr>
            <w:r w:rsidRPr="00F155C6">
              <w:t>4.4 Establish controls for monitoring budget</w:t>
            </w:r>
          </w:p>
        </w:tc>
      </w:tr>
    </w:tbl>
    <w:p w:rsidR="00000000" w:rsidRPr="00F155C6" w:rsidP="00F155C6">
      <w:pPr>
        <w:pStyle w:val="BodyText"/>
      </w:pPr>
    </w:p>
    <w:p w:rsidR="00000000" w:rsidRPr="00F155C6" w:rsidP="00F155C6">
      <w:pPr>
        <w:pStyle w:val="AllowPageBreak"/>
      </w:pPr>
    </w:p>
    <w:p w:rsidR="00000000" w:rsidRPr="00F155C6" w:rsidP="00F155C6">
      <w:pPr>
        <w:pStyle w:val="Heading1"/>
      </w:pPr>
      <w:bookmarkStart w:id="5" w:name="O_1096093"/>
      <w:bookmarkEnd w:id="5"/>
      <w:r w:rsidRPr="00F155C6">
        <w:t>Foundation Skills</w:t>
      </w:r>
    </w:p>
    <w:p w:rsidR="00000000" w:rsidRPr="00555A2C" w:rsidP="00555A2C">
      <w:pPr>
        <w:pStyle w:val="BodyText"/>
        <w:rPr>
          <w:i/>
        </w:rPr>
      </w:pPr>
      <w:r w:rsidRPr="00555A2C">
        <w:rPr>
          <w:rStyle w:val="Emphasis"/>
        </w:rPr>
        <w:t>This section describes those l</w:t>
      </w:r>
      <w:r w:rsidRPr="00555A2C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BodyText"/>
            </w:pPr>
            <w:r w:rsidRPr="00F155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rPr>
                <w:rStyle w:val="SpecialBold"/>
              </w:rPr>
              <w:t>DESCRIPTION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Bullet"/>
              <w:rPr>
                <w:lang w:val="en-NZ"/>
              </w:rPr>
            </w:pPr>
            <w:r w:rsidRPr="00F155C6">
              <w:t>Uses sound mathematical assumptions and applies equations in developing cost-benefit analyses, bu</w:t>
            </w:r>
            <w:r w:rsidRPr="00F155C6">
              <w:t>dgets and cash flows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Bullet"/>
              <w:rPr>
                <w:lang w:val="en-NZ"/>
              </w:rPr>
            </w:pPr>
            <w:r w:rsidRPr="00F155C6">
              <w:t>Interprets and analyses complex text to ascertain requirements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Bullet"/>
              <w:rPr>
                <w:lang w:val="en-NZ"/>
              </w:rPr>
            </w:pPr>
            <w:r w:rsidRPr="00F155C6">
              <w:t>Prepares well-structured and cohesive documents presenting ideas and project plan utilising technical and relevant industry language in a log</w:t>
            </w:r>
            <w:r w:rsidRPr="00F155C6">
              <w:t xml:space="preserve">ical sequence 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Bullet"/>
              <w:rPr>
                <w:lang w:val="en-NZ"/>
              </w:rPr>
            </w:pPr>
            <w:r w:rsidRPr="00F155C6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ListBullet"/>
              <w:rPr>
                <w:lang w:val="en-NZ"/>
              </w:rPr>
            </w:pPr>
            <w:r w:rsidRPr="00F155C6">
              <w:t xml:space="preserve">Uses </w:t>
            </w:r>
            <w:r w:rsidRPr="00F155C6">
              <w:t>nuanced understanding of context to recognise anomalies and subtle deviations to normal expectations, focusing attention and remedying problems as they arise</w:t>
            </w:r>
          </w:p>
        </w:tc>
      </w:tr>
      <w:tr w:rsidTr="00555A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C6">
            <w:pPr>
              <w:pStyle w:val="BodyText"/>
              <w:rPr>
                <w:lang w:val="en-NZ"/>
              </w:rPr>
            </w:pPr>
            <w:r w:rsidRPr="00F155C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C6" w:rsidP="00F155C6">
            <w:pPr>
              <w:pStyle w:val="ListBullet"/>
            </w:pPr>
            <w:r w:rsidRPr="00F155C6">
              <w:t xml:space="preserve">Sequences and schedules complex activities, monitors implementation and manages </w:t>
            </w:r>
            <w:r w:rsidRPr="00F155C6">
              <w:t>relevant communications</w:t>
            </w:r>
          </w:p>
          <w:p w:rsidR="00000000" w:rsidRPr="00F155C6" w:rsidP="00F155C6">
            <w:pPr>
              <w:pStyle w:val="ListBullet"/>
            </w:pPr>
            <w:r w:rsidRPr="00F155C6">
              <w:t xml:space="preserve">Uses systematic, analytical processes in complex, non-routine situations, setting goals, gathering relevant information, and </w:t>
            </w:r>
            <w:r w:rsidRPr="00F155C6">
              <w:t>identifying and evaluating options against agreed criteria</w:t>
            </w:r>
          </w:p>
          <w:p w:rsidR="00000000" w:rsidRPr="00F155C6" w:rsidP="00F155C6">
            <w:pPr>
              <w:pStyle w:val="ListBullet"/>
            </w:pPr>
            <w:r w:rsidRPr="00F155C6">
              <w:t>Identifies and compares several options before making final choice, using a combination of lateral and analytical thinking to suit needs, resources and constraints</w:t>
            </w:r>
          </w:p>
        </w:tc>
      </w:tr>
    </w:tbl>
    <w:p w:rsidR="00000000" w:rsidRPr="00F155C6" w:rsidP="00F155C6">
      <w:pPr>
        <w:pStyle w:val="BodyText"/>
      </w:pPr>
    </w:p>
    <w:p w:rsidR="00000000" w:rsidRPr="00F155C6" w:rsidP="00F155C6">
      <w:pPr>
        <w:pStyle w:val="AllowPageBreak"/>
      </w:pPr>
    </w:p>
    <w:p w:rsidR="00000000" w:rsidRPr="00F155C6" w:rsidP="00F155C6">
      <w:pPr>
        <w:pStyle w:val="Heading1"/>
      </w:pPr>
      <w:bookmarkStart w:id="6" w:name="O_1096092"/>
      <w:bookmarkEnd w:id="6"/>
      <w:r w:rsidRPr="00F155C6">
        <w:t>Unit Mapping Information</w:t>
      </w:r>
    </w:p>
    <w:p w:rsidR="00000000" w:rsidRPr="00F155C6" w:rsidP="00555A2C">
      <w:pPr>
        <w:pStyle w:val="BodyText"/>
      </w:pPr>
      <w:r w:rsidRPr="00F155C6">
        <w:t>Supersedes and is equivalent to ICTPMG603 Mana</w:t>
      </w:r>
      <w:r w:rsidRPr="00F155C6">
        <w:t>ge ICT project planning and ICTPMG610 Develop a project management plan.</w:t>
      </w:r>
    </w:p>
    <w:p w:rsidR="00000000" w:rsidRPr="00F155C6" w:rsidP="00F155C6">
      <w:pPr>
        <w:pStyle w:val="Heading1"/>
      </w:pPr>
      <w:bookmarkStart w:id="7" w:name="O_1096085"/>
      <w:bookmarkEnd w:id="7"/>
      <w:r w:rsidRPr="00F155C6">
        <w:t>Links</w:t>
      </w:r>
    </w:p>
    <w:p w:rsidR="00000000" w:rsidRPr="00F155C6" w:rsidP="00555A2C">
      <w:pPr>
        <w:pStyle w:val="BodyText"/>
      </w:pPr>
      <w:r w:rsidRPr="00F155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77A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55C6" w:rsidP="00F155C6"/>
    <w:sectPr w:rsidSect="00F15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C6" w:rsidRPr="00555A2C" w:rsidP="00555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2C" w:rsidP="00F15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A2C" w:rsidP="00F15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5A2C" w:rsidP="00F15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5C6" w:rsidRPr="00555A2C" w:rsidP="00555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2C" w:rsidRPr="002D2AF8" w:rsidP="00F15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ICTPMG613 Manage ICT project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55A2C" w:rsidP="00F15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87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CD2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5C6"/>
  </w:style>
  <w:style w:type="character" w:customStyle="1" w:styleId="Heading1Char">
    <w:name w:val="Heading 1 Char"/>
    <w:basedOn w:val="DefaultParagraphFont"/>
    <w:link w:val="Heading1"/>
    <w:rsid w:val="00F15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5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55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5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5C6"/>
    <w:rPr>
      <w:b/>
      <w:spacing w:val="0"/>
    </w:rPr>
  </w:style>
  <w:style w:type="character" w:styleId="Emphasis">
    <w:name w:val="Emphasis"/>
    <w:basedOn w:val="DefaultParagraphFont"/>
    <w:qFormat/>
    <w:rsid w:val="00F155C6"/>
    <w:rPr>
      <w:i/>
    </w:rPr>
  </w:style>
  <w:style w:type="paragraph" w:customStyle="1" w:styleId="SuperHeading">
    <w:name w:val="SuperHeading"/>
    <w:basedOn w:val="Normal"/>
    <w:rsid w:val="00F15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5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5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5C6"/>
  </w:style>
  <w:style w:type="paragraph" w:styleId="TableofFigures">
    <w:name w:val="table of figures"/>
    <w:basedOn w:val="Normal"/>
    <w:next w:val="Normal"/>
    <w:semiHidden/>
    <w:rsid w:val="00F15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5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5C6"/>
    <w:rPr>
      <w:rFonts w:ascii="Wingdings" w:hAnsi="Wingdings"/>
    </w:rPr>
  </w:style>
  <w:style w:type="paragraph" w:customStyle="1" w:styleId="TableHeading">
    <w:name w:val="Table Heading"/>
    <w:basedOn w:val="HeadingBase"/>
    <w:rsid w:val="00F15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5C6"/>
    <w:rPr>
      <w:color w:val="0033CC"/>
      <w:u w:val="none"/>
    </w:rPr>
  </w:style>
  <w:style w:type="paragraph" w:customStyle="1" w:styleId="BodyTextRight">
    <w:name w:val="Body Text Right"/>
    <w:basedOn w:val="BodyText"/>
    <w:rsid w:val="00F15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5C6"/>
    <w:rPr>
      <w:sz w:val="32"/>
    </w:rPr>
  </w:style>
  <w:style w:type="paragraph" w:customStyle="1" w:styleId="HeadingProcedure">
    <w:name w:val="Heading Procedure"/>
    <w:basedOn w:val="HeadingBase"/>
    <w:next w:val="Normal"/>
    <w:rsid w:val="00F15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5C6"/>
    <w:pPr>
      <w:spacing w:before="60" w:after="60"/>
    </w:pPr>
  </w:style>
  <w:style w:type="paragraph" w:styleId="ListContinue">
    <w:name w:val="List Continue"/>
    <w:basedOn w:val="List"/>
    <w:rsid w:val="00F155C6"/>
    <w:pPr>
      <w:ind w:firstLine="0"/>
    </w:pPr>
  </w:style>
  <w:style w:type="paragraph" w:customStyle="1" w:styleId="ListNote">
    <w:name w:val="List Note"/>
    <w:basedOn w:val="List"/>
    <w:rsid w:val="00F15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5C6"/>
    <w:rPr>
      <w:rFonts w:ascii="Courier New" w:hAnsi="Courier New"/>
    </w:rPr>
  </w:style>
  <w:style w:type="paragraph" w:customStyle="1" w:styleId="NoteBullet">
    <w:name w:val="Note Bullet"/>
    <w:basedOn w:val="Note"/>
    <w:rsid w:val="00F15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5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5C6"/>
    <w:rPr>
      <w:b/>
      <w:smallCaps/>
    </w:rPr>
  </w:style>
  <w:style w:type="paragraph" w:customStyle="1" w:styleId="TableListNumber">
    <w:name w:val="Table List Number"/>
    <w:basedOn w:val="ListNumber"/>
    <w:rsid w:val="00F15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5C6"/>
    <w:pPr>
      <w:numPr>
        <w:numId w:val="8"/>
      </w:numPr>
    </w:pPr>
  </w:style>
  <w:style w:type="paragraph" w:customStyle="1" w:styleId="ListAlpha2">
    <w:name w:val="List Alpha 2"/>
    <w:basedOn w:val="List2"/>
    <w:rsid w:val="00F155C6"/>
    <w:pPr>
      <w:numPr>
        <w:numId w:val="7"/>
      </w:numPr>
    </w:pPr>
  </w:style>
  <w:style w:type="paragraph" w:styleId="List2">
    <w:name w:val="List 2"/>
    <w:basedOn w:val="BodyText"/>
    <w:rsid w:val="00F15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5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5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5C6"/>
    <w:pPr>
      <w:numPr>
        <w:numId w:val="3"/>
      </w:numPr>
    </w:pPr>
  </w:style>
  <w:style w:type="paragraph" w:styleId="ListContinue2">
    <w:name w:val="List Continue 2"/>
    <w:basedOn w:val="List2"/>
    <w:rsid w:val="00F155C6"/>
    <w:pPr>
      <w:ind w:firstLine="0"/>
    </w:pPr>
  </w:style>
  <w:style w:type="paragraph" w:styleId="ListContinue3">
    <w:name w:val="List Continue 3"/>
    <w:basedOn w:val="List3"/>
    <w:rsid w:val="00F155C6"/>
    <w:pPr>
      <w:ind w:left="1021" w:firstLine="0"/>
    </w:pPr>
  </w:style>
  <w:style w:type="paragraph" w:styleId="ListContinue4">
    <w:name w:val="List Continue 4"/>
    <w:basedOn w:val="List4"/>
    <w:rsid w:val="00F155C6"/>
    <w:pPr>
      <w:ind w:firstLine="0"/>
    </w:pPr>
  </w:style>
  <w:style w:type="paragraph" w:styleId="ListContinue5">
    <w:name w:val="List Continue 5"/>
    <w:basedOn w:val="List5"/>
    <w:rsid w:val="00F155C6"/>
    <w:pPr>
      <w:ind w:firstLine="0"/>
    </w:pPr>
  </w:style>
  <w:style w:type="paragraph" w:styleId="ListNumber3">
    <w:name w:val="List Number 3"/>
    <w:basedOn w:val="List3"/>
    <w:rsid w:val="00F155C6"/>
    <w:pPr>
      <w:numPr>
        <w:numId w:val="4"/>
      </w:numPr>
    </w:pPr>
  </w:style>
  <w:style w:type="paragraph" w:styleId="ListNumber4">
    <w:name w:val="List Number 4"/>
    <w:basedOn w:val="List4"/>
    <w:rsid w:val="00F155C6"/>
    <w:pPr>
      <w:numPr>
        <w:numId w:val="5"/>
      </w:numPr>
    </w:pPr>
  </w:style>
  <w:style w:type="paragraph" w:styleId="ListNumber5">
    <w:name w:val="List Number 5"/>
    <w:basedOn w:val="List5"/>
    <w:rsid w:val="00F155C6"/>
    <w:pPr>
      <w:numPr>
        <w:numId w:val="6"/>
      </w:numPr>
    </w:pPr>
  </w:style>
  <w:style w:type="paragraph" w:styleId="BlockText">
    <w:name w:val="Block Text"/>
    <w:basedOn w:val="Normal"/>
    <w:rsid w:val="00F15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5C6"/>
    <w:rPr>
      <w:sz w:val="16"/>
      <w:vertAlign w:val="superscript"/>
    </w:rPr>
  </w:style>
  <w:style w:type="character" w:customStyle="1" w:styleId="Symbols">
    <w:name w:val="Symbols"/>
    <w:basedOn w:val="DefaultParagraphFont"/>
    <w:rsid w:val="00F155C6"/>
    <w:rPr>
      <w:rFonts w:ascii="Symbol" w:hAnsi="Symbol"/>
    </w:rPr>
  </w:style>
  <w:style w:type="character" w:customStyle="1" w:styleId="MenuOptions">
    <w:name w:val="Menu Options"/>
    <w:basedOn w:val="DefaultParagraphFont"/>
    <w:rsid w:val="00F15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5C6"/>
    <w:rPr>
      <w:b/>
    </w:rPr>
  </w:style>
  <w:style w:type="character" w:customStyle="1" w:styleId="Underlined">
    <w:name w:val="Underlined"/>
    <w:basedOn w:val="DefaultParagraphFont"/>
    <w:rsid w:val="00F155C6"/>
    <w:rPr>
      <w:u w:val="single"/>
    </w:rPr>
  </w:style>
  <w:style w:type="paragraph" w:customStyle="1" w:styleId="TableBodyTextRight">
    <w:name w:val="Table Body Text Right"/>
    <w:basedOn w:val="TableBodyText"/>
    <w:rsid w:val="00F15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5C6"/>
    <w:rPr>
      <w:sz w:val="18"/>
    </w:rPr>
  </w:style>
  <w:style w:type="paragraph" w:customStyle="1" w:styleId="BodySmallRight">
    <w:name w:val="Body Small Right"/>
    <w:basedOn w:val="BodyTextRight"/>
    <w:rsid w:val="00F155C6"/>
    <w:rPr>
      <w:sz w:val="18"/>
      <w:szCs w:val="18"/>
    </w:rPr>
  </w:style>
  <w:style w:type="paragraph" w:customStyle="1" w:styleId="MarginEdition">
    <w:name w:val="Margin Edition"/>
    <w:basedOn w:val="MarginNote"/>
    <w:rsid w:val="00F15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5C6"/>
    <w:rPr>
      <w:sz w:val="2"/>
      <w:szCs w:val="2"/>
    </w:rPr>
  </w:style>
  <w:style w:type="character" w:customStyle="1" w:styleId="Small">
    <w:name w:val="Small"/>
    <w:basedOn w:val="DefaultParagraphFont"/>
    <w:rsid w:val="00F155C6"/>
    <w:rPr>
      <w:sz w:val="16"/>
    </w:rPr>
  </w:style>
  <w:style w:type="paragraph" w:customStyle="1" w:styleId="WideTable">
    <w:name w:val="Wide Table"/>
    <w:basedOn w:val="Normal"/>
    <w:rsid w:val="00F15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5C6"/>
  </w:style>
  <w:style w:type="paragraph" w:styleId="Quote">
    <w:name w:val="Quote"/>
    <w:basedOn w:val="Heading1"/>
    <w:link w:val="QuoteChar"/>
    <w:qFormat/>
    <w:rsid w:val="00F15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5C6"/>
    <w:pPr>
      <w:pageBreakBefore/>
    </w:pPr>
  </w:style>
  <w:style w:type="paragraph" w:customStyle="1" w:styleId="Border">
    <w:name w:val="Border"/>
    <w:basedOn w:val="Normal"/>
    <w:qFormat/>
    <w:rsid w:val="00F15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5C6"/>
    <w:rPr>
      <w:u w:val="single"/>
    </w:rPr>
  </w:style>
  <w:style w:type="character" w:customStyle="1" w:styleId="BoldandItalics">
    <w:name w:val="Bold and Italics"/>
    <w:qFormat/>
    <w:rsid w:val="00F155C6"/>
    <w:rPr>
      <w:b/>
      <w:i/>
      <w:u w:val="none"/>
    </w:rPr>
  </w:style>
  <w:style w:type="paragraph" w:styleId="BalloonText">
    <w:name w:val="Balloon Text"/>
    <w:basedOn w:val="Normal"/>
    <w:link w:val="BalloonTextChar"/>
    <w:rsid w:val="00F15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5C6"/>
    <w:pPr>
      <w:spacing w:before="0" w:after="0"/>
    </w:pPr>
  </w:style>
  <w:style w:type="paragraph" w:customStyle="1" w:styleId="BodyTextBold">
    <w:name w:val="Body Text Bold"/>
    <w:basedOn w:val="BodyText"/>
    <w:qFormat/>
    <w:rsid w:val="00F155C6"/>
    <w:rPr>
      <w:b/>
    </w:rPr>
  </w:style>
  <w:style w:type="character" w:styleId="Hyperlink">
    <w:name w:val="Hyperlink"/>
    <w:basedOn w:val="DefaultParagraphFont"/>
    <w:uiPriority w:val="99"/>
    <w:unhideWhenUsed/>
    <w:rsid w:val="00555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3581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ICTPMG613 Manage ICT project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