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DD3" w:rsidP="00D53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ICTPMG612 Manage ICT project initiation</w:t>
      </w:r>
      <w:r>
        <w:fldChar w:fldCharType="end"/>
      </w:r>
    </w:p>
    <w:p w:rsidR="00D53DD3" w:rsidP="00D53DD3">
      <w:pPr>
        <w:pStyle w:val="Version"/>
        <w:sectPr w:rsidSect="004C2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EFD" w:rsidP="004C2EFD">
      <w:pPr>
        <w:pStyle w:val="SuperHeading"/>
      </w:pPr>
      <w:r w:rsidRPr="004C2EFD">
        <w:t>ICTPMG612 Manage ICT project initiation</w:t>
      </w:r>
    </w:p>
    <w:p w:rsidR="00000000" w:rsidRPr="004C2EFD" w:rsidP="004C2EFD">
      <w:pPr>
        <w:pStyle w:val="Heading1"/>
      </w:pPr>
      <w:bookmarkStart w:id="1" w:name="O_1096075"/>
      <w:bookmarkEnd w:id="1"/>
      <w:r w:rsidRPr="004C2E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2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rPr>
                <w:rStyle w:val="SpecialBold"/>
              </w:rPr>
              <w:t>Comments</w:t>
            </w:r>
          </w:p>
        </w:tc>
      </w:tr>
      <w:tr w:rsidTr="004C2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t>This version first released with ICT Information and Communications Technology Training Package Version 6.0.</w:t>
            </w:r>
          </w:p>
        </w:tc>
      </w:tr>
    </w:tbl>
    <w:p w:rsidR="00000000" w:rsidRPr="004C2EFD" w:rsidP="004C2EFD">
      <w:pPr>
        <w:pStyle w:val="BodyText"/>
      </w:pP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2" w:name="O_1096080"/>
      <w:bookmarkEnd w:id="2"/>
      <w:r w:rsidRPr="004C2EFD">
        <w:t>Application</w:t>
      </w:r>
    </w:p>
    <w:p w:rsidR="00000000" w:rsidRPr="004C2EFD" w:rsidP="00D53DD3">
      <w:pPr>
        <w:pStyle w:val="BodyText"/>
      </w:pPr>
      <w:r w:rsidRPr="004C2EFD">
        <w:t>This unit describes the skills and knowledge required to initiate</w:t>
      </w:r>
      <w:r w:rsidRPr="004C2EFD">
        <w:t xml:space="preserve"> an Information and Communications Technology (ICT) project in small, medium and large organisations.</w:t>
      </w:r>
    </w:p>
    <w:p w:rsidR="00000000" w:rsidRPr="004C2EFD" w:rsidP="00D53DD3">
      <w:pPr>
        <w:pStyle w:val="BodyText"/>
      </w:pPr>
      <w:r w:rsidRPr="004C2EFD">
        <w:t>It applies to those who apply project management skills to establish the necessary foundation to facilitate successful delivery of agreed project outcomes</w:t>
      </w:r>
      <w:r w:rsidRPr="004C2EFD">
        <w:t>.</w:t>
      </w:r>
    </w:p>
    <w:p w:rsidR="00000000" w:rsidRPr="004C2EFD" w:rsidP="00D53DD3">
      <w:pPr>
        <w:pStyle w:val="BodyText"/>
      </w:pPr>
      <w:r w:rsidRPr="004C2EFD">
        <w:t>No licensing, legislative or certification requirements apply to this unit at the time of publication.</w:t>
      </w:r>
    </w:p>
    <w:p w:rsidR="00000000" w:rsidRPr="004C2EFD" w:rsidP="004C2EFD">
      <w:pPr>
        <w:pStyle w:val="Heading1"/>
      </w:pPr>
      <w:bookmarkStart w:id="3" w:name="O_1096079"/>
      <w:bookmarkEnd w:id="3"/>
      <w:r w:rsidRPr="004C2EFD">
        <w:t>Unit Sector</w:t>
      </w:r>
    </w:p>
    <w:p w:rsidR="00000000" w:rsidRPr="004C2EFD" w:rsidP="00D53DD3">
      <w:pPr>
        <w:pStyle w:val="BodyText"/>
      </w:pPr>
      <w:r w:rsidRPr="004C2EFD">
        <w:t>Project management</w:t>
      </w:r>
    </w:p>
    <w:p w:rsidR="00000000" w:rsidRPr="004C2EFD" w:rsidP="004C2EFD">
      <w:pPr>
        <w:pStyle w:val="Heading1"/>
      </w:pPr>
      <w:bookmarkStart w:id="4" w:name="O_1096078"/>
      <w:bookmarkEnd w:id="4"/>
      <w:r w:rsidRPr="004C2E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rPr>
                <w:rStyle w:val="SpecialBold"/>
              </w:rPr>
              <w:t>PERFORMANCE CRITERIA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"/>
              <w:rPr>
                <w:lang w:val="en-NZ"/>
              </w:rPr>
            </w:pPr>
            <w:r w:rsidRPr="004C2EFD">
              <w:t>1. Define project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"/>
            </w:pPr>
            <w:r w:rsidRPr="004C2EFD">
              <w:t>1.1 Define business problems and initial project scope according to organisational requirements</w:t>
            </w:r>
          </w:p>
          <w:p w:rsidR="00000000" w:rsidRPr="004C2EFD" w:rsidP="004C2EFD">
            <w:pPr>
              <w:pStyle w:val="List"/>
            </w:pPr>
            <w:r w:rsidRPr="004C2EFD">
              <w:t>1.2</w:t>
            </w:r>
            <w:r w:rsidRPr="004C2EFD">
              <w:t xml:space="preserve"> Identify key stakeholders and analyse stakeholder requirements </w:t>
            </w:r>
          </w:p>
          <w:p w:rsidR="00000000" w:rsidP="004C2EFD">
            <w:pPr>
              <w:pStyle w:val="List"/>
              <w:rPr>
                <w:lang w:val="en-NZ"/>
              </w:rPr>
            </w:pPr>
            <w:r w:rsidRPr="004C2EFD">
              <w:t>1.3 Define constraints that may impact project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"/>
              <w:rPr>
                <w:lang w:val="en-NZ"/>
              </w:rPr>
            </w:pPr>
            <w:r w:rsidRPr="004C2EFD">
              <w:t xml:space="preserve">2. Develop project business case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"/>
            </w:pPr>
            <w:r w:rsidRPr="004C2EFD">
              <w:t>2.1 Identify and document project objectives and benefits</w:t>
            </w:r>
          </w:p>
          <w:p w:rsidR="00000000" w:rsidRPr="004C2EFD" w:rsidP="004C2EFD">
            <w:pPr>
              <w:pStyle w:val="List"/>
            </w:pPr>
            <w:r w:rsidRPr="004C2EFD">
              <w:t>2.2 Identify and select feasible ICT solutions</w:t>
            </w:r>
          </w:p>
          <w:p w:rsidR="00000000" w:rsidRPr="004C2EFD" w:rsidP="004C2EFD">
            <w:pPr>
              <w:pStyle w:val="List"/>
            </w:pPr>
            <w:r w:rsidRPr="004C2EFD">
              <w:t xml:space="preserve">2.3 Develop the business case according to organisational procedures </w:t>
            </w:r>
          </w:p>
          <w:p w:rsidR="00000000" w:rsidP="004C2EFD">
            <w:pPr>
              <w:pStyle w:val="List"/>
              <w:rPr>
                <w:lang w:val="en-NZ"/>
              </w:rPr>
            </w:pPr>
            <w:r w:rsidRPr="004C2EFD">
              <w:t xml:space="preserve">2.4 Present business case to required personnel and seek and respond to feedback 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"/>
              <w:rPr>
                <w:lang w:val="en-NZ"/>
              </w:rPr>
            </w:pPr>
            <w:r w:rsidRPr="004C2EFD">
              <w:t>3. Select project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"/>
            </w:pPr>
            <w:r w:rsidRPr="004C2EFD">
              <w:t>3.1 Identify project core technology areas according to project requirements</w:t>
            </w:r>
          </w:p>
          <w:p w:rsidR="00000000" w:rsidRPr="004C2EFD" w:rsidP="004C2EFD">
            <w:pPr>
              <w:pStyle w:val="List"/>
            </w:pPr>
            <w:r w:rsidRPr="004C2EFD">
              <w:t>3.2 Identify and document solution approach requirements</w:t>
            </w:r>
          </w:p>
          <w:p w:rsidR="00000000" w:rsidP="004C2EFD">
            <w:pPr>
              <w:pStyle w:val="List"/>
              <w:rPr>
                <w:lang w:val="en-NZ"/>
              </w:rPr>
            </w:pPr>
            <w:r w:rsidRPr="004C2EFD">
              <w:t>3.3 Negotiate project outcomes with required personnel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"/>
              <w:rPr>
                <w:lang w:val="en-NZ"/>
              </w:rPr>
            </w:pPr>
            <w:r w:rsidRPr="004C2EFD">
              <w:t>4. Establish ICT project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"/>
            </w:pPr>
            <w:r w:rsidRPr="004C2EFD">
              <w:t xml:space="preserve">4.1 Identify and select team members according to project requirements </w:t>
            </w:r>
          </w:p>
          <w:p w:rsidR="00000000" w:rsidRPr="004C2EFD" w:rsidP="004C2EFD">
            <w:pPr>
              <w:pStyle w:val="List"/>
            </w:pPr>
            <w:r w:rsidRPr="004C2EFD">
              <w:t>4.2 Establish and document team member r</w:t>
            </w:r>
            <w:r w:rsidRPr="004C2EFD">
              <w:t>oles and responsibilities</w:t>
            </w:r>
          </w:p>
          <w:p w:rsidR="00000000" w:rsidRPr="004C2EFD" w:rsidP="004C2EFD">
            <w:pPr>
              <w:pStyle w:val="List"/>
            </w:pPr>
            <w:r w:rsidRPr="004C2EFD">
              <w:t>4.3 Develop and document a cohesive technical team</w:t>
            </w:r>
          </w:p>
          <w:p w:rsidR="00000000" w:rsidRPr="004C2EFD" w:rsidP="004C2EFD">
            <w:pPr>
              <w:pStyle w:val="List"/>
            </w:pPr>
            <w:r w:rsidRPr="004C2EFD">
              <w:t xml:space="preserve">4.4 Develop and document support plan for team members according to project requirements </w:t>
            </w:r>
          </w:p>
          <w:p w:rsidR="00000000" w:rsidRPr="004C2EFD" w:rsidP="004C2EFD">
            <w:pPr>
              <w:pStyle w:val="List"/>
            </w:pPr>
            <w:r w:rsidRPr="004C2EFD">
              <w:t xml:space="preserve">4.5 Submit documentation to required personnel and seek and respond to feedback </w:t>
            </w:r>
          </w:p>
        </w:tc>
      </w:tr>
    </w:tbl>
    <w:p w:rsidR="00000000" w:rsidRPr="004C2EFD" w:rsidP="004C2EFD">
      <w:pPr>
        <w:pStyle w:val="BodyText"/>
      </w:pP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5" w:name="O_1096077"/>
      <w:bookmarkEnd w:id="5"/>
      <w:r w:rsidRPr="004C2EFD">
        <w:t>Foundation Skills</w:t>
      </w:r>
    </w:p>
    <w:p w:rsidR="00000000" w:rsidRPr="00D53DD3" w:rsidP="00D53DD3">
      <w:pPr>
        <w:pStyle w:val="BodyText"/>
        <w:rPr>
          <w:i/>
        </w:rPr>
      </w:pPr>
      <w:r w:rsidRPr="00D53DD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rPr>
                <w:rStyle w:val="SpecialBold"/>
              </w:rPr>
              <w:t>DESCRIPTION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>Tests viability of data by comp</w:t>
            </w:r>
            <w:r w:rsidRPr="004C2EFD">
              <w:t>leting estimates and cost comparisons using relevant mathematical calculations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 xml:space="preserve">Uses effective verbal techniques such as active listening, open-ended questioning and paraphrasing </w:t>
            </w:r>
            <w:r w:rsidRPr="004C2EFD">
              <w:t>to articulate requirements and facilitate discussions and presentation using relevant industry language for intended audience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>Analyses complex textual data to ascertain requirements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>Prepares well-structured and cohesive documents presen</w:t>
            </w:r>
            <w:r w:rsidRPr="004C2EFD">
              <w:t>ting alternative views, evidence and recommendations, utilising technical and relevant industry language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Bullet"/>
            </w:pPr>
            <w:r w:rsidRPr="004C2EFD">
              <w:t>Invests time and energy in building rapport with others as an integral part of all work-based interactions</w:t>
            </w:r>
          </w:p>
          <w:p w:rsidR="00000000" w:rsidRPr="004C2EFD" w:rsidP="004C2EFD">
            <w:pPr>
              <w:pStyle w:val="ListBullet"/>
            </w:pPr>
            <w:r w:rsidRPr="004C2EFD">
              <w:t>Plays a lead role in situations r</w:t>
            </w:r>
            <w:r w:rsidRPr="004C2EFD">
              <w:t>equiring effective collaboration, demonstrating high level influencing skills, focusing and shaping awareness, and engaging and motivating others</w:t>
            </w:r>
          </w:p>
          <w:p w:rsidR="00000000" w:rsidRPr="004C2EFD" w:rsidP="004C2EFD">
            <w:pPr>
              <w:pStyle w:val="ListBullet"/>
            </w:pPr>
            <w:r w:rsidRPr="004C2EFD">
              <w:t>Shares knowledge, experience information and resources with others as an integral part of work relationships</w:t>
            </w:r>
          </w:p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>Seeks to establish a climate in which it is possible to clarify and share the real needs and issues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ListBullet"/>
              <w:rPr>
                <w:lang w:val="en-NZ"/>
              </w:rPr>
            </w:pPr>
            <w:r w:rsidRPr="004C2EFD">
              <w:t>Sequences and schedules complex activities, monitors implementation and manages relevant communication</w:t>
            </w:r>
          </w:p>
        </w:tc>
      </w:tr>
      <w:tr w:rsidTr="00D53D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ListBullet"/>
            </w:pPr>
            <w:r w:rsidRPr="004C2EFD">
              <w:t>Demonstra</w:t>
            </w:r>
            <w:r w:rsidRPr="004C2EFD">
              <w:t>tes use of systematic, analytical processes in complex, non-routine situations, setting goals, gathering relevant information, and identifying and evaluating options against agreed criteria</w:t>
            </w:r>
          </w:p>
          <w:p w:rsidR="00000000" w:rsidRPr="004C2EFD" w:rsidP="004C2EFD">
            <w:pPr>
              <w:pStyle w:val="ListBullet"/>
            </w:pPr>
            <w:r w:rsidRPr="004C2EFD">
              <w:t>Uses formal analytical and lateral thinking techniques for identif</w:t>
            </w:r>
            <w:r w:rsidRPr="004C2EFD">
              <w:t>ying issues, generating and evaluating feasible ICT solutions</w:t>
            </w:r>
          </w:p>
          <w:p w:rsidR="00000000" w:rsidRPr="004C2EFD" w:rsidP="004C2EFD">
            <w:pPr>
              <w:pStyle w:val="ListBullet"/>
            </w:pPr>
            <w:r w:rsidRPr="004C2EFD">
              <w:t xml:space="preserve">Selects ICT solutions, using strategic and operational analysis of digital trends </w:t>
            </w:r>
          </w:p>
          <w:p w:rsidR="00000000" w:rsidRPr="004C2EFD" w:rsidP="004C2EFD">
            <w:pPr>
              <w:pStyle w:val="ListBullet"/>
            </w:pPr>
            <w:r w:rsidRPr="004C2EFD">
              <w:t>Identifies and follows explicit and implicit protocols and meets expectations associated with own role</w:t>
            </w:r>
          </w:p>
        </w:tc>
      </w:tr>
    </w:tbl>
    <w:p w:rsidR="00000000" w:rsidRPr="004C2EFD" w:rsidP="004C2EFD">
      <w:pPr>
        <w:pStyle w:val="BodyText"/>
      </w:pP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6" w:name="O_1096076"/>
      <w:bookmarkEnd w:id="6"/>
      <w:r w:rsidRPr="004C2EFD">
        <w:t>Unit Mapping Information</w:t>
      </w:r>
    </w:p>
    <w:p w:rsidR="00000000" w:rsidRPr="004C2EFD" w:rsidP="00D53DD3">
      <w:pPr>
        <w:pStyle w:val="BodyText"/>
      </w:pPr>
      <w:r w:rsidRPr="004C2EFD">
        <w:t>Supersedes and is equivalent to ICTPMG602 Manage ICT project initiation.</w:t>
      </w:r>
    </w:p>
    <w:p w:rsidR="00000000" w:rsidRPr="004C2EFD" w:rsidP="004C2EFD">
      <w:pPr>
        <w:pStyle w:val="Heading1"/>
      </w:pPr>
      <w:bookmarkStart w:id="7" w:name="O_1096069"/>
      <w:bookmarkEnd w:id="7"/>
      <w:r w:rsidRPr="004C2EFD">
        <w:t>Links</w:t>
      </w:r>
    </w:p>
    <w:p w:rsidR="00000000" w:rsidRPr="004C2EFD" w:rsidP="00D53DD3">
      <w:pPr>
        <w:pStyle w:val="BodyText"/>
      </w:pPr>
      <w:r w:rsidRPr="004C2E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1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2EFD" w:rsidP="00D53DD3">
      <w:pPr>
        <w:pStyle w:val="BodyText"/>
        <w:sectPr w:rsidSect="004C2E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2EFD" w:rsidP="004C2EFD">
      <w:pPr>
        <w:pStyle w:val="SuperHeading"/>
      </w:pPr>
      <w:r w:rsidRPr="004C2EFD">
        <w:t>Assessment Requirements for ICTPMG612 Manage ICT project initiation</w:t>
      </w:r>
    </w:p>
    <w:p w:rsidR="00000000" w:rsidRPr="004C2EFD" w:rsidP="004C2EFD">
      <w:pPr>
        <w:pStyle w:val="Heading1"/>
      </w:pPr>
      <w:bookmarkStart w:id="8" w:name="O_1096071"/>
      <w:bookmarkEnd w:id="8"/>
      <w:r w:rsidRPr="004C2E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2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rPr>
                <w:rStyle w:val="SpecialBold"/>
              </w:rPr>
              <w:t>Comments</w:t>
            </w:r>
          </w:p>
        </w:tc>
      </w:tr>
      <w:tr w:rsidTr="004C2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EFD">
            <w:pPr>
              <w:pStyle w:val="BodyText"/>
              <w:rPr>
                <w:lang w:val="en-NZ"/>
              </w:rPr>
            </w:pPr>
            <w:r w:rsidRPr="004C2E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EFD" w:rsidP="004C2EFD">
            <w:pPr>
              <w:pStyle w:val="BodyText"/>
            </w:pPr>
            <w:r w:rsidRPr="004C2EFD">
              <w:t>This version first released with ICT Informat</w:t>
            </w:r>
            <w:r w:rsidRPr="004C2EFD">
              <w:t>ion and Communications Technology Training Package Version 6.0.</w:t>
            </w:r>
          </w:p>
        </w:tc>
      </w:tr>
    </w:tbl>
    <w:p w:rsidR="00000000" w:rsidRPr="004C2EFD" w:rsidP="004C2EFD">
      <w:pPr>
        <w:pStyle w:val="BodyText"/>
      </w:pP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9" w:name="O_1096074"/>
      <w:bookmarkEnd w:id="9"/>
      <w:r w:rsidRPr="004C2EFD">
        <w:t>Performance Evidence</w:t>
      </w:r>
    </w:p>
    <w:p w:rsidR="00000000" w:rsidRPr="004C2EFD" w:rsidP="00D53DD3">
      <w:pPr>
        <w:pStyle w:val="BodyText"/>
      </w:pPr>
      <w:r w:rsidRPr="004C2EFD">
        <w:t>The candidate must demonstrate the ability to complete the tasks outlined in the elements, performance criteria and foundation skills of this unit, including evidence of the ability to:</w:t>
      </w:r>
    </w:p>
    <w:p w:rsidR="00000000" w:rsidRPr="004C2EFD" w:rsidP="004C2EFD">
      <w:pPr>
        <w:pStyle w:val="ListBullet"/>
      </w:pPr>
      <w:r w:rsidRPr="004C2EFD">
        <w:t>produce a comprehensive business case using an I</w:t>
      </w:r>
      <w:r w:rsidRPr="004C2EFD">
        <w:t>nformation and Communications Technology (ICT) project implementation approach that considers core technology limitations and project constraints on at least one occasion.</w:t>
      </w:r>
    </w:p>
    <w:p w:rsidR="00000000" w:rsidRPr="004C2EFD" w:rsidP="004C2EFD">
      <w:pPr>
        <w:pStyle w:val="List"/>
      </w:pPr>
    </w:p>
    <w:p w:rsidR="00000000" w:rsidRPr="004C2EFD" w:rsidP="00D53DD3">
      <w:pPr>
        <w:pStyle w:val="BodyText"/>
      </w:pPr>
      <w:r w:rsidRPr="004C2EFD">
        <w:t>In the course of the above, the candidate must:</w:t>
      </w:r>
    </w:p>
    <w:p w:rsidR="00000000" w:rsidRPr="004C2EFD" w:rsidP="004C2EFD">
      <w:pPr>
        <w:pStyle w:val="ListBullet"/>
      </w:pPr>
      <w:r w:rsidRPr="004C2EFD">
        <w:t>document processes and outcomes</w:t>
      </w:r>
    </w:p>
    <w:p w:rsidR="00000000" w:rsidRPr="004C2EFD" w:rsidP="004C2EFD">
      <w:pPr>
        <w:pStyle w:val="ListBullet"/>
      </w:pPr>
      <w:r w:rsidRPr="004C2EFD">
        <w:t>es</w:t>
      </w:r>
      <w:r w:rsidRPr="004C2EFD">
        <w:t>tablish and work in a cohesive project team.</w:t>
      </w: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10" w:name="O_1096073"/>
      <w:bookmarkEnd w:id="10"/>
      <w:r w:rsidRPr="004C2EFD">
        <w:t>Knowledge Evidence</w:t>
      </w:r>
    </w:p>
    <w:p w:rsidR="00000000" w:rsidRPr="004C2EFD" w:rsidP="00D53DD3">
      <w:pPr>
        <w:pStyle w:val="BodyText"/>
      </w:pPr>
      <w:r w:rsidRPr="004C2EFD">
        <w:t>The candidate must be able to demonstrate knowledge to complete the tasks outlined in the elements, performance criteria and foundation skills of this unit, including knowle</w:t>
      </w:r>
      <w:r w:rsidRPr="004C2EFD">
        <w:t>dge of:</w:t>
      </w:r>
    </w:p>
    <w:p w:rsidR="00000000" w:rsidRPr="004C2EFD" w:rsidP="004C2EFD">
      <w:pPr>
        <w:pStyle w:val="ListBullet"/>
      </w:pPr>
      <w:r w:rsidRPr="004C2EFD">
        <w:t>characteristics of leadership and technical teams as it applies to managing ICT projects</w:t>
      </w:r>
    </w:p>
    <w:p w:rsidR="00000000" w:rsidRPr="004C2EFD" w:rsidP="004C2EFD">
      <w:pPr>
        <w:pStyle w:val="ListBullet"/>
      </w:pPr>
      <w:r w:rsidRPr="004C2EFD">
        <w:t>consultation and communication methodologies, styles and strategies, including interviewing techniques required when managing a project</w:t>
      </w:r>
    </w:p>
    <w:p w:rsidR="00000000" w:rsidRPr="004C2EFD" w:rsidP="004C2EFD">
      <w:pPr>
        <w:pStyle w:val="ListBullet"/>
      </w:pPr>
      <w:r w:rsidRPr="004C2EFD">
        <w:t>estimation and cost an</w:t>
      </w:r>
      <w:r w:rsidRPr="004C2EFD">
        <w:t xml:space="preserve">alysis techniques relating to managing ICT projects </w:t>
      </w:r>
    </w:p>
    <w:p w:rsidR="00000000" w:rsidRPr="004C2EFD" w:rsidP="004C2EFD">
      <w:pPr>
        <w:pStyle w:val="ListBullet"/>
      </w:pPr>
      <w:r w:rsidRPr="004C2EFD">
        <w:t>process of establishing technical teams and determining stages of team development</w:t>
      </w:r>
    </w:p>
    <w:p w:rsidR="00000000" w:rsidRPr="004C2EFD" w:rsidP="004C2EFD">
      <w:pPr>
        <w:pStyle w:val="ListBullet"/>
      </w:pPr>
      <w:r w:rsidRPr="004C2EFD">
        <w:t>process of setting objectives and conducting a benefits analysis</w:t>
      </w:r>
    </w:p>
    <w:p w:rsidR="00000000" w:rsidRPr="004C2EFD" w:rsidP="004C2EFD">
      <w:pPr>
        <w:pStyle w:val="ListBullet"/>
      </w:pPr>
      <w:r w:rsidRPr="004C2EFD">
        <w:t xml:space="preserve">organisational values, policies and processes that are </w:t>
      </w:r>
      <w:r w:rsidRPr="004C2EFD">
        <w:t xml:space="preserve">applicable to ICT projects and teams </w:t>
      </w:r>
    </w:p>
    <w:p w:rsidR="00000000" w:rsidRPr="004C2EFD" w:rsidP="004C2EFD">
      <w:pPr>
        <w:pStyle w:val="ListBullet"/>
      </w:pPr>
      <w:r w:rsidRPr="004C2EFD">
        <w:t>project management methodologies and tools, and how they apply in a formal project management methodology</w:t>
      </w:r>
    </w:p>
    <w:p w:rsidR="00000000" w:rsidRPr="004C2EFD" w:rsidP="004C2EFD">
      <w:pPr>
        <w:pStyle w:val="ListBullet"/>
      </w:pPr>
      <w:r w:rsidRPr="004C2EFD">
        <w:t>process of determining team roles, and delegation process in a multi-project methodology context relating to man</w:t>
      </w:r>
      <w:r w:rsidRPr="004C2EFD">
        <w:t>aging ICT projects</w:t>
      </w:r>
    </w:p>
    <w:p w:rsidR="00000000" w:rsidRPr="004C2EFD" w:rsidP="004C2EFD">
      <w:pPr>
        <w:pStyle w:val="ListBullet"/>
      </w:pPr>
      <w:r w:rsidRPr="004C2EFD">
        <w:t>technology solution models and frameworks applicable to managing ICT projects.</w:t>
      </w:r>
    </w:p>
    <w:p w:rsidR="00000000" w:rsidRPr="004C2EFD" w:rsidP="004C2EFD">
      <w:pPr>
        <w:pStyle w:val="AllowPageBreak"/>
      </w:pPr>
    </w:p>
    <w:p w:rsidR="00000000" w:rsidRPr="004C2EFD" w:rsidP="004C2EFD">
      <w:pPr>
        <w:pStyle w:val="Heading1"/>
      </w:pPr>
      <w:bookmarkStart w:id="11" w:name="O_1096072"/>
      <w:bookmarkEnd w:id="11"/>
      <w:r w:rsidRPr="004C2EFD">
        <w:t>Assessment Conditions</w:t>
      </w:r>
    </w:p>
    <w:p w:rsidR="00000000" w:rsidRPr="004C2EFD" w:rsidP="00D53DD3">
      <w:pPr>
        <w:pStyle w:val="BodyText"/>
      </w:pPr>
      <w:r w:rsidRPr="004C2EFD">
        <w:t>Skills in this unit must be demonstrated in a workplace or simulated environment where the conditions are typical of those in a working environment in this industry.</w:t>
      </w:r>
    </w:p>
    <w:p w:rsidR="00000000" w:rsidRPr="004C2EFD" w:rsidP="00D53DD3">
      <w:pPr>
        <w:pStyle w:val="BodyText"/>
      </w:pPr>
      <w:r w:rsidRPr="004C2EFD">
        <w:t>This includes access to:</w:t>
      </w:r>
    </w:p>
    <w:p w:rsidR="00000000" w:rsidRPr="004C2EFD" w:rsidP="004C2EFD">
      <w:pPr>
        <w:pStyle w:val="ListBullet"/>
      </w:pPr>
      <w:r w:rsidRPr="004C2EFD">
        <w:t xml:space="preserve">industry software packages </w:t>
      </w:r>
    </w:p>
    <w:p w:rsidR="00000000" w:rsidRPr="004C2EFD" w:rsidP="004C2EFD">
      <w:pPr>
        <w:pStyle w:val="ListBullet"/>
      </w:pPr>
      <w:r w:rsidRPr="004C2EFD">
        <w:t>organisation’s deliverables and proj</w:t>
      </w:r>
      <w:r w:rsidRPr="004C2EFD">
        <w:t>ect scope</w:t>
      </w:r>
    </w:p>
    <w:p w:rsidR="00000000" w:rsidRPr="004C2EFD" w:rsidP="004C2EFD">
      <w:pPr>
        <w:pStyle w:val="ListBullet"/>
      </w:pPr>
      <w:r w:rsidRPr="004C2EFD">
        <w:t>organisation’s unfulfilled legislative need.</w:t>
      </w:r>
    </w:p>
    <w:p w:rsidR="00000000" w:rsidRPr="004C2EFD" w:rsidP="004C2EFD">
      <w:pPr>
        <w:pStyle w:val="BodyText"/>
      </w:pPr>
    </w:p>
    <w:p w:rsidR="00000000" w:rsidRPr="004C2EFD" w:rsidP="00D53DD3">
      <w:pPr>
        <w:pStyle w:val="BodyText"/>
      </w:pPr>
      <w:r w:rsidRPr="004C2EFD">
        <w:t>Assessors of this unit must satisfy the requirements for assessors in applicable vocational education and training legislation, frameworks and/or standards.</w:t>
      </w:r>
    </w:p>
    <w:p w:rsidR="00000000" w:rsidRPr="004C2EFD" w:rsidP="004C2EFD">
      <w:pPr>
        <w:pStyle w:val="Heading1"/>
      </w:pPr>
      <w:bookmarkStart w:id="12" w:name="O_1096070"/>
      <w:bookmarkEnd w:id="12"/>
      <w:r w:rsidRPr="004C2EFD">
        <w:t>Links</w:t>
      </w:r>
    </w:p>
    <w:p w:rsidR="00000000" w:rsidRPr="004C2EFD" w:rsidP="00D53DD3">
      <w:pPr>
        <w:pStyle w:val="BodyText"/>
      </w:pPr>
      <w:r w:rsidRPr="004C2EFD">
        <w:t>Companion Volume I</w:t>
      </w:r>
      <w:r w:rsidRPr="004C2EFD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1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2EFD" w:rsidP="004C2EFD"/>
    <w:sectPr w:rsidSect="004C2E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 w:rsidRPr="00D53DD3" w:rsidP="00D53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D3" w:rsidP="004C2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DD3" w:rsidP="004C2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3DD3" w:rsidP="004C2E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 w:rsidP="004C2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3DD3">
      <w:t>Approved</w:t>
    </w:r>
    <w:r w:rsidR="00D53D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3D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3DD3">
      <w:rPr>
        <w:noProof/>
      </w:rPr>
      <w:t>4</w:t>
    </w:r>
    <w:r>
      <w:rPr>
        <w:noProof/>
      </w:rPr>
      <w:fldChar w:fldCharType="end"/>
    </w:r>
  </w:p>
  <w:p w:rsidR="004C2EFD" w:rsidP="004C2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3D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3DD3">
      <w:t>Future Skills Organisation</w:t>
    </w:r>
    <w:r w:rsidR="00D53DD3">
      <w:fldChar w:fldCharType="end"/>
    </w:r>
  </w:p>
  <w:p w:rsidR="004C2EFD" w:rsidP="004C2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EFD" w:rsidRPr="00D53DD3" w:rsidP="00D53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D3" w:rsidRPr="002D2AF8" w:rsidP="004C2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3DD3" w:rsidP="004C2E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FD" w:rsidRPr="002D2AF8" w:rsidP="004C2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3DD3">
      <w:t>ICTPMG612 Manage ICT project initiation</w:t>
    </w:r>
    <w:r w:rsidR="00D53D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3DD3">
      <w:rPr>
        <w:noProof/>
      </w:rPr>
      <w:t>2 March 2025</w:t>
    </w:r>
    <w:r>
      <w:fldChar w:fldCharType="end"/>
    </w:r>
  </w:p>
  <w:p w:rsidR="004C2EFD" w:rsidP="004C2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5A8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49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EFD"/>
  </w:style>
  <w:style w:type="character" w:customStyle="1" w:styleId="Heading1Char">
    <w:name w:val="Heading 1 Char"/>
    <w:basedOn w:val="DefaultParagraphFont"/>
    <w:link w:val="Heading1"/>
    <w:rsid w:val="004C2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E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E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2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EFD"/>
    <w:rPr>
      <w:b/>
      <w:spacing w:val="0"/>
    </w:rPr>
  </w:style>
  <w:style w:type="character" w:styleId="Emphasis">
    <w:name w:val="Emphasis"/>
    <w:basedOn w:val="DefaultParagraphFont"/>
    <w:qFormat/>
    <w:rsid w:val="004C2EFD"/>
    <w:rPr>
      <w:i/>
    </w:rPr>
  </w:style>
  <w:style w:type="paragraph" w:customStyle="1" w:styleId="SuperHeading">
    <w:name w:val="SuperHeading"/>
    <w:basedOn w:val="Normal"/>
    <w:rsid w:val="004C2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E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2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EFD"/>
  </w:style>
  <w:style w:type="paragraph" w:styleId="TableofFigures">
    <w:name w:val="table of figures"/>
    <w:basedOn w:val="Normal"/>
    <w:next w:val="Normal"/>
    <w:semiHidden/>
    <w:rsid w:val="004C2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EFD"/>
    <w:rPr>
      <w:rFonts w:ascii="Wingdings" w:hAnsi="Wingdings"/>
    </w:rPr>
  </w:style>
  <w:style w:type="paragraph" w:customStyle="1" w:styleId="TableHeading">
    <w:name w:val="Table Heading"/>
    <w:basedOn w:val="HeadingBase"/>
    <w:rsid w:val="004C2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EFD"/>
    <w:rPr>
      <w:color w:val="0033CC"/>
      <w:u w:val="none"/>
    </w:rPr>
  </w:style>
  <w:style w:type="paragraph" w:customStyle="1" w:styleId="BodyTextRight">
    <w:name w:val="Body Text Right"/>
    <w:basedOn w:val="BodyText"/>
    <w:rsid w:val="004C2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EFD"/>
    <w:rPr>
      <w:sz w:val="32"/>
    </w:rPr>
  </w:style>
  <w:style w:type="paragraph" w:customStyle="1" w:styleId="HeadingProcedure">
    <w:name w:val="Heading Procedure"/>
    <w:basedOn w:val="HeadingBase"/>
    <w:next w:val="Normal"/>
    <w:rsid w:val="004C2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EFD"/>
    <w:pPr>
      <w:spacing w:before="60" w:after="60"/>
    </w:pPr>
  </w:style>
  <w:style w:type="paragraph" w:styleId="ListContinue">
    <w:name w:val="List Continue"/>
    <w:basedOn w:val="List"/>
    <w:rsid w:val="004C2EFD"/>
    <w:pPr>
      <w:ind w:firstLine="0"/>
    </w:pPr>
  </w:style>
  <w:style w:type="paragraph" w:customStyle="1" w:styleId="ListNote">
    <w:name w:val="List Note"/>
    <w:basedOn w:val="List"/>
    <w:rsid w:val="004C2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EFD"/>
    <w:rPr>
      <w:rFonts w:ascii="Courier New" w:hAnsi="Courier New"/>
    </w:rPr>
  </w:style>
  <w:style w:type="paragraph" w:customStyle="1" w:styleId="NoteBullet">
    <w:name w:val="Note Bullet"/>
    <w:basedOn w:val="Note"/>
    <w:rsid w:val="004C2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EFD"/>
    <w:rPr>
      <w:b/>
      <w:smallCaps/>
    </w:rPr>
  </w:style>
  <w:style w:type="paragraph" w:customStyle="1" w:styleId="TableListNumber">
    <w:name w:val="Table List Number"/>
    <w:basedOn w:val="ListNumber"/>
    <w:rsid w:val="004C2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EFD"/>
    <w:pPr>
      <w:numPr>
        <w:numId w:val="8"/>
      </w:numPr>
    </w:pPr>
  </w:style>
  <w:style w:type="paragraph" w:customStyle="1" w:styleId="ListAlpha2">
    <w:name w:val="List Alpha 2"/>
    <w:basedOn w:val="List2"/>
    <w:rsid w:val="004C2EFD"/>
    <w:pPr>
      <w:numPr>
        <w:numId w:val="7"/>
      </w:numPr>
    </w:pPr>
  </w:style>
  <w:style w:type="paragraph" w:styleId="List2">
    <w:name w:val="List 2"/>
    <w:basedOn w:val="BodyText"/>
    <w:rsid w:val="004C2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EFD"/>
    <w:pPr>
      <w:numPr>
        <w:numId w:val="3"/>
      </w:numPr>
    </w:pPr>
  </w:style>
  <w:style w:type="paragraph" w:styleId="ListContinue2">
    <w:name w:val="List Continue 2"/>
    <w:basedOn w:val="List2"/>
    <w:rsid w:val="004C2EFD"/>
    <w:pPr>
      <w:ind w:firstLine="0"/>
    </w:pPr>
  </w:style>
  <w:style w:type="paragraph" w:styleId="ListContinue3">
    <w:name w:val="List Continue 3"/>
    <w:basedOn w:val="List3"/>
    <w:rsid w:val="004C2EFD"/>
    <w:pPr>
      <w:ind w:left="1021" w:firstLine="0"/>
    </w:pPr>
  </w:style>
  <w:style w:type="paragraph" w:styleId="ListContinue4">
    <w:name w:val="List Continue 4"/>
    <w:basedOn w:val="List4"/>
    <w:rsid w:val="004C2EFD"/>
    <w:pPr>
      <w:ind w:firstLine="0"/>
    </w:pPr>
  </w:style>
  <w:style w:type="paragraph" w:styleId="ListContinue5">
    <w:name w:val="List Continue 5"/>
    <w:basedOn w:val="List5"/>
    <w:rsid w:val="004C2EFD"/>
    <w:pPr>
      <w:ind w:firstLine="0"/>
    </w:pPr>
  </w:style>
  <w:style w:type="paragraph" w:styleId="ListNumber3">
    <w:name w:val="List Number 3"/>
    <w:basedOn w:val="List3"/>
    <w:rsid w:val="004C2EFD"/>
    <w:pPr>
      <w:numPr>
        <w:numId w:val="4"/>
      </w:numPr>
    </w:pPr>
  </w:style>
  <w:style w:type="paragraph" w:styleId="ListNumber4">
    <w:name w:val="List Number 4"/>
    <w:basedOn w:val="List4"/>
    <w:rsid w:val="004C2EFD"/>
    <w:pPr>
      <w:numPr>
        <w:numId w:val="5"/>
      </w:numPr>
    </w:pPr>
  </w:style>
  <w:style w:type="paragraph" w:styleId="ListNumber5">
    <w:name w:val="List Number 5"/>
    <w:basedOn w:val="List5"/>
    <w:rsid w:val="004C2EFD"/>
    <w:pPr>
      <w:numPr>
        <w:numId w:val="6"/>
      </w:numPr>
    </w:pPr>
  </w:style>
  <w:style w:type="paragraph" w:styleId="BlockText">
    <w:name w:val="Block Text"/>
    <w:basedOn w:val="Normal"/>
    <w:rsid w:val="004C2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EFD"/>
    <w:rPr>
      <w:sz w:val="16"/>
      <w:vertAlign w:val="superscript"/>
    </w:rPr>
  </w:style>
  <w:style w:type="character" w:customStyle="1" w:styleId="Symbols">
    <w:name w:val="Symbols"/>
    <w:basedOn w:val="DefaultParagraphFont"/>
    <w:rsid w:val="004C2EFD"/>
    <w:rPr>
      <w:rFonts w:ascii="Symbol" w:hAnsi="Symbol"/>
    </w:rPr>
  </w:style>
  <w:style w:type="character" w:customStyle="1" w:styleId="MenuOptions">
    <w:name w:val="Menu Options"/>
    <w:basedOn w:val="DefaultParagraphFont"/>
    <w:rsid w:val="004C2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EFD"/>
    <w:rPr>
      <w:b/>
    </w:rPr>
  </w:style>
  <w:style w:type="character" w:customStyle="1" w:styleId="Underlined">
    <w:name w:val="Underlined"/>
    <w:basedOn w:val="DefaultParagraphFont"/>
    <w:rsid w:val="004C2EFD"/>
    <w:rPr>
      <w:u w:val="single"/>
    </w:rPr>
  </w:style>
  <w:style w:type="paragraph" w:customStyle="1" w:styleId="TableBodyTextRight">
    <w:name w:val="Table Body Text Right"/>
    <w:basedOn w:val="TableBodyText"/>
    <w:rsid w:val="004C2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EFD"/>
    <w:rPr>
      <w:sz w:val="18"/>
    </w:rPr>
  </w:style>
  <w:style w:type="paragraph" w:customStyle="1" w:styleId="BodySmallRight">
    <w:name w:val="Body Small Right"/>
    <w:basedOn w:val="BodyTextRight"/>
    <w:rsid w:val="004C2EFD"/>
    <w:rPr>
      <w:sz w:val="18"/>
      <w:szCs w:val="18"/>
    </w:rPr>
  </w:style>
  <w:style w:type="paragraph" w:customStyle="1" w:styleId="MarginEdition">
    <w:name w:val="Margin Edition"/>
    <w:basedOn w:val="MarginNote"/>
    <w:rsid w:val="004C2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EFD"/>
    <w:rPr>
      <w:sz w:val="2"/>
      <w:szCs w:val="2"/>
    </w:rPr>
  </w:style>
  <w:style w:type="character" w:customStyle="1" w:styleId="Small">
    <w:name w:val="Small"/>
    <w:basedOn w:val="DefaultParagraphFont"/>
    <w:rsid w:val="004C2EFD"/>
    <w:rPr>
      <w:sz w:val="16"/>
    </w:rPr>
  </w:style>
  <w:style w:type="paragraph" w:customStyle="1" w:styleId="WideTable">
    <w:name w:val="Wide Table"/>
    <w:basedOn w:val="Normal"/>
    <w:rsid w:val="004C2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EFD"/>
  </w:style>
  <w:style w:type="paragraph" w:styleId="Quote">
    <w:name w:val="Quote"/>
    <w:basedOn w:val="Heading1"/>
    <w:link w:val="QuoteChar"/>
    <w:qFormat/>
    <w:rsid w:val="004C2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EFD"/>
    <w:pPr>
      <w:pageBreakBefore/>
    </w:pPr>
  </w:style>
  <w:style w:type="paragraph" w:customStyle="1" w:styleId="Border">
    <w:name w:val="Border"/>
    <w:basedOn w:val="Normal"/>
    <w:qFormat/>
    <w:rsid w:val="004C2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EFD"/>
    <w:rPr>
      <w:u w:val="single"/>
    </w:rPr>
  </w:style>
  <w:style w:type="character" w:customStyle="1" w:styleId="BoldandItalics">
    <w:name w:val="Bold and Italics"/>
    <w:qFormat/>
    <w:rsid w:val="004C2EFD"/>
    <w:rPr>
      <w:b/>
      <w:i/>
      <w:u w:val="none"/>
    </w:rPr>
  </w:style>
  <w:style w:type="paragraph" w:styleId="BalloonText">
    <w:name w:val="Balloon Text"/>
    <w:basedOn w:val="Normal"/>
    <w:link w:val="BalloonTextChar"/>
    <w:rsid w:val="004C2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EFD"/>
    <w:pPr>
      <w:spacing w:before="0" w:after="0"/>
    </w:pPr>
  </w:style>
  <w:style w:type="paragraph" w:customStyle="1" w:styleId="BodyTextBold">
    <w:name w:val="Body Text Bold"/>
    <w:basedOn w:val="BodyText"/>
    <w:qFormat/>
    <w:rsid w:val="004C2EFD"/>
    <w:rPr>
      <w:b/>
    </w:rPr>
  </w:style>
  <w:style w:type="character" w:styleId="Hyperlink">
    <w:name w:val="Hyperlink"/>
    <w:basedOn w:val="DefaultParagraphFont"/>
    <w:uiPriority w:val="99"/>
    <w:unhideWhenUsed/>
    <w:rsid w:val="00D53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6104</Characters>
  <Application>Microsoft Office Word</Application>
  <DocSecurity>0</DocSecurity>
  <Lines>169</Lines>
  <Paragraphs>116</Paragraphs>
  <ScaleCrop>false</ScaleCrop>
  <Company>Author-it Software Corporation Ltd.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ICTPMG612 Manage ICT project initiation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