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831" w:rsidP="00CA3831">
      <w:pPr>
        <w:pStyle w:val="Title"/>
      </w:pPr>
      <w:r>
        <w:fldChar w:fldCharType="begin"/>
      </w:r>
      <w:r>
        <w:instrText xml:space="preserve"> TITLE   \* MERGEFORMAT </w:instrText>
      </w:r>
      <w:r>
        <w:fldChar w:fldCharType="separate"/>
      </w:r>
      <w:r>
        <w:t>ICTPMG606 Manage ICT project quality</w:t>
      </w:r>
      <w:r>
        <w:fldChar w:fldCharType="end"/>
      </w:r>
    </w:p>
    <w:p w:rsidR="00CA3831" w:rsidP="00CA3831">
      <w:pPr>
        <w:pStyle w:val="Version"/>
        <w:sectPr w:rsidSect="008B3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C5F" w:rsidP="008B3C5F">
      <w:pPr>
        <w:pStyle w:val="SuperHeading"/>
      </w:pPr>
      <w:r w:rsidRPr="008B3C5F">
        <w:t>ICTPMG606 Manage ICT project quality</w:t>
      </w:r>
    </w:p>
    <w:p w:rsidR="00000000" w:rsidRPr="008B3C5F" w:rsidP="008B3C5F">
      <w:pPr>
        <w:pStyle w:val="Heading1"/>
      </w:pPr>
      <w:bookmarkStart w:id="1" w:name="O_678469"/>
      <w:bookmarkEnd w:id="1"/>
      <w:r w:rsidRPr="008B3C5F">
        <w:t>Modification History</w:t>
      </w:r>
    </w:p>
    <w:tbl>
      <w:tblPr>
        <w:tblW w:w="0" w:type="auto"/>
        <w:tblLayout w:type="fixed"/>
        <w:tblCellMar>
          <w:left w:w="62" w:type="dxa"/>
          <w:right w:w="62" w:type="dxa"/>
        </w:tblCellMar>
        <w:tblLook w:val="0000"/>
      </w:tblPr>
      <w:tblGrid>
        <w:gridCol w:w="2645"/>
        <w:gridCol w:w="6380"/>
      </w:tblGrid>
      <w:tr w:rsidTr="008B3C5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rPr>
                <w:rStyle w:val="SpecialBold"/>
              </w:rPr>
              <w:t>Comments</w:t>
            </w:r>
          </w:p>
        </w:tc>
      </w:tr>
      <w:tr w:rsidTr="008B3C5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This version first released with ICT Information and Communications Technology Training Package Version 1.0.</w:t>
            </w:r>
          </w:p>
        </w:tc>
      </w:tr>
    </w:tbl>
    <w:p w:rsidR="00000000" w:rsidRPr="008B3C5F" w:rsidP="008B3C5F">
      <w:pPr>
        <w:pStyle w:val="BodyText"/>
      </w:pPr>
    </w:p>
    <w:p w:rsidR="00000000" w:rsidRPr="008B3C5F" w:rsidP="008B3C5F">
      <w:pPr>
        <w:pStyle w:val="AllowPageBreak"/>
      </w:pPr>
    </w:p>
    <w:p w:rsidR="00000000" w:rsidRPr="008B3C5F" w:rsidP="008B3C5F">
      <w:pPr>
        <w:pStyle w:val="Heading1"/>
      </w:pPr>
      <w:bookmarkStart w:id="2" w:name="O_678470"/>
      <w:bookmarkEnd w:id="2"/>
      <w:r w:rsidRPr="008B3C5F">
        <w:t>Application</w:t>
      </w:r>
    </w:p>
    <w:p w:rsidR="00000000" w:rsidRPr="008B3C5F" w:rsidP="00CA3831">
      <w:pPr>
        <w:pStyle w:val="BodyText"/>
      </w:pPr>
      <w:r w:rsidRPr="008B3C5F">
        <w:t xml:space="preserve">This unit describes the skills and knowledge required to implement </w:t>
      </w:r>
      <w:r w:rsidRPr="008B3C5F">
        <w:t>quality assurance processes using quality control data to ensure continuous improvement for the benefit of current and future information and communications technology (ICT) projects.</w:t>
      </w:r>
    </w:p>
    <w:p w:rsidR="00000000" w:rsidRPr="008B3C5F" w:rsidP="00CA3831">
      <w:pPr>
        <w:pStyle w:val="BodyText"/>
      </w:pPr>
      <w:r w:rsidRPr="008B3C5F">
        <w:t>It applies to individuals who may be required to apply high level busin</w:t>
      </w:r>
      <w:r w:rsidRPr="008B3C5F">
        <w:t>ess management, quality and technical knowledge and skills to ensure that projects are delivered, evaluated and monitored in accordance with organisational quality management systems and processes.</w:t>
      </w:r>
    </w:p>
    <w:p w:rsidR="00000000" w:rsidRPr="008B3C5F" w:rsidP="00CA3831">
      <w:pPr>
        <w:pStyle w:val="BodyText"/>
      </w:pPr>
      <w:r w:rsidRPr="008B3C5F">
        <w:t>No licensing, legislative or certification requirements a</w:t>
      </w:r>
      <w:r w:rsidRPr="008B3C5F">
        <w:t>pply to this unit at the time of publication.</w:t>
      </w:r>
    </w:p>
    <w:p w:rsidR="00000000" w:rsidRPr="008B3C5F" w:rsidP="008B3C5F">
      <w:pPr>
        <w:pStyle w:val="Heading1"/>
      </w:pPr>
      <w:bookmarkStart w:id="3" w:name="O_678473"/>
      <w:bookmarkEnd w:id="3"/>
      <w:r w:rsidRPr="008B3C5F">
        <w:t>Unit Sector</w:t>
      </w:r>
    </w:p>
    <w:p w:rsidR="00000000" w:rsidRPr="008B3C5F" w:rsidP="00CA3831">
      <w:pPr>
        <w:pStyle w:val="BodyText"/>
      </w:pPr>
      <w:r w:rsidRPr="008B3C5F">
        <w:t>Project management</w:t>
      </w:r>
    </w:p>
    <w:p w:rsidR="00000000" w:rsidRPr="008B3C5F" w:rsidP="008B3C5F">
      <w:pPr>
        <w:pStyle w:val="Heading1"/>
      </w:pPr>
      <w:bookmarkStart w:id="4" w:name="O_678474"/>
      <w:bookmarkEnd w:id="4"/>
      <w:r w:rsidRPr="008B3C5F">
        <w:t>Elements and Performance Criteria</w:t>
      </w:r>
    </w:p>
    <w:tbl>
      <w:tblPr>
        <w:tblW w:w="0" w:type="auto"/>
        <w:tblLayout w:type="fixed"/>
        <w:tblCellMar>
          <w:left w:w="62" w:type="dxa"/>
          <w:right w:w="62" w:type="dxa"/>
        </w:tblCellMar>
        <w:tblLook w:val="0000"/>
      </w:tblPr>
      <w:tblGrid>
        <w:gridCol w:w="2700"/>
        <w:gridCol w:w="6300"/>
      </w:tblGrid>
      <w:tr w:rsidTr="008B3C5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B3C5F">
            <w:pPr>
              <w:pStyle w:val="BodyText"/>
              <w:rPr>
                <w:lang w:val="en-NZ"/>
              </w:rPr>
            </w:pPr>
            <w:r w:rsidRPr="008B3C5F">
              <w:rPr>
                <w:rStyle w:val="SpecialBold"/>
              </w:rPr>
              <w:t>PERFORMANCE CRITERIA</w:t>
            </w:r>
          </w:p>
        </w:tc>
      </w:tr>
      <w:tr w:rsidTr="008B3C5F">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rPr>
                <w:rStyle w:val="Emphasis"/>
              </w:rPr>
              <w:t>Performance criteria describe the performance needed to demonstrate achievement of the element.</w:t>
            </w:r>
          </w:p>
        </w:tc>
      </w:tr>
      <w:tr w:rsidTr="008B3C5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1. Establish a quality management plan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1.1 Determine project quality requirements with reference to project scope and stakeholder needs and expectations</w:t>
            </w:r>
          </w:p>
          <w:p w:rsidR="00000000" w:rsidRPr="008B3C5F" w:rsidP="008B3C5F">
            <w:pPr>
              <w:pStyle w:val="BodyText"/>
            </w:pPr>
            <w:r w:rsidRPr="008B3C5F">
              <w:t>1.2 Ad</w:t>
            </w:r>
            <w:r w:rsidRPr="008B3C5F">
              <w:t>opt or agree on organisational quality policy and quality standards with stakeholders</w:t>
            </w:r>
          </w:p>
          <w:p w:rsidR="00000000" w:rsidRPr="008B3C5F" w:rsidP="008B3C5F">
            <w:pPr>
              <w:pStyle w:val="BodyText"/>
            </w:pPr>
            <w:r w:rsidRPr="008B3C5F">
              <w:t>1.3 Determine project quality management approach, including proposed quality assurance processes and quality control measurement methods and benchmarks</w:t>
            </w:r>
          </w:p>
          <w:p w:rsidR="00000000" w:rsidRPr="008B3C5F" w:rsidP="008B3C5F">
            <w:pPr>
              <w:pStyle w:val="BodyText"/>
            </w:pPr>
            <w:r w:rsidRPr="008B3C5F">
              <w:t>1.4 Negotiate pro</w:t>
            </w:r>
            <w:r w:rsidRPr="008B3C5F">
              <w:t>ject quality, cost, time trade-offs and changes to stakeholder expectations if necessary</w:t>
            </w:r>
          </w:p>
          <w:p w:rsidR="00000000" w:rsidP="008B3C5F">
            <w:pPr>
              <w:pStyle w:val="BodyText"/>
              <w:rPr>
                <w:lang w:val="en-NZ"/>
              </w:rPr>
            </w:pPr>
            <w:r w:rsidRPr="008B3C5F">
              <w:t>1.5 Develop a quality management plan for the project and obtain sign-off</w:t>
            </w:r>
          </w:p>
        </w:tc>
      </w:tr>
      <w:tr w:rsidTr="008B3C5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2. Perform ICT quality assurance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2.1 Execute quality assurance activities as the project progresses according to the quality management plan</w:t>
            </w:r>
          </w:p>
          <w:p w:rsidR="00000000" w:rsidRPr="008B3C5F" w:rsidP="008B3C5F">
            <w:pPr>
              <w:pStyle w:val="BodyText"/>
            </w:pPr>
            <w:r w:rsidRPr="008B3C5F">
              <w:t>2.2 Identify project processes not meeting quality standards agreed in the quality management plan</w:t>
            </w:r>
          </w:p>
          <w:p w:rsidR="00000000" w:rsidP="008B3C5F">
            <w:pPr>
              <w:pStyle w:val="BodyText"/>
              <w:rPr>
                <w:lang w:val="en-NZ"/>
              </w:rPr>
            </w:pPr>
            <w:r w:rsidRPr="008B3C5F">
              <w:t>2.3 Raise project change request to action proces</w:t>
            </w:r>
            <w:r w:rsidRPr="008B3C5F">
              <w:t>s changes or corrective actions, update project management plan and quality baselines as necessary</w:t>
            </w:r>
          </w:p>
        </w:tc>
      </w:tr>
      <w:tr w:rsidTr="008B3C5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3. Perform quality control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3.1 Validate project processes and deliverables against quality requirements as the project progresses</w:t>
            </w:r>
          </w:p>
          <w:p w:rsidR="00000000" w:rsidRPr="008B3C5F" w:rsidP="008B3C5F">
            <w:pPr>
              <w:pStyle w:val="BodyText"/>
            </w:pPr>
            <w:r w:rsidRPr="008B3C5F">
              <w:t>3.2 Review quality control</w:t>
            </w:r>
            <w:r w:rsidRPr="008B3C5F">
              <w:t xml:space="preserve"> metrics and take action as necessary to investigate and understand the reasons for failure</w:t>
            </w:r>
          </w:p>
          <w:p w:rsidR="00000000" w:rsidRPr="008B3C5F" w:rsidP="008B3C5F">
            <w:pPr>
              <w:pStyle w:val="BodyText"/>
            </w:pPr>
            <w:r w:rsidRPr="008B3C5F">
              <w:t>3.3 Use quality management tools to determine failures and root causes, and implement continuous improvement processes</w:t>
            </w:r>
          </w:p>
        </w:tc>
      </w:tr>
    </w:tbl>
    <w:p w:rsidR="00000000" w:rsidRPr="008B3C5F" w:rsidP="008B3C5F">
      <w:pPr>
        <w:pStyle w:val="BodyText"/>
      </w:pPr>
    </w:p>
    <w:p w:rsidR="00000000" w:rsidRPr="008B3C5F" w:rsidP="008B3C5F">
      <w:pPr>
        <w:pStyle w:val="AllowPageBreak"/>
      </w:pPr>
    </w:p>
    <w:p w:rsidR="00000000" w:rsidRPr="008B3C5F" w:rsidP="008B3C5F">
      <w:pPr>
        <w:pStyle w:val="Heading1"/>
      </w:pPr>
      <w:bookmarkStart w:id="5" w:name="O_678475"/>
      <w:bookmarkEnd w:id="5"/>
      <w:r w:rsidRPr="008B3C5F">
        <w:t>Foundation Skills</w:t>
      </w:r>
    </w:p>
    <w:p w:rsidR="00000000" w:rsidRPr="00CA3831" w:rsidP="00CA3831">
      <w:pPr>
        <w:pStyle w:val="BodyText"/>
        <w:rPr>
          <w:i/>
        </w:rPr>
      </w:pPr>
      <w:r w:rsidRPr="00CA3831">
        <w:rPr>
          <w:rStyle w:val="Emphasis"/>
        </w:rPr>
        <w:t>This sec</w:t>
      </w:r>
      <w:r w:rsidRPr="00CA3831">
        <w:rPr>
          <w:rStyle w:val="Emphasis"/>
        </w:rPr>
        <w:t>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5F" w:rsidP="008B3C5F">
            <w:pPr>
              <w:pStyle w:val="BodyText"/>
            </w:pPr>
            <w:r w:rsidRPr="008B3C5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5F" w:rsidP="008B3C5F">
            <w:pPr>
              <w:pStyle w:val="BodyText"/>
            </w:pPr>
            <w:r w:rsidRPr="008B3C5F">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rPr>
                <w:rStyle w:val="SpecialBold"/>
              </w:rPr>
              <w:t>Description</w:t>
            </w:r>
          </w:p>
        </w:tc>
      </w:tr>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1.1, 1.3, 1.4, 2.1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ListBullet"/>
              <w:rPr>
                <w:lang w:val="en-NZ"/>
              </w:rPr>
            </w:pPr>
            <w:r w:rsidRPr="008B3C5F">
              <w:t>Interprets and analyses complex textual data to identify stakeholder requirements, establish project scope and identify issues</w:t>
            </w:r>
          </w:p>
        </w:tc>
      </w:tr>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1.4, 1.5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5F" w:rsidP="008B3C5F">
            <w:pPr>
              <w:pStyle w:val="ListBullet"/>
            </w:pPr>
            <w:r w:rsidRPr="008B3C5F">
              <w:t>Compiles the project management plan using technical language appropriate to the readers</w:t>
            </w:r>
          </w:p>
          <w:p w:rsidR="00000000" w:rsidRPr="008B3C5F" w:rsidP="008B3C5F">
            <w:pPr>
              <w:pStyle w:val="ListBullet"/>
            </w:pPr>
            <w:r w:rsidRPr="008B3C5F">
              <w:t>Presents project comp</w:t>
            </w:r>
            <w:r w:rsidRPr="008B3C5F">
              <w:t>onents in a logical and prescriptive manner to ensure clarity of expectations</w:t>
            </w:r>
          </w:p>
          <w:p w:rsidR="00000000" w:rsidP="008B3C5F">
            <w:pPr>
              <w:pStyle w:val="ListBullet"/>
              <w:rPr>
                <w:lang w:val="en-NZ"/>
              </w:rPr>
            </w:pPr>
            <w:r w:rsidRPr="008B3C5F">
              <w:t>Uses writing style that meets organisational requirements when presenting plans and negotiating approvals for complex projects</w:t>
            </w:r>
          </w:p>
        </w:tc>
      </w:tr>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1.1-1.5, 2.1-2.3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5F" w:rsidP="008B3C5F">
            <w:pPr>
              <w:pStyle w:val="ListBullet"/>
            </w:pPr>
            <w:r w:rsidRPr="008B3C5F">
              <w:t>Uses effectiv</w:t>
            </w:r>
            <w:r w:rsidRPr="008B3C5F">
              <w:t>e listening, questioning and summarising skills when participating or facilitating discussions crucial to the development of project management plans</w:t>
            </w:r>
          </w:p>
          <w:p w:rsidR="00000000" w:rsidP="008B3C5F">
            <w:pPr>
              <w:pStyle w:val="ListBullet"/>
              <w:rPr>
                <w:lang w:val="en-NZ"/>
              </w:rPr>
            </w:pPr>
            <w:r w:rsidRPr="008B3C5F">
              <w:t xml:space="preserve">Uses appropriate language when addressing individuals </w:t>
            </w:r>
            <w:r w:rsidRPr="008B3C5F">
              <w:t>or groups and when discussing audit results and nego</w:t>
            </w:r>
            <w:r w:rsidRPr="008B3C5F">
              <w:t>tiations</w:t>
            </w:r>
          </w:p>
        </w:tc>
      </w:tr>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1.4, 3.2, 3.3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ListBullet"/>
              <w:rPr>
                <w:lang w:val="en-NZ"/>
              </w:rPr>
            </w:pPr>
            <w:r w:rsidRPr="008B3C5F">
              <w:t>Uses mathematical and statistical formulae when validating researched data necessary to support the project management strategy and evaluate project quality metrics</w:t>
            </w:r>
          </w:p>
        </w:tc>
      </w:tr>
      <w:tr w:rsidTr="00CA38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 xml:space="preserve">Get the work done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5F">
            <w:pPr>
              <w:pStyle w:val="BodyText"/>
              <w:rPr>
                <w:lang w:val="en-NZ"/>
              </w:rPr>
            </w:pPr>
            <w:r w:rsidRPr="008B3C5F">
              <w:t>1.1-1.5, 2.1, 2.2, 3.1, 3.2,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5F" w:rsidP="008B3C5F">
            <w:pPr>
              <w:pStyle w:val="ListBullet"/>
            </w:pPr>
            <w:r w:rsidRPr="008B3C5F">
              <w:t>Uses a combination of formal logical planning processes and an increasingly intuitive understanding of context to identify relevant information and risks</w:t>
            </w:r>
          </w:p>
          <w:p w:rsidR="00000000" w:rsidRPr="008B3C5F" w:rsidP="008B3C5F">
            <w:pPr>
              <w:pStyle w:val="ListBullet"/>
            </w:pPr>
            <w:r w:rsidRPr="008B3C5F">
              <w:t>Identifies and evaluates alternative strategies and resources</w:t>
            </w:r>
          </w:p>
          <w:p w:rsidR="00000000" w:rsidRPr="008B3C5F" w:rsidP="008B3C5F">
            <w:pPr>
              <w:pStyle w:val="ListBullet"/>
            </w:pPr>
            <w:r w:rsidRPr="008B3C5F">
              <w:t>May use formal analytical and lateral th</w:t>
            </w:r>
            <w:r w:rsidRPr="008B3C5F">
              <w:t>inking techniques for identifying issues and generating and evaluating possible solutions</w:t>
            </w:r>
          </w:p>
          <w:p w:rsidR="00000000" w:rsidRPr="008B3C5F" w:rsidP="008B3C5F">
            <w:pPr>
              <w:pStyle w:val="ListBullet"/>
            </w:pPr>
            <w:r w:rsidRPr="008B3C5F">
              <w:t>Recognises the potential of new approaches to enhance work practices and outcomes</w:t>
            </w:r>
          </w:p>
        </w:tc>
      </w:tr>
    </w:tbl>
    <w:p w:rsidR="00000000" w:rsidRPr="008B3C5F" w:rsidP="008B3C5F">
      <w:pPr>
        <w:pStyle w:val="BodyText"/>
      </w:pPr>
    </w:p>
    <w:p w:rsidR="00000000" w:rsidRPr="008B3C5F" w:rsidP="008B3C5F">
      <w:pPr>
        <w:pStyle w:val="AllowPageBreak"/>
      </w:pPr>
    </w:p>
    <w:p w:rsidR="00000000" w:rsidRPr="008B3C5F" w:rsidP="008B3C5F">
      <w:pPr>
        <w:pStyle w:val="Heading1"/>
      </w:pPr>
      <w:bookmarkStart w:id="6" w:name="O_678477"/>
      <w:bookmarkEnd w:id="6"/>
      <w:r w:rsidRPr="008B3C5F">
        <w:t>Unit Mapping Information</w:t>
      </w:r>
    </w:p>
    <w:tbl>
      <w:tblPr>
        <w:tblW w:w="0" w:type="auto"/>
        <w:tblCellMar>
          <w:left w:w="62" w:type="dxa"/>
          <w:right w:w="62" w:type="dxa"/>
        </w:tblCellMar>
        <w:tblLook w:val="0000"/>
      </w:tblPr>
      <w:tblGrid>
        <w:gridCol w:w="2109"/>
        <w:gridCol w:w="2278"/>
        <w:gridCol w:w="3206"/>
        <w:gridCol w:w="1603"/>
      </w:tblGrid>
      <w:tr w:rsidTr="00CA383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Code and title</w:t>
            </w:r>
          </w:p>
          <w:p w:rsidR="00000000" w:rsidRPr="008B3C5F" w:rsidP="008B3C5F">
            <w:pPr>
              <w:pStyle w:val="BodyText"/>
            </w:pPr>
            <w:r w:rsidRPr="008B3C5F">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Code and title</w:t>
            </w:r>
          </w:p>
          <w:p w:rsidR="00000000" w:rsidRPr="008B3C5F" w:rsidP="008B3C5F">
            <w:pPr>
              <w:pStyle w:val="BodyText"/>
            </w:pPr>
            <w:r w:rsidRPr="008B3C5F">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rPr>
                <w:rStyle w:val="SpecialBold"/>
              </w:rPr>
              <w:t>Equivalence status</w:t>
            </w:r>
          </w:p>
        </w:tc>
      </w:tr>
      <w:tr w:rsidTr="00CA38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ICTPMG606 Manage ICT project quality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ICAPMG606 Manage IT project quality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Updated to meet Standards for Training Packages.</w:t>
            </w:r>
          </w:p>
          <w:p w:rsidR="00000000" w:rsidRPr="008B3C5F" w:rsidP="008B3C5F">
            <w:pPr>
              <w:pStyle w:val="BodyText"/>
            </w:pPr>
          </w:p>
          <w:p w:rsidR="00000000" w:rsidP="008B3C5F">
            <w:pPr>
              <w:pStyle w:val="BodyText"/>
              <w:rPr>
                <w:lang w:val="en-NZ"/>
              </w:rPr>
            </w:pPr>
            <w:r w:rsidRPr="008B3C5F">
              <w:t>Minor edit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Equivalent unit</w:t>
            </w:r>
          </w:p>
        </w:tc>
      </w:tr>
    </w:tbl>
    <w:p w:rsidR="00000000" w:rsidRPr="008B3C5F" w:rsidP="008B3C5F">
      <w:pPr>
        <w:pStyle w:val="BodyText"/>
      </w:pPr>
    </w:p>
    <w:p w:rsidR="00000000" w:rsidRPr="008B3C5F" w:rsidP="008B3C5F">
      <w:pPr>
        <w:pStyle w:val="AllowPageBreak"/>
      </w:pPr>
    </w:p>
    <w:p w:rsidR="00000000" w:rsidRPr="008B3C5F" w:rsidP="008B3C5F">
      <w:pPr>
        <w:pStyle w:val="Heading1"/>
      </w:pPr>
      <w:bookmarkStart w:id="7" w:name="O_678484"/>
      <w:bookmarkEnd w:id="7"/>
      <w:r w:rsidRPr="008B3C5F">
        <w:t>Links</w:t>
      </w:r>
    </w:p>
    <w:p w:rsidR="00000000" w:rsidRPr="008B3C5F" w:rsidP="00CA3831">
      <w:pPr>
        <w:pStyle w:val="BodyText"/>
      </w:pPr>
      <w:r w:rsidRPr="008B3C5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A289D">
        <w:rPr>
          <w:rStyle w:val="Hyperlink"/>
        </w:rPr>
        <w:t>https://vetnet.gov.au/Pages/TrainingDocs.aspx?q=a53af4e4-b400-484e-b778-71c9e9d6aff2</w:t>
      </w:r>
      <w:r>
        <w:fldChar w:fldCharType="end"/>
      </w:r>
    </w:p>
    <w:p w:rsidR="00000000" w:rsidRPr="008B3C5F" w:rsidP="00CA3831">
      <w:pPr>
        <w:pStyle w:val="BodyText"/>
        <w:sectPr w:rsidSect="008B3C5F">
          <w:headerReference w:type="default" r:id="rId10"/>
          <w:footerReference w:type="default" r:id="rId11"/>
          <w:pgSz w:w="11908" w:h="16833"/>
          <w:pgMar w:top="1702" w:right="1418" w:bottom="1702" w:left="1418" w:header="992" w:footer="992" w:gutter="0"/>
          <w:cols w:space="720"/>
          <w:noEndnote/>
          <w:docGrid w:linePitch="299"/>
        </w:sectPr>
      </w:pPr>
    </w:p>
    <w:p w:rsidR="00000000" w:rsidRPr="008B3C5F" w:rsidP="008B3C5F">
      <w:pPr>
        <w:pStyle w:val="SuperHeading"/>
      </w:pPr>
      <w:r w:rsidRPr="008B3C5F">
        <w:t xml:space="preserve">Assessment </w:t>
      </w:r>
      <w:r w:rsidRPr="008B3C5F">
        <w:t>Requirements for ICTPMG606 Manage ICT project quality</w:t>
      </w:r>
    </w:p>
    <w:p w:rsidR="00000000" w:rsidRPr="008B3C5F" w:rsidP="008B3C5F">
      <w:pPr>
        <w:pStyle w:val="Heading1"/>
      </w:pPr>
      <w:bookmarkStart w:id="8" w:name="O_678479"/>
      <w:bookmarkEnd w:id="8"/>
      <w:r w:rsidRPr="008B3C5F">
        <w:t>Modification History</w:t>
      </w:r>
    </w:p>
    <w:tbl>
      <w:tblPr>
        <w:tblW w:w="0" w:type="auto"/>
        <w:tblLayout w:type="fixed"/>
        <w:tblCellMar>
          <w:left w:w="62" w:type="dxa"/>
          <w:right w:w="62" w:type="dxa"/>
        </w:tblCellMar>
        <w:tblLook w:val="0000"/>
      </w:tblPr>
      <w:tblGrid>
        <w:gridCol w:w="2645"/>
        <w:gridCol w:w="6380"/>
      </w:tblGrid>
      <w:tr w:rsidTr="008B3C5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rPr>
                <w:rStyle w:val="SpecialBold"/>
              </w:rPr>
              <w:t>Comments</w:t>
            </w:r>
          </w:p>
        </w:tc>
      </w:tr>
      <w:tr w:rsidTr="008B3C5F">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5F">
            <w:pPr>
              <w:pStyle w:val="BodyText"/>
              <w:rPr>
                <w:lang w:val="en-NZ"/>
              </w:rPr>
            </w:pPr>
            <w:r w:rsidRPr="008B3C5F">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5F" w:rsidP="008B3C5F">
            <w:pPr>
              <w:pStyle w:val="BodyText"/>
            </w:pPr>
            <w:r w:rsidRPr="008B3C5F">
              <w:t>This version first released with ICT Information and Communications Technology Training Package Version 1.0.</w:t>
            </w:r>
          </w:p>
        </w:tc>
      </w:tr>
    </w:tbl>
    <w:p w:rsidR="00000000" w:rsidRPr="008B3C5F" w:rsidP="008B3C5F">
      <w:pPr>
        <w:pStyle w:val="BodyText"/>
      </w:pPr>
    </w:p>
    <w:p w:rsidR="00000000" w:rsidRPr="008B3C5F" w:rsidP="008B3C5F">
      <w:pPr>
        <w:pStyle w:val="AllowPageBreak"/>
      </w:pPr>
    </w:p>
    <w:p w:rsidR="00000000" w:rsidRPr="008B3C5F" w:rsidP="008B3C5F">
      <w:pPr>
        <w:pStyle w:val="Heading1"/>
      </w:pPr>
      <w:bookmarkStart w:id="9" w:name="O_678480"/>
      <w:bookmarkEnd w:id="9"/>
      <w:r w:rsidRPr="008B3C5F">
        <w:t>Performance Evidence</w:t>
      </w:r>
    </w:p>
    <w:p w:rsidR="00000000" w:rsidRPr="008B3C5F" w:rsidP="00CA3831">
      <w:pPr>
        <w:pStyle w:val="BodyText"/>
      </w:pPr>
      <w:r w:rsidRPr="008B3C5F">
        <w:t>Evidence of the ability to:</w:t>
      </w:r>
    </w:p>
    <w:p w:rsidR="00000000" w:rsidRPr="008B3C5F" w:rsidP="008B3C5F">
      <w:pPr>
        <w:pStyle w:val="ListBullet"/>
      </w:pPr>
      <w:r w:rsidRPr="008B3C5F">
        <w:t>prepare a quality management plan</w:t>
      </w:r>
    </w:p>
    <w:p w:rsidR="00000000" w:rsidRPr="008B3C5F" w:rsidP="008B3C5F">
      <w:pPr>
        <w:pStyle w:val="ListBullet"/>
      </w:pPr>
      <w:r w:rsidRPr="008B3C5F">
        <w:t>identify and implement appropriate quality management processes within a complex  information and communications technology (ICT) project</w:t>
      </w:r>
    </w:p>
    <w:p w:rsidR="00000000" w:rsidRPr="008B3C5F" w:rsidP="008B3C5F">
      <w:pPr>
        <w:pStyle w:val="ListBullet"/>
      </w:pPr>
      <w:r w:rsidRPr="008B3C5F">
        <w:t>evaluate performance using quality</w:t>
      </w:r>
      <w:r w:rsidRPr="008B3C5F">
        <w:t xml:space="preserve"> assurance processes</w:t>
      </w:r>
    </w:p>
    <w:p w:rsidR="00000000" w:rsidRPr="008B3C5F" w:rsidP="008B3C5F">
      <w:pPr>
        <w:pStyle w:val="ListBullet"/>
      </w:pPr>
      <w:r w:rsidRPr="008B3C5F">
        <w:t>prepare quality reports.</w:t>
      </w:r>
    </w:p>
    <w:p w:rsidR="00000000" w:rsidRPr="008B3C5F" w:rsidP="008B3C5F">
      <w:pPr>
        <w:pStyle w:val="BodyText"/>
      </w:pPr>
    </w:p>
    <w:p w:rsidR="00000000" w:rsidRPr="008B3C5F" w:rsidP="00CA3831">
      <w:pPr>
        <w:pStyle w:val="BodyText"/>
      </w:pPr>
      <w:r w:rsidRPr="008B3C5F">
        <w:t>Note: If a specific volume or frequency is not stated, then evidence must be provided at least once.</w:t>
      </w:r>
    </w:p>
    <w:p w:rsidR="00000000" w:rsidRPr="008B3C5F" w:rsidP="008B3C5F">
      <w:pPr>
        <w:pStyle w:val="Heading1"/>
      </w:pPr>
      <w:bookmarkStart w:id="10" w:name="O_678481"/>
      <w:bookmarkEnd w:id="10"/>
      <w:r w:rsidRPr="008B3C5F">
        <w:t>Knowledge Evidence</w:t>
      </w:r>
    </w:p>
    <w:p w:rsidR="00000000" w:rsidRPr="008B3C5F" w:rsidP="00CA3831">
      <w:pPr>
        <w:pStyle w:val="BodyText"/>
      </w:pPr>
      <w:r w:rsidRPr="008B3C5F">
        <w:t>To complete the unit requirements safely and effectively, the individual must:</w:t>
      </w:r>
    </w:p>
    <w:p w:rsidR="00000000" w:rsidRPr="008B3C5F" w:rsidP="008B3C5F">
      <w:pPr>
        <w:pStyle w:val="ListBullet"/>
      </w:pPr>
      <w:r w:rsidRPr="008B3C5F">
        <w:t>explain the problem-solving tools and techniques</w:t>
      </w:r>
    </w:p>
    <w:p w:rsidR="00000000" w:rsidRPr="008B3C5F" w:rsidP="008B3C5F">
      <w:pPr>
        <w:pStyle w:val="ListBullet"/>
      </w:pPr>
      <w:r w:rsidRPr="008B3C5F">
        <w:t>identify and explain project management roles and responsibilities</w:t>
      </w:r>
    </w:p>
    <w:p w:rsidR="00000000" w:rsidRPr="008B3C5F" w:rsidP="008B3C5F">
      <w:pPr>
        <w:pStyle w:val="ListBullet"/>
      </w:pPr>
      <w:r w:rsidRPr="008B3C5F">
        <w:t>outline the quality improvement processes and methodology</w:t>
      </w:r>
    </w:p>
    <w:p w:rsidR="00000000" w:rsidRPr="008B3C5F" w:rsidP="008B3C5F">
      <w:pPr>
        <w:pStyle w:val="ListBullet"/>
      </w:pPr>
      <w:r w:rsidRPr="008B3C5F">
        <w:t>ex</w:t>
      </w:r>
      <w:r w:rsidRPr="008B3C5F">
        <w:t>plain the quality management theory, techniques, tools and methodologies</w:t>
      </w:r>
    </w:p>
    <w:p w:rsidR="00000000" w:rsidRPr="008B3C5F" w:rsidP="008B3C5F">
      <w:pPr>
        <w:pStyle w:val="ListBullet"/>
      </w:pPr>
      <w:r w:rsidRPr="008B3C5F">
        <w:t>identify and describe the purpose of quality standards and benchmarks.</w:t>
      </w:r>
    </w:p>
    <w:p w:rsidR="00000000" w:rsidRPr="008B3C5F" w:rsidP="008B3C5F">
      <w:pPr>
        <w:pStyle w:val="AllowPageBreak"/>
      </w:pPr>
    </w:p>
    <w:p w:rsidR="00000000" w:rsidRPr="008B3C5F" w:rsidP="008B3C5F">
      <w:pPr>
        <w:pStyle w:val="Heading1"/>
      </w:pPr>
      <w:bookmarkStart w:id="11" w:name="O_678482"/>
      <w:bookmarkEnd w:id="11"/>
      <w:r w:rsidRPr="008B3C5F">
        <w:t>Assessment Conditions</w:t>
      </w:r>
    </w:p>
    <w:p w:rsidR="00000000" w:rsidRPr="008B3C5F" w:rsidP="00CA3831">
      <w:pPr>
        <w:pStyle w:val="BodyText"/>
      </w:pPr>
      <w:r w:rsidRPr="008B3C5F">
        <w:t xml:space="preserve">Gather evidence to demonstrate consistent performance in conditions that </w:t>
      </w:r>
      <w:r w:rsidRPr="008B3C5F">
        <w:t>are safe and replicate the workplace. Noise levels, production flow, interruptions and time variances must be typical of those experienced in the ICT project management field of work and include access to:</w:t>
      </w:r>
    </w:p>
    <w:p w:rsidR="00000000" w:rsidRPr="008B3C5F" w:rsidP="008B3C5F">
      <w:pPr>
        <w:pStyle w:val="ListBullet"/>
      </w:pPr>
      <w:r w:rsidRPr="008B3C5F">
        <w:t>industry software packages</w:t>
      </w:r>
    </w:p>
    <w:p w:rsidR="00000000" w:rsidRPr="008B3C5F" w:rsidP="008B3C5F">
      <w:pPr>
        <w:pStyle w:val="ListBullet"/>
      </w:pPr>
      <w:r w:rsidRPr="008B3C5F">
        <w:t>facilities suitable fo</w:t>
      </w:r>
      <w:r w:rsidRPr="008B3C5F">
        <w:t>r holding quality assurance problem-solving workshops.</w:t>
      </w:r>
    </w:p>
    <w:p w:rsidR="00000000" w:rsidRPr="008B3C5F" w:rsidP="008B3C5F">
      <w:pPr>
        <w:pStyle w:val="BodyText"/>
      </w:pPr>
    </w:p>
    <w:p w:rsidR="00000000" w:rsidRPr="008B3C5F" w:rsidP="00CA3831">
      <w:pPr>
        <w:pStyle w:val="BodyText"/>
      </w:pPr>
      <w:r w:rsidRPr="008B3C5F">
        <w:t>Assessors must satisfy NVR/AQTF assessor requirements.</w:t>
      </w:r>
    </w:p>
    <w:p w:rsidR="00000000" w:rsidRPr="008B3C5F" w:rsidP="008B3C5F">
      <w:pPr>
        <w:pStyle w:val="Heading1"/>
      </w:pPr>
      <w:bookmarkStart w:id="12" w:name="O_678485"/>
      <w:bookmarkEnd w:id="12"/>
      <w:r w:rsidRPr="008B3C5F">
        <w:t>Links</w:t>
      </w:r>
    </w:p>
    <w:p w:rsidR="00000000" w:rsidRPr="008B3C5F" w:rsidP="00CA3831">
      <w:pPr>
        <w:pStyle w:val="BodyText"/>
      </w:pPr>
      <w:r w:rsidRPr="008B3C5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A289D">
        <w:rPr>
          <w:rStyle w:val="Hyperlink"/>
        </w:rPr>
        <w:t>https://vetnet.gov.au/Pages/TrainingDocs.aspx?q=a53af4e4-b400-484e-b778-71c9e9d6aff2</w:t>
      </w:r>
      <w:r>
        <w:fldChar w:fldCharType="end"/>
      </w:r>
    </w:p>
    <w:p w:rsidR="00000000" w:rsidRPr="008B3C5F" w:rsidP="008B3C5F"/>
    <w:sectPr w:rsidSect="008B3C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rsidRPr="00CA3831" w:rsidP="00CA3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1" w:rsidP="008B3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831" w:rsidP="008B3C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A3831" w:rsidP="008B3C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rsidP="008B3C5F">
    <w:pPr>
      <w:pStyle w:val="Footer"/>
      <w:framePr w:wrap="around"/>
    </w:pPr>
    <w:r>
      <w:fldChar w:fldCharType="begin"/>
    </w:r>
    <w:r>
      <w:instrText xml:space="preserve"> DOCPROPERTY  Subject  \* MERGEFORMAT </w:instrText>
    </w:r>
    <w:r>
      <w:fldChar w:fldCharType="separate"/>
    </w:r>
    <w:r w:rsidR="00CA3831">
      <w:t>Approved</w:t>
    </w:r>
    <w:r w:rsidR="00CA3831">
      <w:fldChar w:fldCharType="end"/>
    </w:r>
    <w:r>
      <w:tab/>
      <w:t xml:space="preserve">Page </w:t>
    </w:r>
    <w:r>
      <w:fldChar w:fldCharType="begin"/>
    </w:r>
    <w:r>
      <w:instrText xml:space="preserve"> PAGE  \* Arabic  \* MERGEFORMAT </w:instrText>
    </w:r>
    <w:r>
      <w:fldChar w:fldCharType="separate"/>
    </w:r>
    <w:r w:rsidR="00CA38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831">
      <w:rPr>
        <w:noProof/>
      </w:rPr>
      <w:t>4</w:t>
    </w:r>
    <w:r>
      <w:rPr>
        <w:noProof/>
      </w:rPr>
      <w:fldChar w:fldCharType="end"/>
    </w:r>
  </w:p>
  <w:p w:rsidR="008B3C5F" w:rsidP="008B3C5F">
    <w:pPr>
      <w:pStyle w:val="Footer"/>
      <w:framePr w:wrap="around"/>
    </w:pPr>
    <w:r>
      <w:t xml:space="preserve">© Commonwealth of Australia, </w:t>
    </w:r>
    <w:r>
      <w:fldChar w:fldCharType="begin"/>
    </w:r>
    <w:r>
      <w:instrText xml:space="preserve"> DATE  \@ "yyyy"  \* MERGEFORMAT </w:instrText>
    </w:r>
    <w:r>
      <w:fldChar w:fldCharType="separate"/>
    </w:r>
    <w:r w:rsidR="00CA3831">
      <w:rPr>
        <w:noProof/>
      </w:rPr>
      <w:t>2025</w:t>
    </w:r>
    <w:r>
      <w:fldChar w:fldCharType="end"/>
    </w:r>
    <w:r>
      <w:tab/>
    </w:r>
    <w:r>
      <w:fldChar w:fldCharType="begin"/>
    </w:r>
    <w:r>
      <w:instrText xml:space="preserve"> DOCPROPERTY  Author  \* MERGEFORMAT </w:instrText>
    </w:r>
    <w:r>
      <w:fldChar w:fldCharType="separate"/>
    </w:r>
    <w:r w:rsidR="00CA3831">
      <w:t>Future Skills Organisation</w:t>
    </w:r>
    <w:r w:rsidR="00CA3831">
      <w:fldChar w:fldCharType="end"/>
    </w:r>
  </w:p>
  <w:p w:rsidR="008B3C5F" w:rsidP="008B3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C5F" w:rsidRPr="00CA3831" w:rsidP="00CA3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31" w:rsidRPr="002D2AF8" w:rsidP="008B3C5F">
    <w:pPr>
      <w:pStyle w:val="Header"/>
      <w:framePr w:wrap="around"/>
    </w:pPr>
    <w:r>
      <w:fldChar w:fldCharType="begin"/>
    </w:r>
    <w:r>
      <w:instrText xml:space="preserve"> TITLE   \* MERGEFORMAT </w:instrText>
    </w:r>
    <w:r>
      <w:fldChar w:fldCharType="separate"/>
    </w:r>
    <w:r>
      <w:t>ICTPMG606 Manage ICT project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831" w:rsidP="008B3C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F" w:rsidRPr="002D2AF8" w:rsidP="008B3C5F">
    <w:pPr>
      <w:pStyle w:val="Header"/>
      <w:framePr w:wrap="around"/>
    </w:pPr>
    <w:r>
      <w:fldChar w:fldCharType="begin"/>
    </w:r>
    <w:r>
      <w:instrText xml:space="preserve"> TITLE   \* MERGEFORMAT </w:instrText>
    </w:r>
    <w:r>
      <w:fldChar w:fldCharType="separate"/>
    </w:r>
    <w:r w:rsidR="00CA3831">
      <w:t>ICTPMG606 Manage ICT project quality</w:t>
    </w:r>
    <w:r w:rsidR="00CA3831">
      <w:fldChar w:fldCharType="end"/>
    </w:r>
    <w:r>
      <w:tab/>
      <w:t xml:space="preserve">Date this document was generated: </w:t>
    </w:r>
    <w:r>
      <w:fldChar w:fldCharType="begin"/>
    </w:r>
    <w:r>
      <w:instrText xml:space="preserve"> CREATEDATE  \@ "d MMMM yyyy"  \* MERGEFORMAT </w:instrText>
    </w:r>
    <w:r>
      <w:fldChar w:fldCharType="separate"/>
    </w:r>
    <w:r w:rsidR="00CA3831">
      <w:rPr>
        <w:noProof/>
      </w:rPr>
      <w:t>2 March 2025</w:t>
    </w:r>
    <w:r>
      <w:fldChar w:fldCharType="end"/>
    </w:r>
  </w:p>
  <w:p w:rsidR="008B3C5F" w:rsidP="008B3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922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5A4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C5F"/>
    <w:pPr>
      <w:spacing w:before="360" w:after="60"/>
      <w:outlineLvl w:val="0"/>
    </w:pPr>
    <w:rPr>
      <w:sz w:val="32"/>
    </w:rPr>
  </w:style>
  <w:style w:type="paragraph" w:styleId="Heading2">
    <w:name w:val="heading 2"/>
    <w:basedOn w:val="HeadingBase"/>
    <w:next w:val="BodyText"/>
    <w:link w:val="Heading2Char"/>
    <w:qFormat/>
    <w:rsid w:val="008B3C5F"/>
    <w:pPr>
      <w:keepLines/>
      <w:spacing w:before="240" w:after="120"/>
      <w:outlineLvl w:val="1"/>
    </w:pPr>
    <w:rPr>
      <w:sz w:val="28"/>
      <w:szCs w:val="40"/>
    </w:rPr>
  </w:style>
  <w:style w:type="paragraph" w:styleId="Heading3">
    <w:name w:val="heading 3"/>
    <w:basedOn w:val="HeadingBase"/>
    <w:next w:val="BodyText"/>
    <w:link w:val="Heading3Char"/>
    <w:qFormat/>
    <w:rsid w:val="008B3C5F"/>
    <w:pPr>
      <w:spacing w:before="180" w:after="120"/>
      <w:outlineLvl w:val="2"/>
    </w:pPr>
    <w:rPr>
      <w:spacing w:val="-10"/>
      <w:kern w:val="32"/>
    </w:rPr>
  </w:style>
  <w:style w:type="paragraph" w:styleId="Heading4">
    <w:name w:val="heading 4"/>
    <w:basedOn w:val="HeadingBase"/>
    <w:next w:val="BodyText"/>
    <w:link w:val="Heading4Char"/>
    <w:qFormat/>
    <w:rsid w:val="008B3C5F"/>
    <w:pPr>
      <w:spacing w:before="160" w:after="120"/>
      <w:outlineLvl w:val="3"/>
    </w:pPr>
    <w:rPr>
      <w:sz w:val="22"/>
    </w:rPr>
  </w:style>
  <w:style w:type="paragraph" w:styleId="Heading5">
    <w:name w:val="heading 5"/>
    <w:basedOn w:val="HeadingBase"/>
    <w:next w:val="Normal"/>
    <w:link w:val="Heading5Char"/>
    <w:qFormat/>
    <w:rsid w:val="008B3C5F"/>
    <w:pPr>
      <w:spacing w:before="80"/>
      <w:outlineLvl w:val="4"/>
    </w:pPr>
    <w:rPr>
      <w:color w:val="918585"/>
      <w:sz w:val="20"/>
    </w:rPr>
  </w:style>
  <w:style w:type="paragraph" w:styleId="Heading6">
    <w:name w:val="heading 6"/>
    <w:basedOn w:val="HeadingBase"/>
    <w:next w:val="Normal"/>
    <w:link w:val="Heading6Char"/>
    <w:qFormat/>
    <w:rsid w:val="008B3C5F"/>
    <w:pPr>
      <w:spacing w:before="60"/>
      <w:outlineLvl w:val="5"/>
    </w:pPr>
    <w:rPr>
      <w:color w:val="918585"/>
      <w:sz w:val="20"/>
    </w:rPr>
  </w:style>
  <w:style w:type="paragraph" w:styleId="Heading7">
    <w:name w:val="heading 7"/>
    <w:basedOn w:val="Normal"/>
    <w:next w:val="Normal"/>
    <w:link w:val="Heading7Char"/>
    <w:qFormat/>
    <w:rsid w:val="008B3C5F"/>
    <w:pPr>
      <w:ind w:left="720"/>
      <w:outlineLvl w:val="6"/>
    </w:pPr>
    <w:rPr>
      <w:i/>
    </w:rPr>
  </w:style>
  <w:style w:type="paragraph" w:styleId="Heading8">
    <w:name w:val="heading 8"/>
    <w:basedOn w:val="Normal"/>
    <w:next w:val="Normal"/>
    <w:link w:val="Heading8Char"/>
    <w:qFormat/>
    <w:rsid w:val="008B3C5F"/>
    <w:pPr>
      <w:ind w:left="720"/>
      <w:outlineLvl w:val="7"/>
    </w:pPr>
    <w:rPr>
      <w:i/>
    </w:rPr>
  </w:style>
  <w:style w:type="paragraph" w:styleId="Heading9">
    <w:name w:val="heading 9"/>
    <w:basedOn w:val="Normal"/>
    <w:next w:val="Normal"/>
    <w:link w:val="Heading9Char"/>
    <w:qFormat/>
    <w:rsid w:val="008B3C5F"/>
    <w:pPr>
      <w:ind w:left="720"/>
      <w:outlineLvl w:val="8"/>
    </w:pPr>
    <w:rPr>
      <w:i/>
    </w:rPr>
  </w:style>
  <w:style w:type="character" w:default="1" w:styleId="DefaultParagraphFont">
    <w:name w:val="Default Paragraph Font"/>
    <w:uiPriority w:val="1"/>
    <w:unhideWhenUsed/>
    <w:rsid w:val="008B3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C5F"/>
  </w:style>
  <w:style w:type="character" w:customStyle="1" w:styleId="Heading1Char">
    <w:name w:val="Heading 1 Char"/>
    <w:basedOn w:val="DefaultParagraphFont"/>
    <w:link w:val="Heading1"/>
    <w:rsid w:val="008B3C5F"/>
    <w:rPr>
      <w:rFonts w:ascii="Times New Roman" w:eastAsia="Times New Roman" w:hAnsi="Times New Roman" w:cs="Times New Roman"/>
      <w:b/>
      <w:sz w:val="32"/>
      <w:szCs w:val="20"/>
      <w:lang w:eastAsia="en-US"/>
    </w:rPr>
  </w:style>
  <w:style w:type="paragraph" w:styleId="BodyText">
    <w:name w:val="Body Text"/>
    <w:basedOn w:val="Normal"/>
    <w:link w:val="BodyTextChar"/>
    <w:rsid w:val="008B3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C5F"/>
    <w:rPr>
      <w:rFonts w:ascii="Times New Roman" w:eastAsia="Times New Roman" w:hAnsi="Times New Roman" w:cs="Times New Roman"/>
      <w:sz w:val="24"/>
      <w:lang w:eastAsia="en-US"/>
    </w:rPr>
  </w:style>
  <w:style w:type="paragraph" w:styleId="ListBullet">
    <w:name w:val="List Bullet"/>
    <w:basedOn w:val="List"/>
    <w:rsid w:val="008B3C5F"/>
    <w:pPr>
      <w:numPr>
        <w:numId w:val="11"/>
      </w:numPr>
      <w:tabs>
        <w:tab w:val="clear" w:pos="340"/>
      </w:tabs>
      <w:spacing w:before="40" w:after="40"/>
    </w:pPr>
  </w:style>
  <w:style w:type="character" w:customStyle="1" w:styleId="SpecialBold">
    <w:name w:val="Special Bold"/>
    <w:basedOn w:val="DefaultParagraphFont"/>
    <w:rsid w:val="008B3C5F"/>
    <w:rPr>
      <w:b/>
      <w:spacing w:val="0"/>
    </w:rPr>
  </w:style>
  <w:style w:type="character" w:styleId="Emphasis">
    <w:name w:val="Emphasis"/>
    <w:basedOn w:val="DefaultParagraphFont"/>
    <w:qFormat/>
    <w:rsid w:val="008B3C5F"/>
    <w:rPr>
      <w:i/>
    </w:rPr>
  </w:style>
  <w:style w:type="paragraph" w:customStyle="1" w:styleId="SuperHeading">
    <w:name w:val="SuperHeading"/>
    <w:basedOn w:val="Normal"/>
    <w:rsid w:val="008B3C5F"/>
    <w:pPr>
      <w:spacing w:before="240" w:after="120"/>
      <w:outlineLvl w:val="0"/>
    </w:pPr>
    <w:rPr>
      <w:rFonts w:ascii="Times New Roman" w:hAnsi="Times New Roman"/>
      <w:b/>
      <w:sz w:val="32"/>
    </w:rPr>
  </w:style>
  <w:style w:type="paragraph" w:customStyle="1" w:styleId="AllowPageBreak">
    <w:name w:val="AllowPageBreak"/>
    <w:rsid w:val="008B3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C5F"/>
    <w:rPr>
      <w:rFonts w:ascii="Courier New" w:eastAsia="Times New Roman" w:hAnsi="Courier New" w:cs="Times New Roman"/>
      <w:i/>
      <w:szCs w:val="20"/>
      <w:lang w:eastAsia="en-US"/>
    </w:rPr>
  </w:style>
  <w:style w:type="paragraph" w:customStyle="1" w:styleId="HeadingBase">
    <w:name w:val="Heading Base"/>
    <w:rsid w:val="008B3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C5F"/>
    <w:pPr>
      <w:tabs>
        <w:tab w:val="right" w:leader="dot" w:pos="9072"/>
      </w:tabs>
      <w:ind w:left="567"/>
    </w:pPr>
    <w:rPr>
      <w:szCs w:val="22"/>
    </w:rPr>
  </w:style>
  <w:style w:type="paragraph" w:customStyle="1" w:styleId="TOCBase">
    <w:name w:val="TOC Base"/>
    <w:rsid w:val="008B3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C5F"/>
    <w:pPr>
      <w:tabs>
        <w:tab w:val="right" w:leader="dot" w:pos="9072"/>
      </w:tabs>
      <w:spacing w:before="40" w:after="40"/>
      <w:ind w:left="284"/>
    </w:pPr>
    <w:rPr>
      <w:rFonts w:ascii="Times New Roman" w:hAnsi="Times New Roman"/>
    </w:rPr>
  </w:style>
  <w:style w:type="paragraph" w:styleId="TOC1">
    <w:name w:val="toc 1"/>
    <w:basedOn w:val="TOCBase"/>
    <w:next w:val="Normal"/>
    <w:rsid w:val="008B3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C5F"/>
    <w:rPr>
      <w:rFonts w:ascii="Times New Roman" w:eastAsia="Times New Roman" w:hAnsi="Times New Roman" w:cs="Times New Roman"/>
      <w:sz w:val="16"/>
      <w:lang w:eastAsia="en-US"/>
    </w:rPr>
  </w:style>
  <w:style w:type="paragraph" w:styleId="Title">
    <w:name w:val="Title"/>
    <w:basedOn w:val="HeadingBase"/>
    <w:link w:val="TitleChar"/>
    <w:qFormat/>
    <w:rsid w:val="008B3C5F"/>
    <w:pPr>
      <w:spacing w:before="5040"/>
      <w:jc w:val="center"/>
    </w:pPr>
    <w:rPr>
      <w:sz w:val="48"/>
      <w:szCs w:val="72"/>
      <w:lang w:val="en-US"/>
    </w:rPr>
  </w:style>
  <w:style w:type="character" w:customStyle="1" w:styleId="TitleChar">
    <w:name w:val="Title Char"/>
    <w:basedOn w:val="DefaultParagraphFont"/>
    <w:link w:val="Title"/>
    <w:rsid w:val="008B3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C5F"/>
    <w:pPr>
      <w:tabs>
        <w:tab w:val="left" w:pos="3600"/>
        <w:tab w:val="left" w:pos="3958"/>
      </w:tabs>
    </w:pPr>
  </w:style>
  <w:style w:type="paragraph" w:styleId="List">
    <w:name w:val="List"/>
    <w:basedOn w:val="BodyText"/>
    <w:next w:val="BodyText"/>
    <w:rsid w:val="008B3C5F"/>
    <w:pPr>
      <w:tabs>
        <w:tab w:val="left" w:pos="340"/>
      </w:tabs>
      <w:spacing w:before="60" w:after="60"/>
      <w:ind w:left="340" w:hanging="340"/>
    </w:pPr>
  </w:style>
  <w:style w:type="paragraph" w:customStyle="1" w:styleId="Note">
    <w:name w:val="Note"/>
    <w:basedOn w:val="BodyText"/>
    <w:rsid w:val="008B3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C5F"/>
    <w:pPr>
      <w:framePr w:wrap="auto" w:hAnchor="text" w:y="6049"/>
    </w:pPr>
    <w:rPr>
      <w:color w:val="000000"/>
      <w:sz w:val="40"/>
    </w:rPr>
  </w:style>
  <w:style w:type="paragraph" w:customStyle="1" w:styleId="TOCTitle">
    <w:name w:val="TOCTitle"/>
    <w:basedOn w:val="Heading1"/>
    <w:rsid w:val="008B3C5F"/>
    <w:pPr>
      <w:spacing w:after="240"/>
      <w:jc w:val="center"/>
      <w:outlineLvl w:val="9"/>
    </w:pPr>
    <w:rPr>
      <w:caps/>
    </w:rPr>
  </w:style>
  <w:style w:type="paragraph" w:customStyle="1" w:styleId="Version">
    <w:name w:val="Version"/>
    <w:rsid w:val="008B3C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C5F"/>
    <w:pPr>
      <w:numPr>
        <w:numId w:val="12"/>
      </w:numPr>
      <w:tabs>
        <w:tab w:val="clear" w:pos="680"/>
      </w:tabs>
    </w:pPr>
  </w:style>
  <w:style w:type="paragraph" w:styleId="Index1">
    <w:name w:val="index 1"/>
    <w:basedOn w:val="Normal"/>
    <w:next w:val="Normal"/>
    <w:semiHidden/>
    <w:rsid w:val="008B3C5F"/>
    <w:pPr>
      <w:keepNext w:val="0"/>
      <w:tabs>
        <w:tab w:val="right" w:pos="4176"/>
      </w:tabs>
      <w:ind w:left="198" w:hanging="198"/>
    </w:pPr>
    <w:rPr>
      <w:rFonts w:ascii="Garamond" w:hAnsi="Garamond"/>
    </w:rPr>
  </w:style>
  <w:style w:type="paragraph" w:styleId="IndexHeading">
    <w:name w:val="index heading"/>
    <w:basedOn w:val="Normal"/>
    <w:next w:val="Index1"/>
    <w:semiHidden/>
    <w:rsid w:val="008B3C5F"/>
    <w:pPr>
      <w:spacing w:before="120" w:after="120"/>
    </w:pPr>
    <w:rPr>
      <w:rFonts w:ascii="Arial" w:hAnsi="Arial"/>
      <w:b/>
      <w:color w:val="918585"/>
      <w:sz w:val="24"/>
    </w:rPr>
  </w:style>
  <w:style w:type="paragraph" w:styleId="Header">
    <w:name w:val="header"/>
    <w:basedOn w:val="Normal"/>
    <w:link w:val="HeaderChar"/>
    <w:rsid w:val="008B3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C5F"/>
    <w:rPr>
      <w:rFonts w:ascii="Times New Roman" w:eastAsia="Times New Roman" w:hAnsi="Times New Roman" w:cs="Times New Roman"/>
      <w:sz w:val="16"/>
      <w:szCs w:val="20"/>
      <w:lang w:val="en-GB" w:eastAsia="en-US"/>
    </w:rPr>
  </w:style>
  <w:style w:type="paragraph" w:customStyle="1" w:styleId="Chapter">
    <w:name w:val="Chapter"/>
    <w:basedOn w:val="Normal"/>
    <w:rsid w:val="008B3C5F"/>
    <w:pPr>
      <w:spacing w:before="240"/>
    </w:pPr>
    <w:rPr>
      <w:rFonts w:ascii="Times New Roman" w:hAnsi="Times New Roman"/>
      <w:smallCaps/>
      <w:spacing w:val="80"/>
      <w:sz w:val="28"/>
    </w:rPr>
  </w:style>
  <w:style w:type="paragraph" w:customStyle="1" w:styleId="InChapter">
    <w:name w:val="InChapter"/>
    <w:basedOn w:val="Heading3"/>
    <w:rsid w:val="008B3C5F"/>
    <w:pPr>
      <w:spacing w:after="240"/>
      <w:outlineLvl w:val="9"/>
    </w:pPr>
    <w:rPr>
      <w:noProof/>
    </w:rPr>
  </w:style>
  <w:style w:type="paragraph" w:styleId="Index2">
    <w:name w:val="index 2"/>
    <w:basedOn w:val="Normal"/>
    <w:next w:val="Normal"/>
    <w:semiHidden/>
    <w:rsid w:val="008B3C5F"/>
    <w:pPr>
      <w:tabs>
        <w:tab w:val="right" w:pos="4176"/>
      </w:tabs>
      <w:ind w:left="568" w:hanging="284"/>
    </w:pPr>
    <w:rPr>
      <w:rFonts w:ascii="Garamond" w:hAnsi="Garamond"/>
    </w:rPr>
  </w:style>
  <w:style w:type="paragraph" w:customStyle="1" w:styleId="Byline">
    <w:name w:val="Byline"/>
    <w:rsid w:val="008B3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C5F"/>
    <w:pPr>
      <w:tabs>
        <w:tab w:val="clear" w:pos="3600"/>
        <w:tab w:val="clear" w:pos="3958"/>
      </w:tabs>
      <w:jc w:val="right"/>
    </w:pPr>
  </w:style>
  <w:style w:type="paragraph" w:styleId="Caption">
    <w:name w:val="caption"/>
    <w:basedOn w:val="BodyText"/>
    <w:next w:val="Normal"/>
    <w:qFormat/>
    <w:rsid w:val="008B3C5F"/>
    <w:pPr>
      <w:framePr w:w="2268" w:hSpace="181" w:vSpace="181" w:wrap="around" w:vAnchor="text" w:hAnchor="page" w:x="1135" w:y="285" w:anchorLock="1"/>
    </w:pPr>
    <w:rPr>
      <w:i/>
    </w:rPr>
  </w:style>
  <w:style w:type="paragraph" w:customStyle="1" w:styleId="MiniTOCTitle">
    <w:name w:val="MiniTOCTitle"/>
    <w:basedOn w:val="Heading4"/>
    <w:rsid w:val="008B3C5F"/>
    <w:pPr>
      <w:spacing w:before="240"/>
      <w:outlineLvl w:val="9"/>
    </w:pPr>
    <w:rPr>
      <w:noProof/>
      <w:sz w:val="24"/>
    </w:rPr>
  </w:style>
  <w:style w:type="paragraph" w:customStyle="1" w:styleId="MiniTOCItem">
    <w:name w:val="MiniTOCItem"/>
    <w:basedOn w:val="ListBullet"/>
    <w:rsid w:val="008B3C5F"/>
    <w:pPr>
      <w:numPr>
        <w:numId w:val="0"/>
      </w:numPr>
      <w:tabs>
        <w:tab w:val="right" w:leader="dot" w:pos="6521"/>
      </w:tabs>
      <w:spacing w:before="0" w:after="0"/>
    </w:pPr>
  </w:style>
  <w:style w:type="paragraph" w:customStyle="1" w:styleId="TOFTitle">
    <w:name w:val="TOFTitle"/>
    <w:basedOn w:val="TOCTitle"/>
    <w:rsid w:val="008B3C5F"/>
  </w:style>
  <w:style w:type="paragraph" w:styleId="TableofFigures">
    <w:name w:val="table of figures"/>
    <w:basedOn w:val="Normal"/>
    <w:next w:val="Normal"/>
    <w:semiHidden/>
    <w:rsid w:val="008B3C5F"/>
    <w:pPr>
      <w:tabs>
        <w:tab w:val="right" w:leader="dot" w:pos="9072"/>
      </w:tabs>
      <w:ind w:left="970" w:hanging="403"/>
    </w:pPr>
    <w:rPr>
      <w:rFonts w:ascii="Times New Roman" w:hAnsi="Times New Roman"/>
      <w:b/>
    </w:rPr>
  </w:style>
  <w:style w:type="paragraph" w:styleId="ListNumber">
    <w:name w:val="List Number"/>
    <w:basedOn w:val="List"/>
    <w:rsid w:val="008B3C5F"/>
    <w:pPr>
      <w:numPr>
        <w:numId w:val="14"/>
      </w:numPr>
      <w:tabs>
        <w:tab w:val="clear" w:pos="340"/>
      </w:tabs>
    </w:pPr>
  </w:style>
  <w:style w:type="character" w:customStyle="1" w:styleId="WingdingSymbols">
    <w:name w:val="Wingding Symbols"/>
    <w:rsid w:val="008B3C5F"/>
    <w:rPr>
      <w:rFonts w:ascii="Wingdings" w:hAnsi="Wingdings"/>
    </w:rPr>
  </w:style>
  <w:style w:type="paragraph" w:customStyle="1" w:styleId="TableHeading">
    <w:name w:val="Table Heading"/>
    <w:basedOn w:val="HeadingBase"/>
    <w:rsid w:val="008B3C5F"/>
    <w:pPr>
      <w:keepLines/>
      <w:pBdr>
        <w:bottom w:val="single" w:sz="6" w:space="1" w:color="918585"/>
      </w:pBdr>
      <w:spacing w:before="240"/>
    </w:pPr>
  </w:style>
  <w:style w:type="character" w:customStyle="1" w:styleId="HotSpot">
    <w:name w:val="HotSpot"/>
    <w:rsid w:val="008B3C5F"/>
    <w:rPr>
      <w:color w:val="0033CC"/>
      <w:u w:val="none"/>
    </w:rPr>
  </w:style>
  <w:style w:type="paragraph" w:customStyle="1" w:styleId="BodyTextRight">
    <w:name w:val="Body Text Right"/>
    <w:basedOn w:val="BodyText"/>
    <w:rsid w:val="008B3C5F"/>
    <w:pPr>
      <w:spacing w:before="0" w:after="0"/>
      <w:jc w:val="right"/>
    </w:pPr>
  </w:style>
  <w:style w:type="paragraph" w:styleId="Index3">
    <w:name w:val="index 3"/>
    <w:basedOn w:val="ListNumber2"/>
    <w:next w:val="Normal"/>
    <w:semiHidden/>
    <w:rsid w:val="008B3C5F"/>
    <w:pPr>
      <w:numPr>
        <w:numId w:val="0"/>
      </w:numPr>
      <w:tabs>
        <w:tab w:val="right" w:leader="dot" w:pos="4176"/>
      </w:tabs>
    </w:pPr>
  </w:style>
  <w:style w:type="paragraph" w:styleId="ListNumber2">
    <w:name w:val="List Number 2"/>
    <w:basedOn w:val="List2"/>
    <w:rsid w:val="008B3C5F"/>
    <w:pPr>
      <w:numPr>
        <w:numId w:val="9"/>
      </w:numPr>
      <w:tabs>
        <w:tab w:val="clear" w:pos="1060"/>
      </w:tabs>
    </w:pPr>
  </w:style>
  <w:style w:type="paragraph" w:customStyle="1" w:styleId="MarginNote">
    <w:name w:val="Margin Note"/>
    <w:basedOn w:val="BodyText"/>
    <w:rsid w:val="008B3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C5F"/>
    <w:rPr>
      <w:sz w:val="32"/>
    </w:rPr>
  </w:style>
  <w:style w:type="paragraph" w:customStyle="1" w:styleId="HeadingProcedure">
    <w:name w:val="Heading Procedure"/>
    <w:basedOn w:val="HeadingBase"/>
    <w:next w:val="Normal"/>
    <w:rsid w:val="008B3C5F"/>
    <w:pPr>
      <w:tabs>
        <w:tab w:val="left" w:pos="0"/>
      </w:tabs>
      <w:spacing w:before="120" w:after="60"/>
    </w:pPr>
    <w:rPr>
      <w:i/>
      <w:color w:val="918585"/>
      <w:sz w:val="22"/>
    </w:rPr>
  </w:style>
  <w:style w:type="paragraph" w:customStyle="1" w:styleId="TableBodyText">
    <w:name w:val="Table Body Text"/>
    <w:basedOn w:val="BodyText"/>
    <w:rsid w:val="008B3C5F"/>
    <w:pPr>
      <w:spacing w:before="60" w:after="60"/>
    </w:pPr>
  </w:style>
  <w:style w:type="paragraph" w:styleId="ListContinue">
    <w:name w:val="List Continue"/>
    <w:basedOn w:val="List"/>
    <w:rsid w:val="008B3C5F"/>
    <w:pPr>
      <w:ind w:firstLine="0"/>
    </w:pPr>
  </w:style>
  <w:style w:type="paragraph" w:customStyle="1" w:styleId="ListNote">
    <w:name w:val="List Note"/>
    <w:basedOn w:val="List"/>
    <w:rsid w:val="008B3C5F"/>
    <w:pPr>
      <w:pBdr>
        <w:top w:val="single" w:sz="6" w:space="2" w:color="918585"/>
        <w:bottom w:val="single" w:sz="6" w:space="2" w:color="918585"/>
      </w:pBdr>
      <w:tabs>
        <w:tab w:val="left" w:pos="1021"/>
      </w:tabs>
      <w:ind w:firstLine="0"/>
    </w:pPr>
  </w:style>
  <w:style w:type="paragraph" w:customStyle="1" w:styleId="Warning">
    <w:name w:val="Warning"/>
    <w:basedOn w:val="BodyText"/>
    <w:rsid w:val="008B3C5F"/>
    <w:pPr>
      <w:shd w:val="clear" w:color="auto" w:fill="D9D9D9"/>
      <w:tabs>
        <w:tab w:val="left" w:pos="992"/>
      </w:tabs>
      <w:ind w:left="119" w:right="119"/>
    </w:pPr>
    <w:rPr>
      <w:sz w:val="20"/>
    </w:rPr>
  </w:style>
  <w:style w:type="paragraph" w:customStyle="1" w:styleId="MarginIcons">
    <w:name w:val="Margin Icons"/>
    <w:basedOn w:val="BodyText"/>
    <w:rsid w:val="008B3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C5F"/>
    <w:rPr>
      <w:rFonts w:ascii="Courier New" w:hAnsi="Courier New"/>
    </w:rPr>
  </w:style>
  <w:style w:type="paragraph" w:customStyle="1" w:styleId="NoteBullet">
    <w:name w:val="Note Bullet"/>
    <w:basedOn w:val="Note"/>
    <w:rsid w:val="008B3C5F"/>
    <w:pPr>
      <w:tabs>
        <w:tab w:val="clear" w:pos="680"/>
      </w:tabs>
      <w:spacing w:before="60" w:after="60"/>
    </w:pPr>
  </w:style>
  <w:style w:type="paragraph" w:customStyle="1" w:styleId="SubHeading2">
    <w:name w:val="SubHeading2"/>
    <w:basedOn w:val="HeadingBase"/>
    <w:rsid w:val="008B3C5F"/>
    <w:pPr>
      <w:spacing w:before="240" w:after="60"/>
    </w:pPr>
    <w:rPr>
      <w:sz w:val="20"/>
    </w:rPr>
  </w:style>
  <w:style w:type="paragraph" w:customStyle="1" w:styleId="SubHeading1">
    <w:name w:val="SubHeading1"/>
    <w:basedOn w:val="HeadingBase"/>
    <w:rsid w:val="008B3C5F"/>
    <w:pPr>
      <w:spacing w:before="240" w:after="60"/>
    </w:pPr>
    <w:rPr>
      <w:color w:val="918585"/>
      <w:sz w:val="22"/>
    </w:rPr>
  </w:style>
  <w:style w:type="paragraph" w:customStyle="1" w:styleId="SideHeading">
    <w:name w:val="Side Heading"/>
    <w:basedOn w:val="HeadingBase"/>
    <w:rsid w:val="008B3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C5F"/>
    <w:pPr>
      <w:numPr>
        <w:numId w:val="10"/>
      </w:numPr>
    </w:pPr>
  </w:style>
  <w:style w:type="paragraph" w:styleId="PlainText">
    <w:name w:val="Plain Text"/>
    <w:basedOn w:val="Normal"/>
    <w:link w:val="PlainTextChar"/>
    <w:rsid w:val="008B3C5F"/>
    <w:rPr>
      <w:sz w:val="20"/>
    </w:rPr>
  </w:style>
  <w:style w:type="character" w:customStyle="1" w:styleId="PlainTextChar">
    <w:name w:val="Plain Text Char"/>
    <w:basedOn w:val="DefaultParagraphFont"/>
    <w:link w:val="PlainText"/>
    <w:rsid w:val="008B3C5F"/>
    <w:rPr>
      <w:rFonts w:ascii="Courier New" w:eastAsia="Times New Roman" w:hAnsi="Courier New" w:cs="Times New Roman"/>
      <w:sz w:val="20"/>
      <w:szCs w:val="20"/>
      <w:lang w:eastAsia="en-US"/>
    </w:rPr>
  </w:style>
  <w:style w:type="character" w:customStyle="1" w:styleId="MenuOption">
    <w:name w:val="Menu Option"/>
    <w:basedOn w:val="DefaultParagraphFont"/>
    <w:rsid w:val="008B3C5F"/>
    <w:rPr>
      <w:b/>
      <w:smallCaps/>
    </w:rPr>
  </w:style>
  <w:style w:type="paragraph" w:customStyle="1" w:styleId="TableListNumber">
    <w:name w:val="Table List Number"/>
    <w:basedOn w:val="ListNumber"/>
    <w:rsid w:val="008B3C5F"/>
    <w:pPr>
      <w:numPr>
        <w:numId w:val="0"/>
      </w:numPr>
    </w:pPr>
  </w:style>
  <w:style w:type="paragraph" w:styleId="TOC4">
    <w:name w:val="toc 4"/>
    <w:basedOn w:val="TOCBase"/>
    <w:next w:val="Normal"/>
    <w:semiHidden/>
    <w:rsid w:val="008B3C5F"/>
    <w:pPr>
      <w:tabs>
        <w:tab w:val="right" w:leader="dot" w:pos="9071"/>
      </w:tabs>
      <w:ind w:left="1701"/>
    </w:pPr>
  </w:style>
  <w:style w:type="paragraph" w:customStyle="1" w:styleId="ListAlpha">
    <w:name w:val="List Alpha"/>
    <w:basedOn w:val="List"/>
    <w:rsid w:val="008B3C5F"/>
    <w:pPr>
      <w:numPr>
        <w:numId w:val="8"/>
      </w:numPr>
    </w:pPr>
  </w:style>
  <w:style w:type="paragraph" w:customStyle="1" w:styleId="ListAlpha2">
    <w:name w:val="List Alpha 2"/>
    <w:basedOn w:val="List2"/>
    <w:rsid w:val="008B3C5F"/>
    <w:pPr>
      <w:numPr>
        <w:numId w:val="7"/>
      </w:numPr>
    </w:pPr>
  </w:style>
  <w:style w:type="paragraph" w:styleId="List2">
    <w:name w:val="List 2"/>
    <w:basedOn w:val="BodyText"/>
    <w:rsid w:val="008B3C5F"/>
    <w:pPr>
      <w:tabs>
        <w:tab w:val="left" w:pos="680"/>
      </w:tabs>
      <w:spacing w:before="60" w:after="60"/>
      <w:ind w:left="680" w:hanging="340"/>
    </w:pPr>
  </w:style>
  <w:style w:type="paragraph" w:styleId="List3">
    <w:name w:val="List 3"/>
    <w:basedOn w:val="BodyText"/>
    <w:rsid w:val="008B3C5F"/>
    <w:pPr>
      <w:tabs>
        <w:tab w:val="left" w:pos="1021"/>
      </w:tabs>
      <w:spacing w:before="60" w:after="60"/>
      <w:ind w:left="1020" w:hanging="340"/>
    </w:pPr>
  </w:style>
  <w:style w:type="paragraph" w:styleId="List4">
    <w:name w:val="List 4"/>
    <w:basedOn w:val="BodyText"/>
    <w:rsid w:val="008B3C5F"/>
    <w:pPr>
      <w:tabs>
        <w:tab w:val="left" w:pos="1361"/>
      </w:tabs>
      <w:spacing w:before="60" w:after="60"/>
      <w:ind w:left="1361" w:hanging="340"/>
    </w:pPr>
  </w:style>
  <w:style w:type="paragraph" w:styleId="List5">
    <w:name w:val="List 5"/>
    <w:basedOn w:val="BodyText"/>
    <w:rsid w:val="008B3C5F"/>
    <w:pPr>
      <w:tabs>
        <w:tab w:val="left" w:pos="1701"/>
      </w:tabs>
      <w:spacing w:before="60" w:after="60"/>
      <w:ind w:left="1701" w:hanging="340"/>
    </w:pPr>
  </w:style>
  <w:style w:type="paragraph" w:styleId="ListBullet3">
    <w:name w:val="List Bullet 3"/>
    <w:basedOn w:val="List3"/>
    <w:rsid w:val="008B3C5F"/>
    <w:pPr>
      <w:numPr>
        <w:numId w:val="13"/>
      </w:numPr>
      <w:tabs>
        <w:tab w:val="clear" w:pos="1021"/>
      </w:tabs>
      <w:ind w:left="1037" w:hanging="357"/>
    </w:pPr>
  </w:style>
  <w:style w:type="paragraph" w:styleId="ListBullet4">
    <w:name w:val="List Bullet 4"/>
    <w:basedOn w:val="List4"/>
    <w:rsid w:val="008B3C5F"/>
    <w:pPr>
      <w:numPr>
        <w:numId w:val="2"/>
      </w:numPr>
      <w:tabs>
        <w:tab w:val="clear" w:pos="1361"/>
      </w:tabs>
    </w:pPr>
  </w:style>
  <w:style w:type="paragraph" w:styleId="ListBullet5">
    <w:name w:val="List Bullet 5"/>
    <w:basedOn w:val="List5"/>
    <w:rsid w:val="008B3C5F"/>
    <w:pPr>
      <w:numPr>
        <w:numId w:val="3"/>
      </w:numPr>
    </w:pPr>
  </w:style>
  <w:style w:type="paragraph" w:styleId="ListContinue2">
    <w:name w:val="List Continue 2"/>
    <w:basedOn w:val="List2"/>
    <w:rsid w:val="008B3C5F"/>
    <w:pPr>
      <w:ind w:firstLine="0"/>
    </w:pPr>
  </w:style>
  <w:style w:type="paragraph" w:styleId="ListContinue3">
    <w:name w:val="List Continue 3"/>
    <w:basedOn w:val="List3"/>
    <w:rsid w:val="008B3C5F"/>
    <w:pPr>
      <w:ind w:left="1021" w:firstLine="0"/>
    </w:pPr>
  </w:style>
  <w:style w:type="paragraph" w:styleId="ListContinue4">
    <w:name w:val="List Continue 4"/>
    <w:basedOn w:val="List4"/>
    <w:rsid w:val="008B3C5F"/>
    <w:pPr>
      <w:ind w:firstLine="0"/>
    </w:pPr>
  </w:style>
  <w:style w:type="paragraph" w:styleId="ListContinue5">
    <w:name w:val="List Continue 5"/>
    <w:basedOn w:val="List5"/>
    <w:rsid w:val="008B3C5F"/>
    <w:pPr>
      <w:ind w:firstLine="0"/>
    </w:pPr>
  </w:style>
  <w:style w:type="paragraph" w:styleId="ListNumber3">
    <w:name w:val="List Number 3"/>
    <w:basedOn w:val="List3"/>
    <w:rsid w:val="008B3C5F"/>
    <w:pPr>
      <w:numPr>
        <w:numId w:val="4"/>
      </w:numPr>
    </w:pPr>
  </w:style>
  <w:style w:type="paragraph" w:styleId="ListNumber4">
    <w:name w:val="List Number 4"/>
    <w:basedOn w:val="List4"/>
    <w:rsid w:val="008B3C5F"/>
    <w:pPr>
      <w:numPr>
        <w:numId w:val="5"/>
      </w:numPr>
    </w:pPr>
  </w:style>
  <w:style w:type="paragraph" w:styleId="ListNumber5">
    <w:name w:val="List Number 5"/>
    <w:basedOn w:val="List5"/>
    <w:rsid w:val="008B3C5F"/>
    <w:pPr>
      <w:numPr>
        <w:numId w:val="6"/>
      </w:numPr>
    </w:pPr>
  </w:style>
  <w:style w:type="paragraph" w:styleId="BlockText">
    <w:name w:val="Block Text"/>
    <w:basedOn w:val="Normal"/>
    <w:rsid w:val="008B3C5F"/>
    <w:pPr>
      <w:spacing w:after="120"/>
      <w:ind w:left="1440" w:right="1440"/>
    </w:pPr>
  </w:style>
  <w:style w:type="character" w:customStyle="1" w:styleId="Subscript">
    <w:name w:val="Subscript"/>
    <w:basedOn w:val="DefaultParagraphFont"/>
    <w:rsid w:val="008B3C5F"/>
    <w:rPr>
      <w:sz w:val="16"/>
      <w:vertAlign w:val="subscript"/>
    </w:rPr>
  </w:style>
  <w:style w:type="character" w:customStyle="1" w:styleId="Superscript">
    <w:name w:val="Superscript"/>
    <w:basedOn w:val="DefaultParagraphFont"/>
    <w:rsid w:val="008B3C5F"/>
    <w:rPr>
      <w:sz w:val="16"/>
      <w:vertAlign w:val="superscript"/>
    </w:rPr>
  </w:style>
  <w:style w:type="character" w:customStyle="1" w:styleId="Symbols">
    <w:name w:val="Symbols"/>
    <w:basedOn w:val="DefaultParagraphFont"/>
    <w:rsid w:val="008B3C5F"/>
    <w:rPr>
      <w:rFonts w:ascii="Symbol" w:hAnsi="Symbol"/>
    </w:rPr>
  </w:style>
  <w:style w:type="character" w:customStyle="1" w:styleId="MenuOptions">
    <w:name w:val="Menu Options"/>
    <w:basedOn w:val="DefaultParagraphFont"/>
    <w:rsid w:val="008B3C5F"/>
    <w:rPr>
      <w:rFonts w:ascii="Arial Narrow" w:hAnsi="Arial Narrow"/>
      <w:smallCaps/>
    </w:rPr>
  </w:style>
  <w:style w:type="character" w:customStyle="1" w:styleId="Buttons">
    <w:name w:val="Buttons"/>
    <w:basedOn w:val="DefaultParagraphFont"/>
    <w:rsid w:val="008B3C5F"/>
    <w:rPr>
      <w:b/>
    </w:rPr>
  </w:style>
  <w:style w:type="character" w:customStyle="1" w:styleId="Underlined">
    <w:name w:val="Underlined"/>
    <w:basedOn w:val="DefaultParagraphFont"/>
    <w:rsid w:val="008B3C5F"/>
    <w:rPr>
      <w:u w:val="single"/>
    </w:rPr>
  </w:style>
  <w:style w:type="paragraph" w:customStyle="1" w:styleId="TableBodyTextRight">
    <w:name w:val="Table Body Text Right"/>
    <w:basedOn w:val="TableBodyText"/>
    <w:rsid w:val="008B3C5F"/>
    <w:pPr>
      <w:widowControl w:val="0"/>
      <w:autoSpaceDE w:val="0"/>
      <w:autoSpaceDN w:val="0"/>
      <w:adjustRightInd w:val="0"/>
      <w:jc w:val="right"/>
    </w:pPr>
    <w:rPr>
      <w:rFonts w:cs="Arial"/>
      <w:szCs w:val="18"/>
    </w:rPr>
  </w:style>
  <w:style w:type="paragraph" w:customStyle="1" w:styleId="CopyrightText">
    <w:name w:val="Copyright Text"/>
    <w:basedOn w:val="BodyText"/>
    <w:rsid w:val="008B3C5F"/>
    <w:rPr>
      <w:sz w:val="18"/>
    </w:rPr>
  </w:style>
  <w:style w:type="paragraph" w:customStyle="1" w:styleId="BodySmallRight">
    <w:name w:val="Body Small Right"/>
    <w:basedOn w:val="BodyTextRight"/>
    <w:rsid w:val="008B3C5F"/>
    <w:rPr>
      <w:sz w:val="18"/>
      <w:szCs w:val="18"/>
    </w:rPr>
  </w:style>
  <w:style w:type="paragraph" w:customStyle="1" w:styleId="MarginEdition">
    <w:name w:val="Margin Edition"/>
    <w:basedOn w:val="MarginNote"/>
    <w:rsid w:val="008B3C5F"/>
    <w:pPr>
      <w:spacing w:before="0" w:after="0"/>
    </w:pPr>
    <w:rPr>
      <w:rFonts w:ascii="Times New Roman" w:hAnsi="Times New Roman"/>
      <w:color w:val="999999"/>
    </w:rPr>
  </w:style>
  <w:style w:type="paragraph" w:customStyle="1" w:styleId="Spacer">
    <w:name w:val="Spacer"/>
    <w:basedOn w:val="Normal"/>
    <w:rsid w:val="008B3C5F"/>
    <w:rPr>
      <w:sz w:val="2"/>
      <w:szCs w:val="2"/>
    </w:rPr>
  </w:style>
  <w:style w:type="character" w:customStyle="1" w:styleId="Small">
    <w:name w:val="Small"/>
    <w:basedOn w:val="DefaultParagraphFont"/>
    <w:rsid w:val="008B3C5F"/>
    <w:rPr>
      <w:sz w:val="16"/>
    </w:rPr>
  </w:style>
  <w:style w:type="paragraph" w:customStyle="1" w:styleId="WideTable">
    <w:name w:val="Wide Table"/>
    <w:basedOn w:val="Normal"/>
    <w:rsid w:val="008B3C5F"/>
    <w:pPr>
      <w:ind w:left="-1418"/>
    </w:pPr>
    <w:rPr>
      <w:sz w:val="2"/>
      <w:szCs w:val="2"/>
    </w:rPr>
  </w:style>
  <w:style w:type="character" w:styleId="PageNumber">
    <w:name w:val="page number"/>
    <w:basedOn w:val="DefaultParagraphFont"/>
    <w:rsid w:val="008B3C5F"/>
  </w:style>
  <w:style w:type="paragraph" w:styleId="Quote">
    <w:name w:val="Quote"/>
    <w:basedOn w:val="Heading1"/>
    <w:link w:val="QuoteChar"/>
    <w:qFormat/>
    <w:rsid w:val="008B3C5F"/>
    <w:rPr>
      <w:b w:val="0"/>
      <w:sz w:val="72"/>
      <w:szCs w:val="72"/>
      <w:lang w:val="en-NZ"/>
    </w:rPr>
  </w:style>
  <w:style w:type="character" w:customStyle="1" w:styleId="QuoteChar">
    <w:name w:val="Quote Char"/>
    <w:basedOn w:val="DefaultParagraphFont"/>
    <w:link w:val="Quote"/>
    <w:rsid w:val="008B3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C5F"/>
    <w:pPr>
      <w:pageBreakBefore/>
    </w:pPr>
  </w:style>
  <w:style w:type="paragraph" w:customStyle="1" w:styleId="Border">
    <w:name w:val="Border"/>
    <w:basedOn w:val="Normal"/>
    <w:qFormat/>
    <w:rsid w:val="008B3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C5F"/>
    <w:rPr>
      <w:b/>
      <w:bCs/>
      <w:i/>
      <w:iCs/>
      <w:color w:val="auto"/>
    </w:rPr>
  </w:style>
  <w:style w:type="paragraph" w:styleId="IntenseQuote">
    <w:name w:val="Intense Quote"/>
    <w:basedOn w:val="Normal"/>
    <w:next w:val="Normal"/>
    <w:link w:val="IntenseQuoteChar"/>
    <w:uiPriority w:val="30"/>
    <w:qFormat/>
    <w:rsid w:val="008B3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C5F"/>
    <w:rPr>
      <w:smallCaps/>
      <w:color w:val="auto"/>
      <w:u w:val="single"/>
    </w:rPr>
  </w:style>
  <w:style w:type="character" w:styleId="IntenseReference">
    <w:name w:val="Intense Reference"/>
    <w:basedOn w:val="DefaultParagraphFont"/>
    <w:uiPriority w:val="32"/>
    <w:qFormat/>
    <w:rsid w:val="008B3C5F"/>
    <w:rPr>
      <w:b/>
      <w:bCs/>
      <w:smallCaps/>
      <w:color w:val="auto"/>
      <w:spacing w:val="5"/>
      <w:u w:val="single"/>
    </w:rPr>
  </w:style>
  <w:style w:type="paragraph" w:customStyle="1" w:styleId="2ColumnHeading">
    <w:name w:val="2Column Heading"/>
    <w:basedOn w:val="BodyText"/>
    <w:qFormat/>
    <w:rsid w:val="008B3C5F"/>
    <w:pPr>
      <w:spacing w:after="60"/>
      <w:ind w:left="-2268"/>
    </w:pPr>
    <w:rPr>
      <w:b/>
    </w:rPr>
  </w:style>
  <w:style w:type="paragraph" w:customStyle="1" w:styleId="Heading1TOC">
    <w:name w:val="Heading1 TOC"/>
    <w:basedOn w:val="Normal"/>
    <w:qFormat/>
    <w:rsid w:val="008B3C5F"/>
    <w:pPr>
      <w:spacing w:before="240" w:after="120"/>
    </w:pPr>
    <w:rPr>
      <w:rFonts w:ascii="Times New Roman" w:hAnsi="Times New Roman"/>
      <w:b/>
      <w:sz w:val="32"/>
    </w:rPr>
  </w:style>
  <w:style w:type="paragraph" w:customStyle="1" w:styleId="Heading2TOC">
    <w:name w:val="Heading2 TOC"/>
    <w:basedOn w:val="Normal"/>
    <w:qFormat/>
    <w:rsid w:val="008B3C5F"/>
    <w:pPr>
      <w:spacing w:before="240" w:after="60"/>
    </w:pPr>
    <w:rPr>
      <w:rFonts w:ascii="Times New Roman" w:hAnsi="Times New Roman"/>
      <w:b/>
      <w:sz w:val="28"/>
    </w:rPr>
  </w:style>
  <w:style w:type="character" w:customStyle="1" w:styleId="Underline">
    <w:name w:val="Underline"/>
    <w:basedOn w:val="DefaultParagraphFont"/>
    <w:qFormat/>
    <w:rsid w:val="008B3C5F"/>
    <w:rPr>
      <w:u w:val="single"/>
    </w:rPr>
  </w:style>
  <w:style w:type="character" w:customStyle="1" w:styleId="BoldandItalics">
    <w:name w:val="Bold and Italics"/>
    <w:qFormat/>
    <w:rsid w:val="008B3C5F"/>
    <w:rPr>
      <w:b/>
      <w:i/>
      <w:u w:val="none"/>
    </w:rPr>
  </w:style>
  <w:style w:type="paragraph" w:styleId="BalloonText">
    <w:name w:val="Balloon Text"/>
    <w:basedOn w:val="Normal"/>
    <w:link w:val="BalloonTextChar"/>
    <w:rsid w:val="008B3C5F"/>
    <w:rPr>
      <w:rFonts w:ascii="Tahoma" w:hAnsi="Tahoma" w:cs="Tahoma"/>
      <w:sz w:val="16"/>
      <w:szCs w:val="16"/>
    </w:rPr>
  </w:style>
  <w:style w:type="character" w:customStyle="1" w:styleId="BalloonTextChar">
    <w:name w:val="Balloon Text Char"/>
    <w:basedOn w:val="DefaultParagraphFont"/>
    <w:link w:val="BalloonText"/>
    <w:rsid w:val="008B3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C5F"/>
    <w:rPr>
      <w:b/>
      <w:color w:val="660033"/>
      <w:spacing w:val="0"/>
    </w:rPr>
  </w:style>
  <w:style w:type="paragraph" w:customStyle="1" w:styleId="Nameditemlist">
    <w:name w:val="Named item list"/>
    <w:basedOn w:val="BodyText"/>
    <w:qFormat/>
    <w:rsid w:val="008B3C5F"/>
    <w:pPr>
      <w:tabs>
        <w:tab w:val="left" w:pos="2835"/>
      </w:tabs>
      <w:ind w:left="2835" w:hanging="2835"/>
    </w:pPr>
  </w:style>
  <w:style w:type="paragraph" w:customStyle="1" w:styleId="BodyTextnopadding">
    <w:name w:val="Body Text no padding"/>
    <w:basedOn w:val="BodyText"/>
    <w:qFormat/>
    <w:rsid w:val="008B3C5F"/>
    <w:pPr>
      <w:spacing w:before="0" w:after="0"/>
    </w:pPr>
  </w:style>
  <w:style w:type="paragraph" w:customStyle="1" w:styleId="BodyTextBold">
    <w:name w:val="Body Text Bold"/>
    <w:basedOn w:val="BodyText"/>
    <w:qFormat/>
    <w:rsid w:val="008B3C5F"/>
    <w:rPr>
      <w:b/>
    </w:rPr>
  </w:style>
  <w:style w:type="character" w:styleId="Hyperlink">
    <w:name w:val="Hyperlink"/>
    <w:basedOn w:val="DefaultParagraphFont"/>
    <w:uiPriority w:val="99"/>
    <w:unhideWhenUsed/>
    <w:rsid w:val="00CA3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5682</Characters>
  <Application>Microsoft Office Word</Application>
  <DocSecurity>0</DocSecurity>
  <Lines>189</Lines>
  <Paragraphs>118</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ICTPMG606 Manage ICT project quality</dc:title>
  <dc:subject>Approved</dc:subject>
  <dc:creator>Future Skills Organisation</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