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333" w:rsidP="008A7333">
      <w:pPr>
        <w:pStyle w:val="Title"/>
      </w:pPr>
      <w:r>
        <w:fldChar w:fldCharType="begin"/>
      </w:r>
      <w:r>
        <w:instrText xml:space="preserve"> TITLE   \* MERGEFORMAT </w:instrText>
      </w:r>
      <w:r>
        <w:fldChar w:fldCharType="separate"/>
      </w:r>
      <w:r>
        <w:t>ICTPMG605 Manage ICT project closure</w:t>
      </w:r>
      <w:r>
        <w:fldChar w:fldCharType="end"/>
      </w:r>
    </w:p>
    <w:p w:rsidR="008A7333" w:rsidP="008A7333">
      <w:pPr>
        <w:pStyle w:val="Version"/>
        <w:sectPr w:rsidSect="00080A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AB7" w:rsidP="00080AB7">
      <w:pPr>
        <w:pStyle w:val="SuperHeading"/>
      </w:pPr>
      <w:r w:rsidRPr="00080AB7">
        <w:t>ICTPMG605 Manage ICT project closure</w:t>
      </w:r>
    </w:p>
    <w:p w:rsidR="00000000" w:rsidRPr="00080AB7" w:rsidP="00080AB7">
      <w:pPr>
        <w:pStyle w:val="Heading1"/>
      </w:pPr>
      <w:bookmarkStart w:id="1" w:name="O_678488"/>
      <w:bookmarkEnd w:id="1"/>
      <w:r w:rsidRPr="00080AB7">
        <w:t>Modification History</w:t>
      </w:r>
    </w:p>
    <w:tbl>
      <w:tblPr>
        <w:tblW w:w="0" w:type="auto"/>
        <w:tblLayout w:type="fixed"/>
        <w:tblCellMar>
          <w:left w:w="62" w:type="dxa"/>
          <w:right w:w="62" w:type="dxa"/>
        </w:tblCellMar>
        <w:tblLook w:val="0000"/>
      </w:tblPr>
      <w:tblGrid>
        <w:gridCol w:w="2645"/>
        <w:gridCol w:w="6380"/>
      </w:tblGrid>
      <w:tr w:rsidTr="00080AB7">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rPr>
                <w:rStyle w:val="SpecialBold"/>
              </w:rPr>
              <w:t>Comments</w:t>
            </w:r>
          </w:p>
        </w:tc>
      </w:tr>
      <w:tr w:rsidTr="00080AB7">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t>This version first released with ICT Information and Communications Technology Training Package Version 1.0.</w:t>
            </w:r>
          </w:p>
        </w:tc>
      </w:tr>
    </w:tbl>
    <w:p w:rsidR="00000000" w:rsidRPr="00080AB7" w:rsidP="00080AB7">
      <w:pPr>
        <w:pStyle w:val="BodyText"/>
      </w:pPr>
    </w:p>
    <w:p w:rsidR="00000000" w:rsidRPr="00080AB7" w:rsidP="00080AB7">
      <w:pPr>
        <w:pStyle w:val="AllowPageBreak"/>
      </w:pPr>
    </w:p>
    <w:p w:rsidR="00000000" w:rsidRPr="00080AB7" w:rsidP="00080AB7">
      <w:pPr>
        <w:pStyle w:val="Heading1"/>
      </w:pPr>
      <w:bookmarkStart w:id="2" w:name="O_678489"/>
      <w:bookmarkEnd w:id="2"/>
      <w:r w:rsidRPr="00080AB7">
        <w:t>Application</w:t>
      </w:r>
    </w:p>
    <w:p w:rsidR="00000000" w:rsidRPr="00080AB7" w:rsidP="008A7333">
      <w:pPr>
        <w:pStyle w:val="BodyText"/>
      </w:pPr>
      <w:r w:rsidRPr="00080AB7">
        <w:t>This unit describes the skills and knowledge required to decommissi</w:t>
      </w:r>
      <w:r w:rsidRPr="00080AB7">
        <w:t>on or close an information and communications technology (ICT) project within a small, medium or large organisation.</w:t>
      </w:r>
    </w:p>
    <w:p w:rsidR="00000000" w:rsidRPr="00080AB7" w:rsidP="008A7333">
      <w:pPr>
        <w:pStyle w:val="BodyText"/>
      </w:pPr>
      <w:r w:rsidRPr="00080AB7">
        <w:t>It applies to individuals who may be required to use advanced project-management skills in undertaking a strategic assessment of the statu</w:t>
      </w:r>
      <w:r w:rsidRPr="00080AB7">
        <w:t>s of a project.</w:t>
      </w:r>
    </w:p>
    <w:p w:rsidR="00000000" w:rsidRPr="00080AB7" w:rsidP="008A7333">
      <w:pPr>
        <w:pStyle w:val="BodyText"/>
      </w:pPr>
      <w:r w:rsidRPr="00080AB7">
        <w:t>No licensing, legislative or certification requirements apply to this unit at the time of publication.</w:t>
      </w:r>
    </w:p>
    <w:p w:rsidR="00000000" w:rsidRPr="00080AB7" w:rsidP="00080AB7">
      <w:pPr>
        <w:pStyle w:val="Heading1"/>
      </w:pPr>
      <w:bookmarkStart w:id="3" w:name="O_678492"/>
      <w:bookmarkEnd w:id="3"/>
      <w:r w:rsidRPr="00080AB7">
        <w:t>Unit Sector</w:t>
      </w:r>
    </w:p>
    <w:p w:rsidR="00000000" w:rsidRPr="00080AB7" w:rsidP="008A7333">
      <w:pPr>
        <w:pStyle w:val="BodyText"/>
      </w:pPr>
      <w:r w:rsidRPr="00080AB7">
        <w:t>Project management</w:t>
      </w:r>
    </w:p>
    <w:p w:rsidR="00000000" w:rsidRPr="00080AB7" w:rsidP="00080AB7">
      <w:pPr>
        <w:pStyle w:val="Heading1"/>
      </w:pPr>
      <w:bookmarkStart w:id="4" w:name="O_678493"/>
      <w:bookmarkEnd w:id="4"/>
      <w:r w:rsidRPr="00080AB7">
        <w:t>Elements and Performance Criteria</w:t>
      </w:r>
    </w:p>
    <w:tbl>
      <w:tblPr>
        <w:tblW w:w="0" w:type="auto"/>
        <w:tblLayout w:type="fixed"/>
        <w:tblCellMar>
          <w:left w:w="62" w:type="dxa"/>
          <w:right w:w="62" w:type="dxa"/>
        </w:tblCellMar>
        <w:tblLook w:val="0000"/>
      </w:tblPr>
      <w:tblGrid>
        <w:gridCol w:w="2700"/>
        <w:gridCol w:w="6300"/>
      </w:tblGrid>
      <w:tr w:rsidTr="00080AB7">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80AB7" w:rsidP="00080AB7">
            <w:pPr>
              <w:pStyle w:val="BodyText"/>
            </w:pPr>
            <w:r w:rsidRPr="00080AB7">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80AB7">
            <w:pPr>
              <w:pStyle w:val="BodyText"/>
              <w:rPr>
                <w:lang w:val="en-NZ"/>
              </w:rPr>
            </w:pPr>
            <w:r w:rsidRPr="00080AB7">
              <w:rPr>
                <w:rStyle w:val="SpecialBold"/>
              </w:rPr>
              <w:t>PERFORMANCE CRITERIA</w:t>
            </w:r>
          </w:p>
        </w:tc>
      </w:tr>
      <w:tr w:rsidTr="00080AB7">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rPr>
                <w:rStyle w:val="Emphasis"/>
              </w:rPr>
              <w:t>Performance criteria describe the performance needed to demonstrate achievement of the element.</w:t>
            </w:r>
          </w:p>
        </w:tc>
      </w:tr>
      <w:tr w:rsidTr="00080AB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1. Evaluate project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t>1.1 Collect project performance metrics</w:t>
            </w:r>
          </w:p>
          <w:p w:rsidR="00000000" w:rsidRPr="00080AB7" w:rsidP="00080AB7">
            <w:pPr>
              <w:pStyle w:val="BodyText"/>
            </w:pPr>
            <w:r w:rsidRPr="00080AB7">
              <w:t>1.2 Debrief project team</w:t>
            </w:r>
          </w:p>
          <w:p w:rsidR="00000000" w:rsidRPr="00080AB7" w:rsidP="00080AB7">
            <w:pPr>
              <w:pStyle w:val="BodyText"/>
            </w:pPr>
            <w:r w:rsidRPr="00080AB7">
              <w:t xml:space="preserve">1.3 Debrief project </w:t>
            </w:r>
            <w:r w:rsidRPr="00080AB7">
              <w:t>stakeholders</w:t>
            </w:r>
          </w:p>
          <w:p w:rsidR="00000000" w:rsidP="00080AB7">
            <w:pPr>
              <w:pStyle w:val="BodyText"/>
              <w:rPr>
                <w:lang w:val="en-NZ"/>
              </w:rPr>
            </w:pPr>
            <w:r w:rsidRPr="00080AB7">
              <w:t>1.4 Summarise and report on results</w:t>
            </w:r>
          </w:p>
        </w:tc>
      </w:tr>
      <w:tr w:rsidTr="00080AB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2. Finalise the project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t>2.1 Review project performance to determine whether the project should be continued, decommissioned or closed</w:t>
            </w:r>
          </w:p>
          <w:p w:rsidR="00000000" w:rsidRPr="00080AB7" w:rsidP="00080AB7">
            <w:pPr>
              <w:pStyle w:val="BodyText"/>
            </w:pPr>
            <w:r w:rsidRPr="00080AB7">
              <w:t xml:space="preserve">2.2 </w:t>
            </w:r>
            <w:r w:rsidRPr="00080AB7">
              <w:t>Assess the impact of continuing, decommissioning or closing the project</w:t>
            </w:r>
          </w:p>
          <w:p w:rsidR="00000000" w:rsidRPr="00080AB7" w:rsidP="00080AB7">
            <w:pPr>
              <w:pStyle w:val="BodyText"/>
            </w:pPr>
            <w:r w:rsidRPr="00080AB7">
              <w:t>2.3 Recommend appropriate management action to the relevant governing authority</w:t>
            </w:r>
          </w:p>
          <w:p w:rsidR="00000000" w:rsidP="00080AB7">
            <w:pPr>
              <w:pStyle w:val="BodyText"/>
              <w:rPr>
                <w:lang w:val="en-NZ"/>
              </w:rPr>
            </w:pPr>
            <w:r w:rsidRPr="00080AB7">
              <w:t>2.4 Decommission or close the project if required</w:t>
            </w:r>
          </w:p>
        </w:tc>
      </w:tr>
      <w:tr w:rsidTr="00080AB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3. Action outstanding activities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t>3.1 Identify outstan</w:t>
            </w:r>
            <w:r w:rsidRPr="00080AB7">
              <w:t>ding activities and create an action plan</w:t>
            </w:r>
          </w:p>
          <w:p w:rsidR="00000000" w:rsidRPr="00080AB7" w:rsidP="00080AB7">
            <w:pPr>
              <w:pStyle w:val="BodyText"/>
            </w:pPr>
            <w:r w:rsidRPr="00080AB7">
              <w:t>3.2 Assign responsibilities to action outstanding activities</w:t>
            </w:r>
          </w:p>
          <w:p w:rsidR="00000000" w:rsidRPr="00080AB7" w:rsidP="00080AB7">
            <w:pPr>
              <w:pStyle w:val="BodyText"/>
            </w:pPr>
            <w:r w:rsidRPr="00080AB7">
              <w:t>3.3 Follow up outstanding activities to ensure completion</w:t>
            </w:r>
          </w:p>
        </w:tc>
      </w:tr>
    </w:tbl>
    <w:p w:rsidR="00000000" w:rsidRPr="00080AB7" w:rsidP="00080AB7">
      <w:pPr>
        <w:pStyle w:val="BodyText"/>
      </w:pPr>
    </w:p>
    <w:p w:rsidR="00000000" w:rsidRPr="00080AB7" w:rsidP="00080AB7">
      <w:pPr>
        <w:pStyle w:val="AllowPageBreak"/>
      </w:pPr>
    </w:p>
    <w:p w:rsidR="00000000" w:rsidRPr="00080AB7" w:rsidP="00080AB7">
      <w:pPr>
        <w:pStyle w:val="Heading1"/>
      </w:pPr>
      <w:bookmarkStart w:id="5" w:name="O_678494"/>
      <w:bookmarkEnd w:id="5"/>
      <w:r w:rsidRPr="00080AB7">
        <w:t>Foundation Skills</w:t>
      </w:r>
    </w:p>
    <w:p w:rsidR="00000000" w:rsidRPr="008A7333" w:rsidP="008A7333">
      <w:pPr>
        <w:pStyle w:val="BodyText"/>
        <w:rPr>
          <w:i/>
        </w:rPr>
      </w:pPr>
      <w:r w:rsidRPr="008A7333">
        <w:rPr>
          <w:rStyle w:val="Emphasis"/>
        </w:rPr>
        <w:t>This section describes language, literacy, numeracy and em</w:t>
      </w:r>
      <w:r w:rsidRPr="008A7333">
        <w:rPr>
          <w:rStyle w:val="Emphasis"/>
        </w:rPr>
        <w:t>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8A73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rPr>
                <w:rStyle w:val="SpecialBold"/>
              </w:rPr>
              <w:t>Description</w:t>
            </w:r>
          </w:p>
        </w:tc>
      </w:tr>
      <w:tr w:rsidTr="008A73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1.1, 1.4, 2.1, 2.2, 3.1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ListBullet"/>
              <w:rPr>
                <w:lang w:val="en-NZ"/>
              </w:rPr>
            </w:pPr>
            <w:r w:rsidRPr="00080AB7">
              <w:t xml:space="preserve">Analyses complex textual data to ascertain completion of project components and </w:t>
            </w:r>
            <w:r w:rsidRPr="00080AB7">
              <w:t>identify issues and root causes to facilitate the formulation of the appropriate recommendation</w:t>
            </w:r>
          </w:p>
        </w:tc>
      </w:tr>
      <w:tr w:rsidTr="008A73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1.4, 2.3, 3.2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ListBullet"/>
            </w:pPr>
            <w:r w:rsidRPr="00080AB7">
              <w:t>Presents information in a logical manner and clear of any ambiguities using technical language appropriate to the stakeholders</w:t>
            </w:r>
          </w:p>
          <w:p w:rsidR="00000000" w:rsidRPr="00080AB7" w:rsidP="00080AB7">
            <w:pPr>
              <w:pStyle w:val="ListBullet"/>
            </w:pPr>
            <w:r w:rsidRPr="00080AB7">
              <w:t xml:space="preserve">Uses the </w:t>
            </w:r>
            <w:r w:rsidRPr="00080AB7">
              <w:t>appropriate technical language when compiling reports based on verifiable data</w:t>
            </w:r>
          </w:p>
          <w:p w:rsidR="00000000" w:rsidP="00080AB7">
            <w:pPr>
              <w:pStyle w:val="ListBullet"/>
              <w:rPr>
                <w:lang w:val="en-NZ"/>
              </w:rPr>
            </w:pPr>
            <w:r w:rsidRPr="00080AB7">
              <w:t>Uses correct grammar, spelling and punctuation when presenting  options and recommendations to allow for an appropriate decision to be generated/formulated</w:t>
            </w:r>
          </w:p>
        </w:tc>
      </w:tr>
      <w:tr w:rsidTr="008A73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1</w:t>
            </w:r>
            <w:r w:rsidRPr="00080AB7">
              <w:t>.1-1.4, 2.3, 2.4,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ListBullet"/>
            </w:pPr>
            <w:r w:rsidRPr="00080AB7">
              <w:t>Uses appropriate language and style when with parties of various levels to ensure that the information being delivered accurately represents project status based on available analytical data, and that it is understood by all stak</w:t>
            </w:r>
            <w:r w:rsidRPr="00080AB7">
              <w:t>eholders</w:t>
            </w:r>
          </w:p>
          <w:p w:rsidR="00000000" w:rsidRPr="00080AB7" w:rsidP="00080AB7">
            <w:pPr>
              <w:pStyle w:val="ListBullet"/>
            </w:pPr>
            <w:r w:rsidRPr="00080AB7">
              <w:t>Uses language that is appropriate when negotiating the best outcomes</w:t>
            </w:r>
          </w:p>
          <w:p w:rsidR="00000000" w:rsidP="00080AB7">
            <w:pPr>
              <w:pStyle w:val="ListBullet"/>
              <w:rPr>
                <w:lang w:val="en-NZ"/>
              </w:rPr>
            </w:pPr>
            <w:r w:rsidRPr="00080AB7">
              <w:t>Facilitates discussions using active listening, questioning and summarising when undertaking reviews, debrief sessions and presentations to ensure the efficient exchange of ideas</w:t>
            </w:r>
          </w:p>
        </w:tc>
      </w:tr>
      <w:tr w:rsidTr="008A73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1.1, 2.2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ListBullet"/>
              <w:rPr>
                <w:lang w:val="en-NZ"/>
              </w:rPr>
            </w:pPr>
            <w:r w:rsidRPr="00080AB7">
              <w:t>Analyses complex numerical information embedded in performance metrics</w:t>
            </w:r>
          </w:p>
        </w:tc>
      </w:tr>
      <w:tr w:rsidTr="008A73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2.1-2.3,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ListBullet"/>
            </w:pPr>
            <w:r w:rsidRPr="00080AB7">
              <w:t>Sequences and schedules complex activities, monitors implementation and manages relevant communication</w:t>
            </w:r>
          </w:p>
          <w:p w:rsidR="00000000" w:rsidRPr="00080AB7" w:rsidP="00080AB7">
            <w:pPr>
              <w:pStyle w:val="ListBullet"/>
            </w:pPr>
            <w:r w:rsidRPr="00080AB7">
              <w:t>Uses systematic, analytical processes in complex, non-routine situations, setting goals, gathering relevant information, and identifying and evaluating options against agreed criteria</w:t>
            </w:r>
          </w:p>
        </w:tc>
      </w:tr>
    </w:tbl>
    <w:p w:rsidR="00000000" w:rsidRPr="00080AB7" w:rsidP="00080AB7">
      <w:pPr>
        <w:pStyle w:val="BodyText"/>
      </w:pPr>
    </w:p>
    <w:p w:rsidR="00000000" w:rsidRPr="00080AB7" w:rsidP="00080AB7">
      <w:pPr>
        <w:pStyle w:val="AllowPageBreak"/>
      </w:pPr>
    </w:p>
    <w:p w:rsidR="00000000" w:rsidRPr="00080AB7" w:rsidP="00080AB7">
      <w:pPr>
        <w:pStyle w:val="Heading1"/>
      </w:pPr>
      <w:bookmarkStart w:id="6" w:name="O_678496"/>
      <w:bookmarkEnd w:id="6"/>
      <w:r w:rsidRPr="00080AB7">
        <w:t>Unit Mapping Information</w:t>
      </w:r>
    </w:p>
    <w:tbl>
      <w:tblPr>
        <w:tblW w:w="0" w:type="auto"/>
        <w:tblCellMar>
          <w:left w:w="62" w:type="dxa"/>
          <w:right w:w="62" w:type="dxa"/>
        </w:tblCellMar>
        <w:tblLook w:val="0000"/>
      </w:tblPr>
      <w:tblGrid>
        <w:gridCol w:w="2109"/>
        <w:gridCol w:w="2278"/>
        <w:gridCol w:w="3206"/>
        <w:gridCol w:w="1603"/>
      </w:tblGrid>
      <w:tr w:rsidTr="008A733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rPr>
                <w:rStyle w:val="SpecialBold"/>
              </w:rPr>
              <w:t>Code and title</w:t>
            </w:r>
          </w:p>
          <w:p w:rsidR="00000000" w:rsidRPr="00080AB7" w:rsidP="00080AB7">
            <w:pPr>
              <w:pStyle w:val="BodyText"/>
            </w:pPr>
            <w:r w:rsidRPr="00080AB7">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rPr>
                <w:rStyle w:val="SpecialBold"/>
              </w:rPr>
              <w:t>Code and title</w:t>
            </w:r>
          </w:p>
          <w:p w:rsidR="00000000" w:rsidRPr="00080AB7" w:rsidP="00080AB7">
            <w:pPr>
              <w:pStyle w:val="BodyText"/>
            </w:pPr>
            <w:r w:rsidRPr="00080AB7">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rPr>
                <w:rStyle w:val="SpecialBold"/>
              </w:rPr>
              <w:t>Equivalence status</w:t>
            </w:r>
          </w:p>
        </w:tc>
      </w:tr>
      <w:tr w:rsidTr="008A73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ICTPMG605 Manage ICT project closure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AB7">
            <w:pPr>
              <w:pStyle w:val="BodyText"/>
              <w:rPr>
                <w:lang w:val="en-NZ"/>
              </w:rPr>
            </w:pPr>
            <w:r w:rsidRPr="00080AB7">
              <w:t>ICAPMG605A Manage IT project closure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t>Updated to meet Standards for Training Packages.</w:t>
            </w:r>
          </w:p>
          <w:p w:rsidR="00000000" w:rsidRPr="00080AB7" w:rsidP="00080AB7">
            <w:pPr>
              <w:pStyle w:val="BodyText"/>
            </w:pPr>
          </w:p>
          <w:p w:rsidR="00000000" w:rsidP="00080AB7">
            <w:pPr>
              <w:pStyle w:val="BodyText"/>
              <w:rPr>
                <w:lang w:val="en-NZ"/>
              </w:rPr>
            </w:pPr>
            <w:r w:rsidRPr="00080AB7">
              <w:t>Minor edits to the competency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AB7" w:rsidP="00080AB7">
            <w:pPr>
              <w:pStyle w:val="BodyText"/>
            </w:pPr>
            <w:r w:rsidRPr="00080AB7">
              <w:t>Equivalent unit</w:t>
            </w:r>
          </w:p>
        </w:tc>
      </w:tr>
    </w:tbl>
    <w:p w:rsidR="00000000" w:rsidRPr="00080AB7" w:rsidP="00080AB7">
      <w:pPr>
        <w:pStyle w:val="BodyText"/>
      </w:pPr>
    </w:p>
    <w:p w:rsidR="00000000" w:rsidRPr="00080AB7" w:rsidP="00080AB7">
      <w:pPr>
        <w:pStyle w:val="AllowPageBreak"/>
      </w:pPr>
    </w:p>
    <w:p w:rsidR="00000000" w:rsidRPr="00080AB7" w:rsidP="00080AB7">
      <w:pPr>
        <w:pStyle w:val="Heading1"/>
      </w:pPr>
      <w:bookmarkStart w:id="7" w:name="O_678503"/>
      <w:bookmarkEnd w:id="7"/>
      <w:r w:rsidRPr="00080AB7">
        <w:t>Links</w:t>
      </w:r>
    </w:p>
    <w:p w:rsidR="00000000" w:rsidRPr="00080AB7" w:rsidP="008A7333">
      <w:pPr>
        <w:pStyle w:val="BodyText"/>
      </w:pPr>
      <w:r w:rsidRPr="00080AB7">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95A22">
        <w:rPr>
          <w:rStyle w:val="Hyperlink"/>
        </w:rPr>
        <w:t>https://vetnet.education.gov.au/Pages/TrainingDocs.aspx?q=a53af4e4-b400-484e-b778-71c9e9d6aff2</w:t>
      </w:r>
      <w:r>
        <w:fldChar w:fldCharType="end"/>
      </w:r>
    </w:p>
    <w:p w:rsidR="00000000" w:rsidRPr="00080AB7" w:rsidP="00080AB7"/>
    <w:sectPr w:rsidSect="00080A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AB7" w:rsidRPr="008A7333" w:rsidP="008A7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33" w:rsidP="00080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7333" w:rsidP="00080AB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A7333" w:rsidP="00080A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AB7" w:rsidRPr="008A7333" w:rsidP="008A73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33" w:rsidRPr="002D2AF8" w:rsidP="00080AB7">
    <w:pPr>
      <w:pStyle w:val="Header"/>
      <w:framePr w:wrap="around"/>
    </w:pPr>
    <w:r>
      <w:fldChar w:fldCharType="begin"/>
    </w:r>
    <w:r>
      <w:instrText xml:space="preserve"> TITLE   \* MERGEFORMAT </w:instrText>
    </w:r>
    <w:r>
      <w:fldChar w:fldCharType="separate"/>
    </w:r>
    <w:r>
      <w:t>ICTPMG605 Manage ICT project closure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8A7333" w:rsidP="00080A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B884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7EB5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AB7"/>
    <w:pPr>
      <w:spacing w:before="360" w:after="60"/>
      <w:outlineLvl w:val="0"/>
    </w:pPr>
    <w:rPr>
      <w:sz w:val="32"/>
    </w:rPr>
  </w:style>
  <w:style w:type="paragraph" w:styleId="Heading2">
    <w:name w:val="heading 2"/>
    <w:basedOn w:val="HeadingBase"/>
    <w:next w:val="BodyText"/>
    <w:link w:val="Heading2Char"/>
    <w:qFormat/>
    <w:rsid w:val="00080AB7"/>
    <w:pPr>
      <w:keepLines/>
      <w:spacing w:before="240" w:after="120"/>
      <w:outlineLvl w:val="1"/>
    </w:pPr>
    <w:rPr>
      <w:sz w:val="28"/>
      <w:szCs w:val="40"/>
    </w:rPr>
  </w:style>
  <w:style w:type="paragraph" w:styleId="Heading3">
    <w:name w:val="heading 3"/>
    <w:basedOn w:val="HeadingBase"/>
    <w:next w:val="BodyText"/>
    <w:link w:val="Heading3Char"/>
    <w:qFormat/>
    <w:rsid w:val="00080AB7"/>
    <w:pPr>
      <w:spacing w:before="180" w:after="120"/>
      <w:outlineLvl w:val="2"/>
    </w:pPr>
    <w:rPr>
      <w:spacing w:val="-10"/>
      <w:kern w:val="32"/>
    </w:rPr>
  </w:style>
  <w:style w:type="paragraph" w:styleId="Heading4">
    <w:name w:val="heading 4"/>
    <w:basedOn w:val="HeadingBase"/>
    <w:next w:val="BodyText"/>
    <w:link w:val="Heading4Char"/>
    <w:qFormat/>
    <w:rsid w:val="00080AB7"/>
    <w:pPr>
      <w:spacing w:before="160" w:after="120"/>
      <w:outlineLvl w:val="3"/>
    </w:pPr>
    <w:rPr>
      <w:sz w:val="22"/>
    </w:rPr>
  </w:style>
  <w:style w:type="paragraph" w:styleId="Heading5">
    <w:name w:val="heading 5"/>
    <w:basedOn w:val="HeadingBase"/>
    <w:next w:val="Normal"/>
    <w:link w:val="Heading5Char"/>
    <w:qFormat/>
    <w:rsid w:val="00080AB7"/>
    <w:pPr>
      <w:spacing w:before="80"/>
      <w:outlineLvl w:val="4"/>
    </w:pPr>
    <w:rPr>
      <w:color w:val="918585"/>
      <w:sz w:val="20"/>
    </w:rPr>
  </w:style>
  <w:style w:type="paragraph" w:styleId="Heading6">
    <w:name w:val="heading 6"/>
    <w:basedOn w:val="HeadingBase"/>
    <w:next w:val="Normal"/>
    <w:link w:val="Heading6Char"/>
    <w:qFormat/>
    <w:rsid w:val="00080AB7"/>
    <w:pPr>
      <w:spacing w:before="60"/>
      <w:outlineLvl w:val="5"/>
    </w:pPr>
    <w:rPr>
      <w:color w:val="918585"/>
      <w:sz w:val="20"/>
    </w:rPr>
  </w:style>
  <w:style w:type="paragraph" w:styleId="Heading7">
    <w:name w:val="heading 7"/>
    <w:basedOn w:val="Normal"/>
    <w:next w:val="Normal"/>
    <w:link w:val="Heading7Char"/>
    <w:qFormat/>
    <w:rsid w:val="00080AB7"/>
    <w:pPr>
      <w:ind w:left="720"/>
      <w:outlineLvl w:val="6"/>
    </w:pPr>
    <w:rPr>
      <w:i/>
    </w:rPr>
  </w:style>
  <w:style w:type="paragraph" w:styleId="Heading8">
    <w:name w:val="heading 8"/>
    <w:basedOn w:val="Normal"/>
    <w:next w:val="Normal"/>
    <w:link w:val="Heading8Char"/>
    <w:qFormat/>
    <w:rsid w:val="00080AB7"/>
    <w:pPr>
      <w:ind w:left="720"/>
      <w:outlineLvl w:val="7"/>
    </w:pPr>
    <w:rPr>
      <w:i/>
    </w:rPr>
  </w:style>
  <w:style w:type="paragraph" w:styleId="Heading9">
    <w:name w:val="heading 9"/>
    <w:basedOn w:val="Normal"/>
    <w:next w:val="Normal"/>
    <w:link w:val="Heading9Char"/>
    <w:qFormat/>
    <w:rsid w:val="00080AB7"/>
    <w:pPr>
      <w:ind w:left="720"/>
      <w:outlineLvl w:val="8"/>
    </w:pPr>
    <w:rPr>
      <w:i/>
    </w:rPr>
  </w:style>
  <w:style w:type="character" w:default="1" w:styleId="DefaultParagraphFont">
    <w:name w:val="Default Paragraph Font"/>
    <w:uiPriority w:val="1"/>
    <w:unhideWhenUsed/>
    <w:rsid w:val="00080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AB7"/>
  </w:style>
  <w:style w:type="character" w:customStyle="1" w:styleId="Heading1Char">
    <w:name w:val="Heading 1 Char"/>
    <w:basedOn w:val="DefaultParagraphFont"/>
    <w:link w:val="Heading1"/>
    <w:rsid w:val="00080AB7"/>
    <w:rPr>
      <w:rFonts w:ascii="Times New Roman" w:eastAsia="Times New Roman" w:hAnsi="Times New Roman" w:cs="Times New Roman"/>
      <w:b/>
      <w:sz w:val="32"/>
      <w:szCs w:val="20"/>
      <w:lang w:eastAsia="en-US"/>
    </w:rPr>
  </w:style>
  <w:style w:type="paragraph" w:styleId="BodyText">
    <w:name w:val="Body Text"/>
    <w:basedOn w:val="Normal"/>
    <w:link w:val="BodyTextChar"/>
    <w:rsid w:val="00080A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0AB7"/>
    <w:rPr>
      <w:rFonts w:ascii="Times New Roman" w:eastAsia="Times New Roman" w:hAnsi="Times New Roman" w:cs="Times New Roman"/>
      <w:sz w:val="24"/>
      <w:lang w:eastAsia="en-US"/>
    </w:rPr>
  </w:style>
  <w:style w:type="paragraph" w:styleId="ListBullet">
    <w:name w:val="List Bullet"/>
    <w:basedOn w:val="List"/>
    <w:rsid w:val="00080AB7"/>
    <w:pPr>
      <w:numPr>
        <w:numId w:val="11"/>
      </w:numPr>
      <w:tabs>
        <w:tab w:val="clear" w:pos="340"/>
      </w:tabs>
      <w:spacing w:before="40" w:after="40"/>
    </w:pPr>
  </w:style>
  <w:style w:type="character" w:customStyle="1" w:styleId="SpecialBold">
    <w:name w:val="Special Bold"/>
    <w:basedOn w:val="DefaultParagraphFont"/>
    <w:rsid w:val="00080AB7"/>
    <w:rPr>
      <w:b/>
      <w:spacing w:val="0"/>
    </w:rPr>
  </w:style>
  <w:style w:type="character" w:styleId="Emphasis">
    <w:name w:val="Emphasis"/>
    <w:basedOn w:val="DefaultParagraphFont"/>
    <w:qFormat/>
    <w:rsid w:val="00080AB7"/>
    <w:rPr>
      <w:i/>
    </w:rPr>
  </w:style>
  <w:style w:type="paragraph" w:customStyle="1" w:styleId="SuperHeading">
    <w:name w:val="SuperHeading"/>
    <w:basedOn w:val="Normal"/>
    <w:rsid w:val="00080AB7"/>
    <w:pPr>
      <w:spacing w:before="240" w:after="120"/>
      <w:outlineLvl w:val="0"/>
    </w:pPr>
    <w:rPr>
      <w:rFonts w:ascii="Times New Roman" w:hAnsi="Times New Roman"/>
      <w:b/>
      <w:sz w:val="32"/>
    </w:rPr>
  </w:style>
  <w:style w:type="paragraph" w:customStyle="1" w:styleId="AllowPageBreak">
    <w:name w:val="AllowPageBreak"/>
    <w:rsid w:val="00080A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0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AB7"/>
    <w:rPr>
      <w:rFonts w:ascii="Courier New" w:eastAsia="Times New Roman" w:hAnsi="Courier New" w:cs="Times New Roman"/>
      <w:i/>
      <w:szCs w:val="20"/>
      <w:lang w:eastAsia="en-US"/>
    </w:rPr>
  </w:style>
  <w:style w:type="paragraph" w:customStyle="1" w:styleId="HeadingBase">
    <w:name w:val="Heading Base"/>
    <w:rsid w:val="00080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AB7"/>
    <w:pPr>
      <w:tabs>
        <w:tab w:val="right" w:leader="dot" w:pos="9072"/>
      </w:tabs>
      <w:ind w:left="567"/>
    </w:pPr>
    <w:rPr>
      <w:szCs w:val="22"/>
    </w:rPr>
  </w:style>
  <w:style w:type="paragraph" w:customStyle="1" w:styleId="TOCBase">
    <w:name w:val="TOC Base"/>
    <w:rsid w:val="00080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AB7"/>
    <w:pPr>
      <w:tabs>
        <w:tab w:val="right" w:leader="dot" w:pos="9072"/>
      </w:tabs>
      <w:spacing w:before="40" w:after="40"/>
      <w:ind w:left="284"/>
    </w:pPr>
    <w:rPr>
      <w:rFonts w:ascii="Times New Roman" w:hAnsi="Times New Roman"/>
    </w:rPr>
  </w:style>
  <w:style w:type="paragraph" w:styleId="TOC1">
    <w:name w:val="toc 1"/>
    <w:basedOn w:val="TOCBase"/>
    <w:next w:val="Normal"/>
    <w:rsid w:val="00080A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AB7"/>
    <w:rPr>
      <w:rFonts w:ascii="Times New Roman" w:eastAsia="Times New Roman" w:hAnsi="Times New Roman" w:cs="Times New Roman"/>
      <w:sz w:val="16"/>
      <w:lang w:eastAsia="en-US"/>
    </w:rPr>
  </w:style>
  <w:style w:type="paragraph" w:styleId="Title">
    <w:name w:val="Title"/>
    <w:basedOn w:val="HeadingBase"/>
    <w:link w:val="TitleChar"/>
    <w:qFormat/>
    <w:rsid w:val="00080AB7"/>
    <w:pPr>
      <w:spacing w:before="5040"/>
      <w:jc w:val="center"/>
    </w:pPr>
    <w:rPr>
      <w:sz w:val="48"/>
      <w:szCs w:val="72"/>
      <w:lang w:val="en-US"/>
    </w:rPr>
  </w:style>
  <w:style w:type="character" w:customStyle="1" w:styleId="TitleChar">
    <w:name w:val="Title Char"/>
    <w:basedOn w:val="DefaultParagraphFont"/>
    <w:link w:val="Title"/>
    <w:rsid w:val="00080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AB7"/>
    <w:pPr>
      <w:tabs>
        <w:tab w:val="left" w:pos="3600"/>
        <w:tab w:val="left" w:pos="3958"/>
      </w:tabs>
    </w:pPr>
  </w:style>
  <w:style w:type="paragraph" w:styleId="List">
    <w:name w:val="List"/>
    <w:basedOn w:val="BodyText"/>
    <w:next w:val="BodyText"/>
    <w:rsid w:val="00080AB7"/>
    <w:pPr>
      <w:tabs>
        <w:tab w:val="left" w:pos="340"/>
      </w:tabs>
      <w:spacing w:before="60" w:after="60"/>
      <w:ind w:left="340" w:hanging="340"/>
    </w:pPr>
  </w:style>
  <w:style w:type="paragraph" w:customStyle="1" w:styleId="Note">
    <w:name w:val="Note"/>
    <w:basedOn w:val="BodyText"/>
    <w:rsid w:val="00080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AB7"/>
    <w:pPr>
      <w:framePr w:wrap="auto" w:hAnchor="text" w:y="6049"/>
    </w:pPr>
    <w:rPr>
      <w:color w:val="000000"/>
      <w:sz w:val="40"/>
    </w:rPr>
  </w:style>
  <w:style w:type="paragraph" w:customStyle="1" w:styleId="TOCTitle">
    <w:name w:val="TOCTitle"/>
    <w:basedOn w:val="Heading1"/>
    <w:rsid w:val="00080AB7"/>
    <w:pPr>
      <w:spacing w:after="240"/>
      <w:jc w:val="center"/>
      <w:outlineLvl w:val="9"/>
    </w:pPr>
    <w:rPr>
      <w:caps/>
    </w:rPr>
  </w:style>
  <w:style w:type="paragraph" w:customStyle="1" w:styleId="Version">
    <w:name w:val="Version"/>
    <w:rsid w:val="00080A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0AB7"/>
    <w:pPr>
      <w:numPr>
        <w:numId w:val="12"/>
      </w:numPr>
      <w:tabs>
        <w:tab w:val="clear" w:pos="680"/>
      </w:tabs>
    </w:pPr>
  </w:style>
  <w:style w:type="paragraph" w:styleId="Index1">
    <w:name w:val="index 1"/>
    <w:basedOn w:val="Normal"/>
    <w:next w:val="Normal"/>
    <w:semiHidden/>
    <w:rsid w:val="00080AB7"/>
    <w:pPr>
      <w:keepNext w:val="0"/>
      <w:tabs>
        <w:tab w:val="right" w:pos="4176"/>
      </w:tabs>
      <w:ind w:left="198" w:hanging="198"/>
    </w:pPr>
    <w:rPr>
      <w:rFonts w:ascii="Garamond" w:hAnsi="Garamond"/>
    </w:rPr>
  </w:style>
  <w:style w:type="paragraph" w:styleId="IndexHeading">
    <w:name w:val="index heading"/>
    <w:basedOn w:val="Normal"/>
    <w:next w:val="Index1"/>
    <w:semiHidden/>
    <w:rsid w:val="00080AB7"/>
    <w:pPr>
      <w:spacing w:before="120" w:after="120"/>
    </w:pPr>
    <w:rPr>
      <w:rFonts w:ascii="Arial" w:hAnsi="Arial"/>
      <w:b/>
      <w:color w:val="918585"/>
      <w:sz w:val="24"/>
    </w:rPr>
  </w:style>
  <w:style w:type="paragraph" w:styleId="Header">
    <w:name w:val="header"/>
    <w:basedOn w:val="Normal"/>
    <w:link w:val="HeaderChar"/>
    <w:rsid w:val="00080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AB7"/>
    <w:rPr>
      <w:rFonts w:ascii="Times New Roman" w:eastAsia="Times New Roman" w:hAnsi="Times New Roman" w:cs="Times New Roman"/>
      <w:sz w:val="16"/>
      <w:szCs w:val="20"/>
      <w:lang w:val="en-GB" w:eastAsia="en-US"/>
    </w:rPr>
  </w:style>
  <w:style w:type="paragraph" w:customStyle="1" w:styleId="Chapter">
    <w:name w:val="Chapter"/>
    <w:basedOn w:val="Normal"/>
    <w:rsid w:val="00080AB7"/>
    <w:pPr>
      <w:spacing w:before="240"/>
    </w:pPr>
    <w:rPr>
      <w:rFonts w:ascii="Times New Roman" w:hAnsi="Times New Roman"/>
      <w:smallCaps/>
      <w:spacing w:val="80"/>
      <w:sz w:val="28"/>
    </w:rPr>
  </w:style>
  <w:style w:type="paragraph" w:customStyle="1" w:styleId="InChapter">
    <w:name w:val="InChapter"/>
    <w:basedOn w:val="Heading3"/>
    <w:rsid w:val="00080AB7"/>
    <w:pPr>
      <w:spacing w:after="240"/>
      <w:outlineLvl w:val="9"/>
    </w:pPr>
    <w:rPr>
      <w:noProof/>
    </w:rPr>
  </w:style>
  <w:style w:type="paragraph" w:styleId="Index2">
    <w:name w:val="index 2"/>
    <w:basedOn w:val="Normal"/>
    <w:next w:val="Normal"/>
    <w:semiHidden/>
    <w:rsid w:val="00080AB7"/>
    <w:pPr>
      <w:tabs>
        <w:tab w:val="right" w:pos="4176"/>
      </w:tabs>
      <w:ind w:left="568" w:hanging="284"/>
    </w:pPr>
    <w:rPr>
      <w:rFonts w:ascii="Garamond" w:hAnsi="Garamond"/>
    </w:rPr>
  </w:style>
  <w:style w:type="paragraph" w:customStyle="1" w:styleId="Byline">
    <w:name w:val="Byline"/>
    <w:rsid w:val="00080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AB7"/>
    <w:pPr>
      <w:tabs>
        <w:tab w:val="clear" w:pos="3600"/>
        <w:tab w:val="clear" w:pos="3958"/>
      </w:tabs>
      <w:jc w:val="right"/>
    </w:pPr>
  </w:style>
  <w:style w:type="paragraph" w:styleId="Caption">
    <w:name w:val="caption"/>
    <w:basedOn w:val="BodyText"/>
    <w:next w:val="Normal"/>
    <w:qFormat/>
    <w:rsid w:val="00080AB7"/>
    <w:pPr>
      <w:framePr w:w="2268" w:hSpace="181" w:vSpace="181" w:wrap="around" w:vAnchor="text" w:hAnchor="page" w:x="1135" w:y="285" w:anchorLock="1"/>
    </w:pPr>
    <w:rPr>
      <w:i/>
    </w:rPr>
  </w:style>
  <w:style w:type="paragraph" w:customStyle="1" w:styleId="MiniTOCTitle">
    <w:name w:val="MiniTOCTitle"/>
    <w:basedOn w:val="Heading4"/>
    <w:rsid w:val="00080AB7"/>
    <w:pPr>
      <w:spacing w:before="240"/>
      <w:outlineLvl w:val="9"/>
    </w:pPr>
    <w:rPr>
      <w:noProof/>
      <w:sz w:val="24"/>
    </w:rPr>
  </w:style>
  <w:style w:type="paragraph" w:customStyle="1" w:styleId="MiniTOCItem">
    <w:name w:val="MiniTOCItem"/>
    <w:basedOn w:val="ListBullet"/>
    <w:rsid w:val="00080AB7"/>
    <w:pPr>
      <w:numPr>
        <w:numId w:val="0"/>
      </w:numPr>
      <w:tabs>
        <w:tab w:val="right" w:leader="dot" w:pos="6521"/>
      </w:tabs>
      <w:spacing w:before="0" w:after="0"/>
    </w:pPr>
  </w:style>
  <w:style w:type="paragraph" w:customStyle="1" w:styleId="TOFTitle">
    <w:name w:val="TOFTitle"/>
    <w:basedOn w:val="TOCTitle"/>
    <w:rsid w:val="00080AB7"/>
  </w:style>
  <w:style w:type="paragraph" w:styleId="TableofFigures">
    <w:name w:val="table of figures"/>
    <w:basedOn w:val="Normal"/>
    <w:next w:val="Normal"/>
    <w:semiHidden/>
    <w:rsid w:val="00080AB7"/>
    <w:pPr>
      <w:tabs>
        <w:tab w:val="right" w:leader="dot" w:pos="9072"/>
      </w:tabs>
      <w:ind w:left="970" w:hanging="403"/>
    </w:pPr>
    <w:rPr>
      <w:rFonts w:ascii="Times New Roman" w:hAnsi="Times New Roman"/>
      <w:b/>
    </w:rPr>
  </w:style>
  <w:style w:type="paragraph" w:styleId="ListNumber">
    <w:name w:val="List Number"/>
    <w:basedOn w:val="List"/>
    <w:rsid w:val="00080AB7"/>
    <w:pPr>
      <w:numPr>
        <w:numId w:val="14"/>
      </w:numPr>
      <w:tabs>
        <w:tab w:val="clear" w:pos="340"/>
      </w:tabs>
    </w:pPr>
  </w:style>
  <w:style w:type="character" w:customStyle="1" w:styleId="WingdingSymbols">
    <w:name w:val="Wingding Symbols"/>
    <w:rsid w:val="00080AB7"/>
    <w:rPr>
      <w:rFonts w:ascii="Wingdings" w:hAnsi="Wingdings"/>
    </w:rPr>
  </w:style>
  <w:style w:type="paragraph" w:customStyle="1" w:styleId="TableHeading">
    <w:name w:val="Table Heading"/>
    <w:basedOn w:val="HeadingBase"/>
    <w:rsid w:val="00080AB7"/>
    <w:pPr>
      <w:keepLines/>
      <w:pBdr>
        <w:bottom w:val="single" w:sz="6" w:space="1" w:color="918585"/>
      </w:pBdr>
      <w:spacing w:before="240"/>
    </w:pPr>
  </w:style>
  <w:style w:type="character" w:customStyle="1" w:styleId="HotSpot">
    <w:name w:val="HotSpot"/>
    <w:rsid w:val="00080AB7"/>
    <w:rPr>
      <w:color w:val="0033CC"/>
      <w:u w:val="none"/>
    </w:rPr>
  </w:style>
  <w:style w:type="paragraph" w:customStyle="1" w:styleId="BodyTextRight">
    <w:name w:val="Body Text Right"/>
    <w:basedOn w:val="BodyText"/>
    <w:rsid w:val="00080AB7"/>
    <w:pPr>
      <w:spacing w:before="0" w:after="0"/>
      <w:jc w:val="right"/>
    </w:pPr>
  </w:style>
  <w:style w:type="paragraph" w:styleId="Index3">
    <w:name w:val="index 3"/>
    <w:basedOn w:val="ListNumber2"/>
    <w:next w:val="Normal"/>
    <w:semiHidden/>
    <w:rsid w:val="00080AB7"/>
    <w:pPr>
      <w:numPr>
        <w:numId w:val="0"/>
      </w:numPr>
      <w:tabs>
        <w:tab w:val="right" w:leader="dot" w:pos="4176"/>
      </w:tabs>
    </w:pPr>
  </w:style>
  <w:style w:type="paragraph" w:styleId="ListNumber2">
    <w:name w:val="List Number 2"/>
    <w:basedOn w:val="List2"/>
    <w:rsid w:val="00080AB7"/>
    <w:pPr>
      <w:numPr>
        <w:numId w:val="9"/>
      </w:numPr>
      <w:tabs>
        <w:tab w:val="clear" w:pos="1060"/>
      </w:tabs>
    </w:pPr>
  </w:style>
  <w:style w:type="paragraph" w:customStyle="1" w:styleId="MarginNote">
    <w:name w:val="Margin Note"/>
    <w:basedOn w:val="BodyText"/>
    <w:rsid w:val="00080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AB7"/>
    <w:rPr>
      <w:sz w:val="32"/>
    </w:rPr>
  </w:style>
  <w:style w:type="paragraph" w:customStyle="1" w:styleId="HeadingProcedure">
    <w:name w:val="Heading Procedure"/>
    <w:basedOn w:val="HeadingBase"/>
    <w:next w:val="Normal"/>
    <w:rsid w:val="00080AB7"/>
    <w:pPr>
      <w:tabs>
        <w:tab w:val="left" w:pos="0"/>
      </w:tabs>
      <w:spacing w:before="120" w:after="60"/>
    </w:pPr>
    <w:rPr>
      <w:i/>
      <w:color w:val="918585"/>
      <w:sz w:val="22"/>
    </w:rPr>
  </w:style>
  <w:style w:type="paragraph" w:customStyle="1" w:styleId="TableBodyText">
    <w:name w:val="Table Body Text"/>
    <w:basedOn w:val="BodyText"/>
    <w:rsid w:val="00080AB7"/>
    <w:pPr>
      <w:spacing w:before="60" w:after="60"/>
    </w:pPr>
  </w:style>
  <w:style w:type="paragraph" w:styleId="ListContinue">
    <w:name w:val="List Continue"/>
    <w:basedOn w:val="List"/>
    <w:rsid w:val="00080AB7"/>
    <w:pPr>
      <w:ind w:firstLine="0"/>
    </w:pPr>
  </w:style>
  <w:style w:type="paragraph" w:customStyle="1" w:styleId="ListNote">
    <w:name w:val="List Note"/>
    <w:basedOn w:val="List"/>
    <w:rsid w:val="00080AB7"/>
    <w:pPr>
      <w:pBdr>
        <w:top w:val="single" w:sz="6" w:space="2" w:color="918585"/>
        <w:bottom w:val="single" w:sz="6" w:space="2" w:color="918585"/>
      </w:pBdr>
      <w:tabs>
        <w:tab w:val="left" w:pos="1021"/>
      </w:tabs>
      <w:ind w:firstLine="0"/>
    </w:pPr>
  </w:style>
  <w:style w:type="paragraph" w:customStyle="1" w:styleId="Warning">
    <w:name w:val="Warning"/>
    <w:basedOn w:val="BodyText"/>
    <w:rsid w:val="00080AB7"/>
    <w:pPr>
      <w:shd w:val="clear" w:color="auto" w:fill="D9D9D9"/>
      <w:tabs>
        <w:tab w:val="left" w:pos="992"/>
      </w:tabs>
      <w:ind w:left="119" w:right="119"/>
    </w:pPr>
    <w:rPr>
      <w:sz w:val="20"/>
    </w:rPr>
  </w:style>
  <w:style w:type="paragraph" w:customStyle="1" w:styleId="MarginIcons">
    <w:name w:val="Margin Icons"/>
    <w:basedOn w:val="BodyText"/>
    <w:rsid w:val="00080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AB7"/>
    <w:rPr>
      <w:rFonts w:ascii="Courier New" w:hAnsi="Courier New"/>
    </w:rPr>
  </w:style>
  <w:style w:type="paragraph" w:customStyle="1" w:styleId="NoteBullet">
    <w:name w:val="Note Bullet"/>
    <w:basedOn w:val="Note"/>
    <w:rsid w:val="00080AB7"/>
    <w:pPr>
      <w:tabs>
        <w:tab w:val="clear" w:pos="680"/>
      </w:tabs>
      <w:spacing w:before="60" w:after="60"/>
    </w:pPr>
  </w:style>
  <w:style w:type="paragraph" w:customStyle="1" w:styleId="SubHeading2">
    <w:name w:val="SubHeading2"/>
    <w:basedOn w:val="HeadingBase"/>
    <w:rsid w:val="00080AB7"/>
    <w:pPr>
      <w:spacing w:before="240" w:after="60"/>
    </w:pPr>
    <w:rPr>
      <w:sz w:val="20"/>
    </w:rPr>
  </w:style>
  <w:style w:type="paragraph" w:customStyle="1" w:styleId="SubHeading1">
    <w:name w:val="SubHeading1"/>
    <w:basedOn w:val="HeadingBase"/>
    <w:rsid w:val="00080AB7"/>
    <w:pPr>
      <w:spacing w:before="240" w:after="60"/>
    </w:pPr>
    <w:rPr>
      <w:color w:val="918585"/>
      <w:sz w:val="22"/>
    </w:rPr>
  </w:style>
  <w:style w:type="paragraph" w:customStyle="1" w:styleId="SideHeading">
    <w:name w:val="Side Heading"/>
    <w:basedOn w:val="HeadingBase"/>
    <w:rsid w:val="00080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AB7"/>
    <w:pPr>
      <w:numPr>
        <w:numId w:val="10"/>
      </w:numPr>
    </w:pPr>
  </w:style>
  <w:style w:type="paragraph" w:styleId="PlainText">
    <w:name w:val="Plain Text"/>
    <w:basedOn w:val="Normal"/>
    <w:link w:val="PlainTextChar"/>
    <w:rsid w:val="00080AB7"/>
    <w:rPr>
      <w:sz w:val="20"/>
    </w:rPr>
  </w:style>
  <w:style w:type="character" w:customStyle="1" w:styleId="PlainTextChar">
    <w:name w:val="Plain Text Char"/>
    <w:basedOn w:val="DefaultParagraphFont"/>
    <w:link w:val="PlainText"/>
    <w:rsid w:val="00080AB7"/>
    <w:rPr>
      <w:rFonts w:ascii="Courier New" w:eastAsia="Times New Roman" w:hAnsi="Courier New" w:cs="Times New Roman"/>
      <w:sz w:val="20"/>
      <w:szCs w:val="20"/>
      <w:lang w:eastAsia="en-US"/>
    </w:rPr>
  </w:style>
  <w:style w:type="character" w:customStyle="1" w:styleId="MenuOption">
    <w:name w:val="Menu Option"/>
    <w:basedOn w:val="DefaultParagraphFont"/>
    <w:rsid w:val="00080AB7"/>
    <w:rPr>
      <w:b/>
      <w:smallCaps/>
    </w:rPr>
  </w:style>
  <w:style w:type="paragraph" w:customStyle="1" w:styleId="TableListNumber">
    <w:name w:val="Table List Number"/>
    <w:basedOn w:val="ListNumber"/>
    <w:rsid w:val="00080AB7"/>
    <w:pPr>
      <w:numPr>
        <w:numId w:val="0"/>
      </w:numPr>
    </w:pPr>
  </w:style>
  <w:style w:type="paragraph" w:styleId="TOC4">
    <w:name w:val="toc 4"/>
    <w:basedOn w:val="TOCBase"/>
    <w:next w:val="Normal"/>
    <w:semiHidden/>
    <w:rsid w:val="00080AB7"/>
    <w:pPr>
      <w:tabs>
        <w:tab w:val="right" w:leader="dot" w:pos="9071"/>
      </w:tabs>
      <w:ind w:left="1701"/>
    </w:pPr>
  </w:style>
  <w:style w:type="paragraph" w:customStyle="1" w:styleId="ListAlpha">
    <w:name w:val="List Alpha"/>
    <w:basedOn w:val="List"/>
    <w:rsid w:val="00080AB7"/>
    <w:pPr>
      <w:numPr>
        <w:numId w:val="8"/>
      </w:numPr>
    </w:pPr>
  </w:style>
  <w:style w:type="paragraph" w:customStyle="1" w:styleId="ListAlpha2">
    <w:name w:val="List Alpha 2"/>
    <w:basedOn w:val="List2"/>
    <w:rsid w:val="00080AB7"/>
    <w:pPr>
      <w:numPr>
        <w:numId w:val="7"/>
      </w:numPr>
    </w:pPr>
  </w:style>
  <w:style w:type="paragraph" w:styleId="List2">
    <w:name w:val="List 2"/>
    <w:basedOn w:val="BodyText"/>
    <w:rsid w:val="00080AB7"/>
    <w:pPr>
      <w:tabs>
        <w:tab w:val="left" w:pos="680"/>
      </w:tabs>
      <w:spacing w:before="60" w:after="60"/>
      <w:ind w:left="680" w:hanging="340"/>
    </w:pPr>
  </w:style>
  <w:style w:type="paragraph" w:styleId="List3">
    <w:name w:val="List 3"/>
    <w:basedOn w:val="BodyText"/>
    <w:rsid w:val="00080AB7"/>
    <w:pPr>
      <w:tabs>
        <w:tab w:val="left" w:pos="1021"/>
      </w:tabs>
      <w:spacing w:before="60" w:after="60"/>
      <w:ind w:left="1020" w:hanging="340"/>
    </w:pPr>
  </w:style>
  <w:style w:type="paragraph" w:styleId="List4">
    <w:name w:val="List 4"/>
    <w:basedOn w:val="BodyText"/>
    <w:rsid w:val="00080AB7"/>
    <w:pPr>
      <w:tabs>
        <w:tab w:val="left" w:pos="1361"/>
      </w:tabs>
      <w:spacing w:before="60" w:after="60"/>
      <w:ind w:left="1361" w:hanging="340"/>
    </w:pPr>
  </w:style>
  <w:style w:type="paragraph" w:styleId="List5">
    <w:name w:val="List 5"/>
    <w:basedOn w:val="BodyText"/>
    <w:rsid w:val="00080AB7"/>
    <w:pPr>
      <w:tabs>
        <w:tab w:val="left" w:pos="1701"/>
      </w:tabs>
      <w:spacing w:before="60" w:after="60"/>
      <w:ind w:left="1701" w:hanging="340"/>
    </w:pPr>
  </w:style>
  <w:style w:type="paragraph" w:styleId="ListBullet3">
    <w:name w:val="List Bullet 3"/>
    <w:basedOn w:val="List3"/>
    <w:rsid w:val="00080AB7"/>
    <w:pPr>
      <w:numPr>
        <w:numId w:val="13"/>
      </w:numPr>
      <w:tabs>
        <w:tab w:val="clear" w:pos="1021"/>
      </w:tabs>
      <w:ind w:left="1037" w:hanging="357"/>
    </w:pPr>
  </w:style>
  <w:style w:type="paragraph" w:styleId="ListBullet4">
    <w:name w:val="List Bullet 4"/>
    <w:basedOn w:val="List4"/>
    <w:rsid w:val="00080AB7"/>
    <w:pPr>
      <w:numPr>
        <w:numId w:val="2"/>
      </w:numPr>
      <w:tabs>
        <w:tab w:val="clear" w:pos="1361"/>
      </w:tabs>
    </w:pPr>
  </w:style>
  <w:style w:type="paragraph" w:styleId="ListBullet5">
    <w:name w:val="List Bullet 5"/>
    <w:basedOn w:val="List5"/>
    <w:rsid w:val="00080AB7"/>
    <w:pPr>
      <w:numPr>
        <w:numId w:val="3"/>
      </w:numPr>
    </w:pPr>
  </w:style>
  <w:style w:type="paragraph" w:styleId="ListContinue2">
    <w:name w:val="List Continue 2"/>
    <w:basedOn w:val="List2"/>
    <w:rsid w:val="00080AB7"/>
    <w:pPr>
      <w:ind w:firstLine="0"/>
    </w:pPr>
  </w:style>
  <w:style w:type="paragraph" w:styleId="ListContinue3">
    <w:name w:val="List Continue 3"/>
    <w:basedOn w:val="List3"/>
    <w:rsid w:val="00080AB7"/>
    <w:pPr>
      <w:ind w:left="1021" w:firstLine="0"/>
    </w:pPr>
  </w:style>
  <w:style w:type="paragraph" w:styleId="ListContinue4">
    <w:name w:val="List Continue 4"/>
    <w:basedOn w:val="List4"/>
    <w:rsid w:val="00080AB7"/>
    <w:pPr>
      <w:ind w:firstLine="0"/>
    </w:pPr>
  </w:style>
  <w:style w:type="paragraph" w:styleId="ListContinue5">
    <w:name w:val="List Continue 5"/>
    <w:basedOn w:val="List5"/>
    <w:rsid w:val="00080AB7"/>
    <w:pPr>
      <w:ind w:firstLine="0"/>
    </w:pPr>
  </w:style>
  <w:style w:type="paragraph" w:styleId="ListNumber3">
    <w:name w:val="List Number 3"/>
    <w:basedOn w:val="List3"/>
    <w:rsid w:val="00080AB7"/>
    <w:pPr>
      <w:numPr>
        <w:numId w:val="4"/>
      </w:numPr>
    </w:pPr>
  </w:style>
  <w:style w:type="paragraph" w:styleId="ListNumber4">
    <w:name w:val="List Number 4"/>
    <w:basedOn w:val="List4"/>
    <w:rsid w:val="00080AB7"/>
    <w:pPr>
      <w:numPr>
        <w:numId w:val="5"/>
      </w:numPr>
    </w:pPr>
  </w:style>
  <w:style w:type="paragraph" w:styleId="ListNumber5">
    <w:name w:val="List Number 5"/>
    <w:basedOn w:val="List5"/>
    <w:rsid w:val="00080AB7"/>
    <w:pPr>
      <w:numPr>
        <w:numId w:val="6"/>
      </w:numPr>
    </w:pPr>
  </w:style>
  <w:style w:type="paragraph" w:styleId="BlockText">
    <w:name w:val="Block Text"/>
    <w:basedOn w:val="Normal"/>
    <w:rsid w:val="00080AB7"/>
    <w:pPr>
      <w:spacing w:after="120"/>
      <w:ind w:left="1440" w:right="1440"/>
    </w:pPr>
  </w:style>
  <w:style w:type="character" w:customStyle="1" w:styleId="Subscript">
    <w:name w:val="Subscript"/>
    <w:basedOn w:val="DefaultParagraphFont"/>
    <w:rsid w:val="00080AB7"/>
    <w:rPr>
      <w:sz w:val="16"/>
      <w:vertAlign w:val="subscript"/>
    </w:rPr>
  </w:style>
  <w:style w:type="character" w:customStyle="1" w:styleId="Superscript">
    <w:name w:val="Superscript"/>
    <w:basedOn w:val="DefaultParagraphFont"/>
    <w:rsid w:val="00080AB7"/>
    <w:rPr>
      <w:sz w:val="16"/>
      <w:vertAlign w:val="superscript"/>
    </w:rPr>
  </w:style>
  <w:style w:type="character" w:customStyle="1" w:styleId="Symbols">
    <w:name w:val="Symbols"/>
    <w:basedOn w:val="DefaultParagraphFont"/>
    <w:rsid w:val="00080AB7"/>
    <w:rPr>
      <w:rFonts w:ascii="Symbol" w:hAnsi="Symbol"/>
    </w:rPr>
  </w:style>
  <w:style w:type="character" w:customStyle="1" w:styleId="MenuOptions">
    <w:name w:val="Menu Options"/>
    <w:basedOn w:val="DefaultParagraphFont"/>
    <w:rsid w:val="00080AB7"/>
    <w:rPr>
      <w:rFonts w:ascii="Arial Narrow" w:hAnsi="Arial Narrow"/>
      <w:smallCaps/>
    </w:rPr>
  </w:style>
  <w:style w:type="character" w:customStyle="1" w:styleId="Buttons">
    <w:name w:val="Buttons"/>
    <w:basedOn w:val="DefaultParagraphFont"/>
    <w:rsid w:val="00080AB7"/>
    <w:rPr>
      <w:b/>
    </w:rPr>
  </w:style>
  <w:style w:type="character" w:customStyle="1" w:styleId="Underlined">
    <w:name w:val="Underlined"/>
    <w:basedOn w:val="DefaultParagraphFont"/>
    <w:rsid w:val="00080AB7"/>
    <w:rPr>
      <w:u w:val="single"/>
    </w:rPr>
  </w:style>
  <w:style w:type="paragraph" w:customStyle="1" w:styleId="TableBodyTextRight">
    <w:name w:val="Table Body Text Right"/>
    <w:basedOn w:val="TableBodyText"/>
    <w:rsid w:val="00080AB7"/>
    <w:pPr>
      <w:widowControl w:val="0"/>
      <w:autoSpaceDE w:val="0"/>
      <w:autoSpaceDN w:val="0"/>
      <w:adjustRightInd w:val="0"/>
      <w:jc w:val="right"/>
    </w:pPr>
    <w:rPr>
      <w:rFonts w:cs="Arial"/>
      <w:szCs w:val="18"/>
    </w:rPr>
  </w:style>
  <w:style w:type="paragraph" w:customStyle="1" w:styleId="CopyrightText">
    <w:name w:val="Copyright Text"/>
    <w:basedOn w:val="BodyText"/>
    <w:rsid w:val="00080AB7"/>
    <w:rPr>
      <w:sz w:val="18"/>
    </w:rPr>
  </w:style>
  <w:style w:type="paragraph" w:customStyle="1" w:styleId="BodySmallRight">
    <w:name w:val="Body Small Right"/>
    <w:basedOn w:val="BodyTextRight"/>
    <w:rsid w:val="00080AB7"/>
    <w:rPr>
      <w:sz w:val="18"/>
      <w:szCs w:val="18"/>
    </w:rPr>
  </w:style>
  <w:style w:type="paragraph" w:customStyle="1" w:styleId="MarginEdition">
    <w:name w:val="Margin Edition"/>
    <w:basedOn w:val="MarginNote"/>
    <w:rsid w:val="00080AB7"/>
    <w:pPr>
      <w:spacing w:before="0" w:after="0"/>
    </w:pPr>
    <w:rPr>
      <w:rFonts w:ascii="Times New Roman" w:hAnsi="Times New Roman"/>
      <w:color w:val="999999"/>
    </w:rPr>
  </w:style>
  <w:style w:type="paragraph" w:customStyle="1" w:styleId="Spacer">
    <w:name w:val="Spacer"/>
    <w:basedOn w:val="Normal"/>
    <w:rsid w:val="00080AB7"/>
    <w:rPr>
      <w:sz w:val="2"/>
      <w:szCs w:val="2"/>
    </w:rPr>
  </w:style>
  <w:style w:type="character" w:customStyle="1" w:styleId="Small">
    <w:name w:val="Small"/>
    <w:basedOn w:val="DefaultParagraphFont"/>
    <w:rsid w:val="00080AB7"/>
    <w:rPr>
      <w:sz w:val="16"/>
    </w:rPr>
  </w:style>
  <w:style w:type="paragraph" w:customStyle="1" w:styleId="WideTable">
    <w:name w:val="Wide Table"/>
    <w:basedOn w:val="Normal"/>
    <w:rsid w:val="00080AB7"/>
    <w:pPr>
      <w:ind w:left="-1418"/>
    </w:pPr>
    <w:rPr>
      <w:sz w:val="2"/>
      <w:szCs w:val="2"/>
    </w:rPr>
  </w:style>
  <w:style w:type="character" w:styleId="PageNumber">
    <w:name w:val="page number"/>
    <w:basedOn w:val="DefaultParagraphFont"/>
    <w:rsid w:val="00080AB7"/>
  </w:style>
  <w:style w:type="paragraph" w:styleId="Quote">
    <w:name w:val="Quote"/>
    <w:basedOn w:val="Heading1"/>
    <w:link w:val="QuoteChar"/>
    <w:qFormat/>
    <w:rsid w:val="00080AB7"/>
    <w:rPr>
      <w:b w:val="0"/>
      <w:sz w:val="72"/>
      <w:szCs w:val="72"/>
      <w:lang w:val="en-NZ"/>
    </w:rPr>
  </w:style>
  <w:style w:type="character" w:customStyle="1" w:styleId="QuoteChar">
    <w:name w:val="Quote Char"/>
    <w:basedOn w:val="DefaultParagraphFont"/>
    <w:link w:val="Quote"/>
    <w:rsid w:val="00080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AB7"/>
    <w:pPr>
      <w:pageBreakBefore/>
    </w:pPr>
  </w:style>
  <w:style w:type="paragraph" w:customStyle="1" w:styleId="Border">
    <w:name w:val="Border"/>
    <w:basedOn w:val="Normal"/>
    <w:qFormat/>
    <w:rsid w:val="00080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AB7"/>
    <w:rPr>
      <w:b/>
      <w:bCs/>
      <w:i/>
      <w:iCs/>
      <w:color w:val="auto"/>
    </w:rPr>
  </w:style>
  <w:style w:type="paragraph" w:styleId="IntenseQuote">
    <w:name w:val="Intense Quote"/>
    <w:basedOn w:val="Normal"/>
    <w:next w:val="Normal"/>
    <w:link w:val="IntenseQuoteChar"/>
    <w:uiPriority w:val="30"/>
    <w:qFormat/>
    <w:rsid w:val="00080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AB7"/>
    <w:rPr>
      <w:smallCaps/>
      <w:color w:val="auto"/>
      <w:u w:val="single"/>
    </w:rPr>
  </w:style>
  <w:style w:type="character" w:styleId="IntenseReference">
    <w:name w:val="Intense Reference"/>
    <w:basedOn w:val="DefaultParagraphFont"/>
    <w:uiPriority w:val="32"/>
    <w:qFormat/>
    <w:rsid w:val="00080AB7"/>
    <w:rPr>
      <w:b/>
      <w:bCs/>
      <w:smallCaps/>
      <w:color w:val="auto"/>
      <w:spacing w:val="5"/>
      <w:u w:val="single"/>
    </w:rPr>
  </w:style>
  <w:style w:type="paragraph" w:customStyle="1" w:styleId="2ColumnHeading">
    <w:name w:val="2Column Heading"/>
    <w:basedOn w:val="BodyText"/>
    <w:qFormat/>
    <w:rsid w:val="00080AB7"/>
    <w:pPr>
      <w:spacing w:after="60"/>
      <w:ind w:left="-2268"/>
    </w:pPr>
    <w:rPr>
      <w:b/>
    </w:rPr>
  </w:style>
  <w:style w:type="paragraph" w:customStyle="1" w:styleId="Heading1TOC">
    <w:name w:val="Heading1 TOC"/>
    <w:basedOn w:val="Normal"/>
    <w:qFormat/>
    <w:rsid w:val="00080AB7"/>
    <w:pPr>
      <w:spacing w:before="240" w:after="120"/>
    </w:pPr>
    <w:rPr>
      <w:rFonts w:ascii="Times New Roman" w:hAnsi="Times New Roman"/>
      <w:b/>
      <w:sz w:val="32"/>
    </w:rPr>
  </w:style>
  <w:style w:type="paragraph" w:customStyle="1" w:styleId="Heading2TOC">
    <w:name w:val="Heading2 TOC"/>
    <w:basedOn w:val="Normal"/>
    <w:qFormat/>
    <w:rsid w:val="00080AB7"/>
    <w:pPr>
      <w:spacing w:before="240" w:after="60"/>
    </w:pPr>
    <w:rPr>
      <w:rFonts w:ascii="Times New Roman" w:hAnsi="Times New Roman"/>
      <w:b/>
      <w:sz w:val="28"/>
    </w:rPr>
  </w:style>
  <w:style w:type="character" w:customStyle="1" w:styleId="Underline">
    <w:name w:val="Underline"/>
    <w:basedOn w:val="DefaultParagraphFont"/>
    <w:qFormat/>
    <w:rsid w:val="00080AB7"/>
    <w:rPr>
      <w:u w:val="single"/>
    </w:rPr>
  </w:style>
  <w:style w:type="character" w:customStyle="1" w:styleId="BoldandItalics">
    <w:name w:val="Bold and Italics"/>
    <w:qFormat/>
    <w:rsid w:val="00080AB7"/>
    <w:rPr>
      <w:b/>
      <w:i/>
      <w:u w:val="none"/>
    </w:rPr>
  </w:style>
  <w:style w:type="paragraph" w:styleId="BalloonText">
    <w:name w:val="Balloon Text"/>
    <w:basedOn w:val="Normal"/>
    <w:link w:val="BalloonTextChar"/>
    <w:rsid w:val="00080AB7"/>
    <w:rPr>
      <w:rFonts w:ascii="Tahoma" w:hAnsi="Tahoma" w:cs="Tahoma"/>
      <w:sz w:val="16"/>
      <w:szCs w:val="16"/>
    </w:rPr>
  </w:style>
  <w:style w:type="character" w:customStyle="1" w:styleId="BalloonTextChar">
    <w:name w:val="Balloon Text Char"/>
    <w:basedOn w:val="DefaultParagraphFont"/>
    <w:link w:val="BalloonText"/>
    <w:rsid w:val="00080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A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0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AB7"/>
    <w:rPr>
      <w:b/>
      <w:color w:val="660033"/>
      <w:spacing w:val="0"/>
    </w:rPr>
  </w:style>
  <w:style w:type="paragraph" w:customStyle="1" w:styleId="Nameditemlist">
    <w:name w:val="Named item list"/>
    <w:basedOn w:val="BodyText"/>
    <w:qFormat/>
    <w:rsid w:val="00080AB7"/>
    <w:pPr>
      <w:tabs>
        <w:tab w:val="left" w:pos="2835"/>
      </w:tabs>
      <w:ind w:left="2835" w:hanging="2835"/>
    </w:pPr>
  </w:style>
  <w:style w:type="paragraph" w:customStyle="1" w:styleId="BodyTextnopadding">
    <w:name w:val="Body Text no padding"/>
    <w:basedOn w:val="BodyText"/>
    <w:qFormat/>
    <w:rsid w:val="00080AB7"/>
    <w:pPr>
      <w:spacing w:before="0" w:after="0"/>
    </w:pPr>
  </w:style>
  <w:style w:type="paragraph" w:customStyle="1" w:styleId="BodyTextBold">
    <w:name w:val="Body Text Bold"/>
    <w:basedOn w:val="BodyText"/>
    <w:qFormat/>
    <w:rsid w:val="00080AB7"/>
    <w:rPr>
      <w:b/>
    </w:rPr>
  </w:style>
  <w:style w:type="character" w:styleId="Hyperlink">
    <w:name w:val="Hyperlink"/>
    <w:basedOn w:val="DefaultParagraphFont"/>
    <w:uiPriority w:val="99"/>
    <w:unhideWhenUsed/>
    <w:rsid w:val="008A73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3532</Characters>
  <Application>Microsoft Office Word</Application>
  <DocSecurity>0</DocSecurity>
  <Lines>135</Lines>
  <Paragraphs>86</Paragraphs>
  <ScaleCrop>false</ScaleCrop>
  <Company>Author-it Software Corporation Ltd.</Company>
  <LinksUpToDate>false</LinksUpToDate>
  <CharactersWithSpaces>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ICTPMG605 Manage ICT project closure</dc:title>
  <dc:subject>Approved</dc:subject>
  <dc:creator>PwC’s Skills for Australia</dc:creator>
  <cp:keywords>Release: 1</cp:keywords>
  <dc:description>Review Date: 12 April 2008</dc:description>
  <cp:lastModifiedBy>HSD_TPCMSd.prod</cp:lastModifiedBy>
  <cp:revision>3</cp:revision>
  <dcterms:created xsi:type="dcterms:W3CDTF">2019-09-02T00:07:00Z</dcterms:created>
  <dcterms:modified xsi:type="dcterms:W3CDTF">2019-09-02T00:07:00Z</dcterms:modified>
</cp:coreProperties>
</file>