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95A" w:rsidP="002C095A">
      <w:pPr>
        <w:pStyle w:val="Title"/>
      </w:pPr>
      <w:r>
        <w:fldChar w:fldCharType="begin"/>
      </w:r>
      <w:r>
        <w:instrText xml:space="preserve"> TITLE   \* MERGEFORMAT </w:instrText>
      </w:r>
      <w:r>
        <w:fldChar w:fldCharType="separate"/>
      </w:r>
      <w:r>
        <w:t>ICTPMG601 Establish ICT project governance</w:t>
      </w:r>
      <w:r>
        <w:fldChar w:fldCharType="end"/>
      </w:r>
    </w:p>
    <w:p w:rsidR="002C095A" w:rsidP="002C095A">
      <w:pPr>
        <w:pStyle w:val="Version"/>
        <w:sectPr w:rsidSect="00202D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D6B" w:rsidP="00202D6B">
      <w:pPr>
        <w:pStyle w:val="SuperHeading"/>
      </w:pPr>
      <w:r w:rsidRPr="00202D6B">
        <w:t>ICTPMG601 Establish ICT project governance</w:t>
      </w:r>
    </w:p>
    <w:p w:rsidR="00000000" w:rsidRPr="00202D6B" w:rsidP="00202D6B">
      <w:pPr>
        <w:pStyle w:val="Heading1"/>
      </w:pPr>
      <w:bookmarkStart w:id="1" w:name="O_678564"/>
      <w:bookmarkEnd w:id="1"/>
      <w:r w:rsidRPr="00202D6B">
        <w:t>Modification History</w:t>
      </w:r>
    </w:p>
    <w:tbl>
      <w:tblPr>
        <w:tblW w:w="0" w:type="auto"/>
        <w:tblLayout w:type="fixed"/>
        <w:tblCellMar>
          <w:left w:w="62" w:type="dxa"/>
          <w:right w:w="62" w:type="dxa"/>
        </w:tblCellMar>
        <w:tblLook w:val="0000"/>
      </w:tblPr>
      <w:tblGrid>
        <w:gridCol w:w="2645"/>
        <w:gridCol w:w="6380"/>
      </w:tblGrid>
      <w:tr w:rsidTr="00202D6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rPr>
                <w:rStyle w:val="SpecialBold"/>
              </w:rPr>
              <w:t>Comments</w:t>
            </w:r>
          </w:p>
        </w:tc>
      </w:tr>
      <w:tr w:rsidTr="00202D6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t>This version first released with ICT Information and Communications Technology Training Package Version 1.0.</w:t>
            </w:r>
          </w:p>
        </w:tc>
      </w:tr>
    </w:tbl>
    <w:p w:rsidR="00000000" w:rsidRPr="00202D6B" w:rsidP="00202D6B">
      <w:pPr>
        <w:pStyle w:val="BodyText"/>
      </w:pPr>
    </w:p>
    <w:p w:rsidR="00000000" w:rsidRPr="00202D6B" w:rsidP="00202D6B">
      <w:pPr>
        <w:pStyle w:val="AllowPageBreak"/>
      </w:pPr>
    </w:p>
    <w:p w:rsidR="00000000" w:rsidRPr="00202D6B" w:rsidP="00202D6B">
      <w:pPr>
        <w:pStyle w:val="Heading1"/>
      </w:pPr>
      <w:bookmarkStart w:id="2" w:name="O_678565"/>
      <w:bookmarkEnd w:id="2"/>
      <w:r w:rsidRPr="00202D6B">
        <w:t>Application</w:t>
      </w:r>
    </w:p>
    <w:p w:rsidR="00000000" w:rsidRPr="00202D6B" w:rsidP="002C095A">
      <w:pPr>
        <w:pStyle w:val="BodyText"/>
      </w:pPr>
      <w:r w:rsidRPr="00202D6B">
        <w:t xml:space="preserve">This unit describes the skills and knowledge required to establish </w:t>
      </w:r>
      <w:r w:rsidRPr="00202D6B">
        <w:t>an information and communications technology (ICT) project, with a governance framework within small, medium or large organisations.</w:t>
      </w:r>
    </w:p>
    <w:p w:rsidR="00000000" w:rsidRPr="00202D6B" w:rsidP="002C095A">
      <w:pPr>
        <w:pStyle w:val="BodyText"/>
      </w:pPr>
      <w:r w:rsidRPr="00202D6B">
        <w:t>It applies to individuals who may be required to use advanced project management skills in developing logical and sustaina</w:t>
      </w:r>
      <w:r w:rsidRPr="00202D6B">
        <w:t>ble IT project plans using organisational/established benchmarks and ethical practices.</w:t>
      </w:r>
    </w:p>
    <w:p w:rsidR="00000000" w:rsidRPr="00202D6B" w:rsidP="002C095A">
      <w:pPr>
        <w:pStyle w:val="BodyText"/>
      </w:pPr>
      <w:r w:rsidRPr="00202D6B">
        <w:t>No licensing, legislative or certification requirements apply to this unit at the time of publication.</w:t>
      </w:r>
    </w:p>
    <w:p w:rsidR="00000000" w:rsidRPr="00202D6B" w:rsidP="00202D6B">
      <w:pPr>
        <w:pStyle w:val="Heading1"/>
      </w:pPr>
      <w:bookmarkStart w:id="3" w:name="O_678568"/>
      <w:bookmarkEnd w:id="3"/>
      <w:r w:rsidRPr="00202D6B">
        <w:t>Unit Sector</w:t>
      </w:r>
    </w:p>
    <w:p w:rsidR="00000000" w:rsidRPr="00202D6B" w:rsidP="002C095A">
      <w:pPr>
        <w:pStyle w:val="BodyText"/>
      </w:pPr>
      <w:r w:rsidRPr="00202D6B">
        <w:t>Project management</w:t>
      </w:r>
    </w:p>
    <w:p w:rsidR="00000000" w:rsidRPr="00202D6B" w:rsidP="00202D6B">
      <w:pPr>
        <w:pStyle w:val="Heading1"/>
      </w:pPr>
      <w:bookmarkStart w:id="4" w:name="O_678569"/>
      <w:bookmarkEnd w:id="4"/>
      <w:r w:rsidRPr="00202D6B">
        <w:t>Elements and Performance Criteria</w:t>
      </w:r>
    </w:p>
    <w:tbl>
      <w:tblPr>
        <w:tblW w:w="0" w:type="auto"/>
        <w:tblLayout w:type="fixed"/>
        <w:tblCellMar>
          <w:left w:w="62" w:type="dxa"/>
          <w:right w:w="62" w:type="dxa"/>
        </w:tblCellMar>
        <w:tblLook w:val="0000"/>
      </w:tblPr>
      <w:tblGrid>
        <w:gridCol w:w="2700"/>
        <w:gridCol w:w="6300"/>
      </w:tblGrid>
      <w:tr w:rsidTr="00202D6B">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02D6B" w:rsidP="00202D6B">
            <w:pPr>
              <w:pStyle w:val="BodyText"/>
            </w:pPr>
            <w:r w:rsidRPr="00202D6B">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02D6B">
            <w:pPr>
              <w:pStyle w:val="BodyText"/>
              <w:rPr>
                <w:lang w:val="en-NZ"/>
              </w:rPr>
            </w:pPr>
            <w:r w:rsidRPr="00202D6B">
              <w:rPr>
                <w:rStyle w:val="SpecialBold"/>
              </w:rPr>
              <w:t>PERFORMANCE CRITERIA</w:t>
            </w:r>
          </w:p>
        </w:tc>
      </w:tr>
      <w:tr w:rsidTr="00202D6B">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rPr>
                <w:rStyle w:val="Emphasis"/>
              </w:rPr>
              <w:t>Performance criteria describe the performance needed to demonstrate achievement of the element.</w:t>
            </w:r>
          </w:p>
        </w:tc>
      </w:tr>
      <w:tr w:rsidTr="00202D6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1. Establish project governance framework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t>1.1 Assess current project methodology and determine state of project management maturity</w:t>
            </w:r>
          </w:p>
          <w:p w:rsidR="00000000" w:rsidRPr="00202D6B" w:rsidP="00202D6B">
            <w:pPr>
              <w:pStyle w:val="BodyText"/>
            </w:pPr>
            <w:r w:rsidRPr="00202D6B">
              <w:t>1.2 Determine governance framework</w:t>
            </w:r>
          </w:p>
          <w:p w:rsidR="00000000" w:rsidRPr="00202D6B" w:rsidP="00202D6B">
            <w:pPr>
              <w:pStyle w:val="BodyText"/>
            </w:pPr>
            <w:r w:rsidRPr="00202D6B">
              <w:t>1.3 Appoint project governance team</w:t>
            </w:r>
          </w:p>
          <w:p w:rsidR="00000000" w:rsidP="00202D6B">
            <w:pPr>
              <w:pStyle w:val="BodyText"/>
              <w:rPr>
                <w:lang w:val="en-NZ"/>
              </w:rPr>
            </w:pPr>
            <w:r w:rsidRPr="00202D6B">
              <w:t>1.4 Establish project governance reporting processes</w:t>
            </w:r>
          </w:p>
        </w:tc>
      </w:tr>
      <w:tr w:rsidTr="00202D6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2. Establish project governance roles and responsibilities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t>2.1 Agree with project sponsor on responsibilities</w:t>
            </w:r>
          </w:p>
          <w:p w:rsidR="00000000" w:rsidRPr="00202D6B" w:rsidP="00202D6B">
            <w:pPr>
              <w:pStyle w:val="BodyText"/>
            </w:pPr>
            <w:r w:rsidRPr="00202D6B">
              <w:t>2.2 Delegate steering committee or project board responsibilities</w:t>
            </w:r>
          </w:p>
          <w:p w:rsidR="00000000" w:rsidP="00202D6B">
            <w:pPr>
              <w:pStyle w:val="BodyText"/>
              <w:rPr>
                <w:lang w:val="en-NZ"/>
              </w:rPr>
            </w:pPr>
            <w:r w:rsidRPr="00202D6B">
              <w:t>2.3 Confirm project manager responsibilities</w:t>
            </w:r>
          </w:p>
        </w:tc>
      </w:tr>
      <w:tr w:rsidTr="00202D6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3. Establish IT project stakeholde</w:t>
            </w:r>
            <w:r w:rsidRPr="00202D6B">
              <w:t>r expectations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t>3.1 Educate stakeholders on characteristics of ICT projects</w:t>
            </w:r>
          </w:p>
          <w:p w:rsidR="00000000" w:rsidRPr="00202D6B" w:rsidP="00202D6B">
            <w:pPr>
              <w:pStyle w:val="BodyText"/>
            </w:pPr>
            <w:r w:rsidRPr="00202D6B">
              <w:t>3.2 Develop and maintain project relationships</w:t>
            </w:r>
          </w:p>
          <w:p w:rsidR="00000000" w:rsidRPr="00202D6B" w:rsidP="00202D6B">
            <w:pPr>
              <w:pStyle w:val="BodyText"/>
            </w:pPr>
            <w:r w:rsidRPr="00202D6B">
              <w:t>3.3 Negotiate successful project outcomes</w:t>
            </w:r>
          </w:p>
        </w:tc>
      </w:tr>
    </w:tbl>
    <w:p w:rsidR="00000000" w:rsidRPr="00202D6B" w:rsidP="00202D6B">
      <w:pPr>
        <w:pStyle w:val="BodyText"/>
      </w:pPr>
    </w:p>
    <w:p w:rsidR="00000000" w:rsidRPr="00202D6B" w:rsidP="00202D6B">
      <w:pPr>
        <w:pStyle w:val="AllowPageBreak"/>
      </w:pPr>
    </w:p>
    <w:p w:rsidR="00000000" w:rsidRPr="00202D6B" w:rsidP="00202D6B">
      <w:pPr>
        <w:pStyle w:val="Heading1"/>
      </w:pPr>
      <w:bookmarkStart w:id="5" w:name="O_678570"/>
      <w:bookmarkEnd w:id="5"/>
      <w:r w:rsidRPr="00202D6B">
        <w:t>Foundation Skills</w:t>
      </w:r>
    </w:p>
    <w:p w:rsidR="00000000" w:rsidRPr="002C095A" w:rsidP="002C095A">
      <w:pPr>
        <w:pStyle w:val="BodyText"/>
        <w:rPr>
          <w:i/>
        </w:rPr>
      </w:pPr>
      <w:r w:rsidRPr="002C095A">
        <w:rPr>
          <w:rStyle w:val="Emphasis"/>
        </w:rPr>
        <w:t>This section describes language, literacy, numeracy and</w:t>
      </w:r>
      <w:r w:rsidRPr="002C095A">
        <w:rPr>
          <w:rStyle w:val="Emphasis"/>
        </w:rPr>
        <w:t xml:space="preserve">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2C09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rPr>
                <w:rStyle w:val="SpecialBold"/>
              </w:rPr>
              <w:t>Description</w:t>
            </w:r>
          </w:p>
        </w:tc>
      </w:tr>
      <w:tr w:rsidTr="002C09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1.1, 1.2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ListBullet"/>
              <w:rPr>
                <w:lang w:val="en-NZ"/>
              </w:rPr>
            </w:pPr>
            <w:r w:rsidRPr="00202D6B">
              <w:t>Interprets and analyses complex text in order to ascertain requirements</w:t>
            </w:r>
          </w:p>
        </w:tc>
      </w:tr>
      <w:tr w:rsidTr="002C09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1.4, 2.3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ListBullet"/>
              <w:rPr>
                <w:lang w:val="en-NZ"/>
              </w:rPr>
            </w:pPr>
            <w:r w:rsidRPr="00202D6B">
              <w:t>Develops documents that present ideas and directives in an acceptable sequence and in a precise manner</w:t>
            </w:r>
          </w:p>
        </w:tc>
      </w:tr>
      <w:tr w:rsidTr="002C09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1.1-1.3, 2.1-2.3,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ListBullet"/>
            </w:pPr>
            <w:r w:rsidRPr="00202D6B">
              <w:t>Determines requirements through active listening, use of open ended questioning and paraphrasing</w:t>
            </w:r>
          </w:p>
          <w:p w:rsidR="00000000" w:rsidRPr="00202D6B" w:rsidP="00202D6B">
            <w:pPr>
              <w:pStyle w:val="ListBullet"/>
            </w:pPr>
            <w:r w:rsidRPr="00202D6B">
              <w:t>Uses appr</w:t>
            </w:r>
            <w:r w:rsidRPr="00202D6B">
              <w:t>opriate language and style to present complex or technical information and ideas appropriate to the audience</w:t>
            </w:r>
          </w:p>
          <w:p w:rsidR="00000000" w:rsidP="00202D6B">
            <w:pPr>
              <w:pStyle w:val="ListBullet"/>
              <w:rPr>
                <w:lang w:val="en-NZ"/>
              </w:rPr>
            </w:pPr>
            <w:r w:rsidRPr="00202D6B">
              <w:t>Facilitates successful discussions by comparing and building on ideas of others and ensuring a win-win outcome</w:t>
            </w:r>
          </w:p>
        </w:tc>
      </w:tr>
      <w:tr w:rsidTr="002C09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1.3, 1.4, 2.1-2.3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ListBullet"/>
              <w:rPr>
                <w:lang w:val="en-NZ"/>
              </w:rPr>
            </w:pPr>
            <w:r w:rsidRPr="00202D6B">
              <w:t>Recognises and follows explicit and implicit protocols when establishing reporting processes, appointing team and establishing roles and responsibilities</w:t>
            </w:r>
          </w:p>
        </w:tc>
      </w:tr>
      <w:tr w:rsidTr="002C09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2.2, 2.3, 3.2, 3.3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ListBullet"/>
            </w:pPr>
            <w:r w:rsidRPr="00202D6B">
              <w:t>Demonstrates understanding of what to com</w:t>
            </w:r>
            <w:r w:rsidRPr="00202D6B">
              <w:t>municate, with whom and how, when developing and maintaining project relationships, negotiating outcomes and educating stakeholders</w:t>
            </w:r>
          </w:p>
          <w:p w:rsidR="00000000" w:rsidP="00202D6B">
            <w:pPr>
              <w:pStyle w:val="ListBullet"/>
              <w:rPr>
                <w:lang w:val="en-NZ"/>
              </w:rPr>
            </w:pPr>
            <w:r w:rsidRPr="00202D6B">
              <w:t>Collaborates with others to achieve joint outcomes, playing an active role in facilitating effective group interaction, infl</w:t>
            </w:r>
            <w:r w:rsidRPr="00202D6B">
              <w:t>uencing direction and taking a leadership role on occasion</w:t>
            </w:r>
          </w:p>
        </w:tc>
      </w:tr>
      <w:tr w:rsidTr="002C09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ListBullet"/>
            </w:pPr>
            <w:r w:rsidRPr="00202D6B">
              <w:t xml:space="preserve">Uses a combination of formal, logical planning processes and an increasingly intuitive understanding of context to identify relevant information and risks, and identify and </w:t>
            </w:r>
            <w:r w:rsidRPr="00202D6B">
              <w:t>evaluate alternative strategies and resources</w:t>
            </w:r>
          </w:p>
          <w:p w:rsidR="00000000" w:rsidRPr="00202D6B" w:rsidP="00202D6B">
            <w:pPr>
              <w:pStyle w:val="ListBullet"/>
            </w:pPr>
            <w:r w:rsidRPr="00202D6B">
              <w:t>Uses systematic, analytical processes in complex, non-routine situations, setting goals, gathering relevant information, and identifying and evaluating options against agreed criteria</w:t>
            </w:r>
          </w:p>
        </w:tc>
      </w:tr>
    </w:tbl>
    <w:p w:rsidR="00000000" w:rsidRPr="00202D6B" w:rsidP="00202D6B">
      <w:pPr>
        <w:pStyle w:val="BodyText"/>
      </w:pPr>
    </w:p>
    <w:p w:rsidR="00000000" w:rsidRPr="00202D6B" w:rsidP="00202D6B">
      <w:pPr>
        <w:pStyle w:val="AllowPageBreak"/>
      </w:pPr>
    </w:p>
    <w:p w:rsidR="00000000" w:rsidRPr="00202D6B" w:rsidP="00202D6B">
      <w:pPr>
        <w:pStyle w:val="Heading1"/>
      </w:pPr>
      <w:bookmarkStart w:id="6" w:name="O_678572"/>
      <w:bookmarkEnd w:id="6"/>
      <w:r w:rsidRPr="00202D6B">
        <w:t>Unit Mapping Information</w:t>
      </w:r>
    </w:p>
    <w:tbl>
      <w:tblPr>
        <w:tblW w:w="0" w:type="auto"/>
        <w:tblCellMar>
          <w:left w:w="62" w:type="dxa"/>
          <w:right w:w="62" w:type="dxa"/>
        </w:tblCellMar>
        <w:tblLook w:val="0000"/>
      </w:tblPr>
      <w:tblGrid>
        <w:gridCol w:w="2174"/>
        <w:gridCol w:w="2174"/>
        <w:gridCol w:w="3260"/>
        <w:gridCol w:w="1588"/>
      </w:tblGrid>
      <w:tr w:rsidTr="002C095A">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rPr>
                <w:rStyle w:val="SpecialBold"/>
              </w:rPr>
              <w:t>Code and title</w:t>
            </w:r>
          </w:p>
          <w:p w:rsidR="00000000" w:rsidRPr="00202D6B" w:rsidP="00202D6B">
            <w:pPr>
              <w:pStyle w:val="BodyText"/>
            </w:pPr>
            <w:r w:rsidRPr="00202D6B">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rPr>
                <w:rStyle w:val="SpecialBold"/>
              </w:rPr>
              <w:t>Code and title</w:t>
            </w:r>
          </w:p>
          <w:p w:rsidR="00000000" w:rsidRPr="00202D6B" w:rsidP="00202D6B">
            <w:pPr>
              <w:pStyle w:val="BodyText"/>
            </w:pPr>
            <w:r w:rsidRPr="00202D6B">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rPr>
                <w:rStyle w:val="SpecialBold"/>
              </w:rPr>
              <w:t>Equivalence status</w:t>
            </w:r>
          </w:p>
        </w:tc>
      </w:tr>
      <w:tr w:rsidTr="002C09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ICTPMG601 Establish ICT project governance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ICAPMG601A Establish IT project governance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t>Updated to meet Standards for Training Packages.</w:t>
            </w:r>
          </w:p>
          <w:p w:rsidR="00000000" w:rsidRPr="00202D6B" w:rsidP="00202D6B">
            <w:pPr>
              <w:pStyle w:val="BodyText"/>
            </w:pPr>
          </w:p>
          <w:p w:rsidR="00000000" w:rsidP="00202D6B">
            <w:pPr>
              <w:pStyle w:val="BodyText"/>
              <w:rPr>
                <w:lang w:val="en-NZ"/>
              </w:rPr>
            </w:pPr>
            <w:r w:rsidRPr="00202D6B">
              <w:t>Min</w:t>
            </w:r>
            <w:r w:rsidRPr="00202D6B">
              <w:t>or edit to competency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t>Equivalent unit</w:t>
            </w:r>
          </w:p>
        </w:tc>
      </w:tr>
    </w:tbl>
    <w:p w:rsidR="00000000" w:rsidRPr="00202D6B" w:rsidP="00202D6B">
      <w:pPr>
        <w:pStyle w:val="BodyText"/>
      </w:pPr>
    </w:p>
    <w:p w:rsidR="00000000" w:rsidRPr="00202D6B" w:rsidP="00202D6B">
      <w:pPr>
        <w:pStyle w:val="AllowPageBreak"/>
      </w:pPr>
    </w:p>
    <w:p w:rsidR="00000000" w:rsidRPr="00202D6B" w:rsidP="00202D6B">
      <w:pPr>
        <w:pStyle w:val="Heading1"/>
      </w:pPr>
      <w:bookmarkStart w:id="7" w:name="O_678579"/>
      <w:bookmarkEnd w:id="7"/>
      <w:r w:rsidRPr="00202D6B">
        <w:t>Links</w:t>
      </w:r>
    </w:p>
    <w:p w:rsidR="00000000" w:rsidRPr="00202D6B" w:rsidP="002C095A">
      <w:pPr>
        <w:pStyle w:val="BodyText"/>
      </w:pPr>
      <w:r w:rsidRPr="00202D6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70F74">
        <w:rPr>
          <w:rStyle w:val="Hyperlink"/>
        </w:rPr>
        <w:t>https://vetnet.gov.au/Pages/TrainingDocs.aspx?q=a53af4e4-b400-484e-b778-71c9e9d6aff2</w:t>
      </w:r>
      <w:r>
        <w:fldChar w:fldCharType="end"/>
      </w:r>
    </w:p>
    <w:p w:rsidR="00000000" w:rsidRPr="00202D6B" w:rsidP="002C095A">
      <w:pPr>
        <w:pStyle w:val="BodyText"/>
        <w:sectPr w:rsidSect="00202D6B">
          <w:headerReference w:type="default" r:id="rId10"/>
          <w:footerReference w:type="default" r:id="rId11"/>
          <w:pgSz w:w="11908" w:h="16833"/>
          <w:pgMar w:top="1702" w:right="1418" w:bottom="1702" w:left="1418" w:header="992" w:footer="992" w:gutter="0"/>
          <w:cols w:space="720"/>
          <w:noEndnote/>
          <w:docGrid w:linePitch="299"/>
        </w:sectPr>
      </w:pPr>
    </w:p>
    <w:p w:rsidR="00000000" w:rsidRPr="00202D6B" w:rsidP="00202D6B">
      <w:pPr>
        <w:pStyle w:val="SuperHeading"/>
      </w:pPr>
      <w:r w:rsidRPr="00202D6B">
        <w:t>Assessment Requirements for ICTPMG601 Establish ICT project governance</w:t>
      </w:r>
    </w:p>
    <w:p w:rsidR="00000000" w:rsidRPr="00202D6B" w:rsidP="00202D6B">
      <w:pPr>
        <w:pStyle w:val="Heading1"/>
      </w:pPr>
      <w:bookmarkStart w:id="8" w:name="O_678574"/>
      <w:bookmarkEnd w:id="8"/>
      <w:r w:rsidRPr="00202D6B">
        <w:t>Modification History</w:t>
      </w:r>
    </w:p>
    <w:tbl>
      <w:tblPr>
        <w:tblW w:w="0" w:type="auto"/>
        <w:tblLayout w:type="fixed"/>
        <w:tblCellMar>
          <w:left w:w="62" w:type="dxa"/>
          <w:right w:w="62" w:type="dxa"/>
        </w:tblCellMar>
        <w:tblLook w:val="0000"/>
      </w:tblPr>
      <w:tblGrid>
        <w:gridCol w:w="2790"/>
        <w:gridCol w:w="6210"/>
      </w:tblGrid>
      <w:tr w:rsidTr="00202D6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rPr>
                <w:rStyle w:val="SpecialBold"/>
              </w:rPr>
              <w:t>Comments</w:t>
            </w:r>
          </w:p>
        </w:tc>
      </w:tr>
      <w:tr w:rsidTr="00202D6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D6B">
            <w:pPr>
              <w:pStyle w:val="BodyText"/>
              <w:rPr>
                <w:lang w:val="en-NZ"/>
              </w:rPr>
            </w:pPr>
            <w:r w:rsidRPr="00202D6B">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D6B" w:rsidP="00202D6B">
            <w:pPr>
              <w:pStyle w:val="BodyText"/>
            </w:pPr>
            <w:r w:rsidRPr="00202D6B">
              <w:t>This version first released with ICT Information and Communications Technology Training Package Version 1.0.</w:t>
            </w:r>
          </w:p>
        </w:tc>
      </w:tr>
    </w:tbl>
    <w:p w:rsidR="00000000" w:rsidRPr="00202D6B" w:rsidP="00202D6B">
      <w:pPr>
        <w:pStyle w:val="BodyText"/>
      </w:pPr>
    </w:p>
    <w:p w:rsidR="00000000" w:rsidRPr="00202D6B" w:rsidP="00202D6B">
      <w:pPr>
        <w:pStyle w:val="AllowPageBreak"/>
      </w:pPr>
    </w:p>
    <w:p w:rsidR="00000000" w:rsidRPr="00202D6B" w:rsidP="00202D6B">
      <w:pPr>
        <w:pStyle w:val="Heading1"/>
      </w:pPr>
      <w:bookmarkStart w:id="9" w:name="O_678575"/>
      <w:bookmarkEnd w:id="9"/>
      <w:r w:rsidRPr="00202D6B">
        <w:t>Performance Evidence</w:t>
      </w:r>
    </w:p>
    <w:p w:rsidR="00000000" w:rsidRPr="00202D6B" w:rsidP="002C095A">
      <w:pPr>
        <w:pStyle w:val="BodyText"/>
      </w:pPr>
      <w:r w:rsidRPr="00202D6B">
        <w:t>Evidence of the ability to:</w:t>
      </w:r>
    </w:p>
    <w:p w:rsidR="00000000" w:rsidRPr="00202D6B" w:rsidP="00202D6B">
      <w:pPr>
        <w:pStyle w:val="ListBullet"/>
      </w:pPr>
      <w:r w:rsidRPr="00202D6B">
        <w:t>assess the project environment</w:t>
      </w:r>
    </w:p>
    <w:p w:rsidR="00000000" w:rsidRPr="00202D6B" w:rsidP="00202D6B">
      <w:pPr>
        <w:pStyle w:val="ListBullet"/>
      </w:pPr>
      <w:r w:rsidRPr="00202D6B">
        <w:t>establish or implement an information and communications technology (ICT) project management governance framework</w:t>
      </w:r>
    </w:p>
    <w:p w:rsidR="00000000" w:rsidRPr="00202D6B" w:rsidP="00202D6B">
      <w:pPr>
        <w:pStyle w:val="ListBullet"/>
      </w:pPr>
      <w:r w:rsidRPr="00202D6B">
        <w:t>negotiate with stakeholders to agree achiev</w:t>
      </w:r>
      <w:r w:rsidRPr="00202D6B">
        <w:t>able project objectives.</w:t>
      </w:r>
    </w:p>
    <w:p w:rsidR="00000000" w:rsidRPr="00202D6B" w:rsidP="00202D6B">
      <w:pPr>
        <w:pStyle w:val="BodyText"/>
      </w:pPr>
    </w:p>
    <w:p w:rsidR="00000000" w:rsidRPr="00202D6B" w:rsidP="002C095A">
      <w:pPr>
        <w:pStyle w:val="BodyText"/>
      </w:pPr>
      <w:r w:rsidRPr="00202D6B">
        <w:t>Note: If a specific volume or frequency is not stated, then evidence must be provided at least once.</w:t>
      </w:r>
    </w:p>
    <w:p w:rsidR="00000000" w:rsidRPr="00202D6B" w:rsidP="00202D6B">
      <w:pPr>
        <w:pStyle w:val="Heading1"/>
      </w:pPr>
      <w:bookmarkStart w:id="10" w:name="O_678576"/>
      <w:bookmarkEnd w:id="10"/>
      <w:r w:rsidRPr="00202D6B">
        <w:t>Knowledge Evidence</w:t>
      </w:r>
    </w:p>
    <w:p w:rsidR="00000000" w:rsidRPr="00202D6B" w:rsidP="002C095A">
      <w:pPr>
        <w:pStyle w:val="BodyText"/>
      </w:pPr>
      <w:r w:rsidRPr="00202D6B">
        <w:t>To complete the unit requirements safely and effectively, the individual must:</w:t>
      </w:r>
    </w:p>
    <w:p w:rsidR="00000000" w:rsidRPr="00202D6B" w:rsidP="00202D6B">
      <w:pPr>
        <w:pStyle w:val="ListBullet"/>
      </w:pPr>
      <w:r w:rsidRPr="00202D6B">
        <w:t>identify the organisation’s industry</w:t>
      </w:r>
    </w:p>
    <w:p w:rsidR="00000000" w:rsidRPr="00202D6B" w:rsidP="00202D6B">
      <w:pPr>
        <w:pStyle w:val="ListBullet"/>
      </w:pPr>
      <w:r w:rsidRPr="00202D6B">
        <w:t>outline the organisation</w:t>
      </w:r>
      <w:r>
        <w:t>’</w:t>
      </w:r>
      <w:r w:rsidRPr="00202D6B">
        <w:t>s current information systems and processes</w:t>
      </w:r>
    </w:p>
    <w:p w:rsidR="00000000" w:rsidRPr="00202D6B" w:rsidP="00202D6B">
      <w:pPr>
        <w:pStyle w:val="ListBullet"/>
      </w:pPr>
      <w:r w:rsidRPr="00202D6B">
        <w:t>explain organisational policies and procedures, including:</w:t>
      </w:r>
    </w:p>
    <w:p w:rsidR="00000000" w:rsidRPr="00202D6B" w:rsidP="00202D6B">
      <w:pPr>
        <w:pStyle w:val="ListBullet2"/>
      </w:pPr>
      <w:r w:rsidRPr="00202D6B">
        <w:t>project management and procurement policies</w:t>
      </w:r>
    </w:p>
    <w:p w:rsidR="00000000" w:rsidRPr="00202D6B" w:rsidP="00202D6B">
      <w:pPr>
        <w:pStyle w:val="ListBullet2"/>
      </w:pPr>
      <w:r w:rsidRPr="00202D6B">
        <w:t>environment</w:t>
      </w:r>
    </w:p>
    <w:p w:rsidR="00000000" w:rsidRPr="00202D6B" w:rsidP="00202D6B">
      <w:pPr>
        <w:pStyle w:val="ListBullet2"/>
      </w:pPr>
      <w:r w:rsidRPr="00202D6B">
        <w:t>duty of care</w:t>
      </w:r>
    </w:p>
    <w:p w:rsidR="00000000" w:rsidRPr="00202D6B" w:rsidP="00202D6B">
      <w:pPr>
        <w:pStyle w:val="ListBullet2"/>
      </w:pPr>
      <w:r w:rsidRPr="00202D6B">
        <w:t>contract</w:t>
      </w:r>
    </w:p>
    <w:p w:rsidR="00000000" w:rsidRPr="00202D6B" w:rsidP="00202D6B">
      <w:pPr>
        <w:pStyle w:val="ListBullet2"/>
      </w:pPr>
      <w:r w:rsidRPr="00202D6B">
        <w:t>company</w:t>
      </w:r>
    </w:p>
    <w:p w:rsidR="00000000" w:rsidRPr="00202D6B" w:rsidP="00202D6B">
      <w:pPr>
        <w:pStyle w:val="ListBullet2"/>
      </w:pPr>
      <w:r w:rsidRPr="00202D6B">
        <w:t>free</w:t>
      </w:r>
      <w:r w:rsidRPr="00202D6B">
        <w:t>dom of information</w:t>
      </w:r>
    </w:p>
    <w:p w:rsidR="00000000" w:rsidRPr="00202D6B" w:rsidP="00202D6B">
      <w:pPr>
        <w:pStyle w:val="ListBullet2"/>
      </w:pPr>
      <w:r w:rsidRPr="00202D6B">
        <w:t>industrial relations</w:t>
      </w:r>
    </w:p>
    <w:p w:rsidR="00000000" w:rsidRPr="00202D6B" w:rsidP="00202D6B">
      <w:pPr>
        <w:pStyle w:val="ListBullet2"/>
      </w:pPr>
      <w:r w:rsidRPr="00202D6B">
        <w:t>privacy and confidentiality</w:t>
      </w:r>
    </w:p>
    <w:p w:rsidR="00000000" w:rsidRPr="00202D6B" w:rsidP="00202D6B">
      <w:pPr>
        <w:pStyle w:val="ListBullet2"/>
      </w:pPr>
      <w:r w:rsidRPr="00202D6B">
        <w:t>due diligence</w:t>
      </w:r>
    </w:p>
    <w:p w:rsidR="00000000" w:rsidRPr="00202D6B" w:rsidP="00202D6B">
      <w:pPr>
        <w:pStyle w:val="ListBullet2"/>
      </w:pPr>
      <w:r w:rsidRPr="00202D6B">
        <w:t>records management</w:t>
      </w:r>
    </w:p>
    <w:p w:rsidR="00000000" w:rsidRPr="00202D6B" w:rsidP="00202D6B">
      <w:pPr>
        <w:pStyle w:val="ListBullet"/>
      </w:pPr>
      <w:r w:rsidRPr="00202D6B">
        <w:t>explain project governance approaches and methods</w:t>
      </w:r>
    </w:p>
    <w:p w:rsidR="00000000" w:rsidRPr="00202D6B" w:rsidP="00202D6B">
      <w:pPr>
        <w:pStyle w:val="ListBullet"/>
      </w:pPr>
      <w:r w:rsidRPr="00202D6B">
        <w:t>outline relevant legislation and regulations that impact on project governance.</w:t>
      </w:r>
    </w:p>
    <w:p w:rsidR="00000000" w:rsidRPr="00202D6B" w:rsidP="00202D6B">
      <w:pPr>
        <w:pStyle w:val="AllowPageBreak"/>
      </w:pPr>
    </w:p>
    <w:p w:rsidR="00000000" w:rsidRPr="00202D6B" w:rsidP="00202D6B">
      <w:pPr>
        <w:pStyle w:val="Heading1"/>
      </w:pPr>
      <w:bookmarkStart w:id="11" w:name="O_678577"/>
      <w:bookmarkEnd w:id="11"/>
      <w:r w:rsidRPr="00202D6B">
        <w:t>Assessment Conditions</w:t>
      </w:r>
    </w:p>
    <w:p w:rsidR="00000000" w:rsidRPr="00202D6B" w:rsidP="002C095A">
      <w:pPr>
        <w:pStyle w:val="BodyText"/>
      </w:pPr>
      <w:r w:rsidRPr="00202D6B">
        <w:t>Gather evidence to demonstrate consistent performance in conditions that are safe and replicate the workplace. Noise levels, production flow, interruptions and time variances must be typical of those experienced in the ICT project man</w:t>
      </w:r>
      <w:r w:rsidRPr="00202D6B">
        <w:t>agement field of work, and include access to office equipment, materials and industry software packages.</w:t>
      </w:r>
    </w:p>
    <w:p w:rsidR="00000000" w:rsidRPr="00202D6B" w:rsidP="002C095A">
      <w:pPr>
        <w:pStyle w:val="BodyText"/>
      </w:pPr>
      <w:r w:rsidRPr="00202D6B">
        <w:t>Assessors must satisfy NVR/AQTF assessor requirements.</w:t>
      </w:r>
    </w:p>
    <w:p w:rsidR="00000000" w:rsidRPr="00202D6B" w:rsidP="00202D6B">
      <w:pPr>
        <w:pStyle w:val="Heading1"/>
      </w:pPr>
      <w:bookmarkStart w:id="12" w:name="O_678580"/>
      <w:bookmarkEnd w:id="12"/>
      <w:r w:rsidRPr="00202D6B">
        <w:t>Links</w:t>
      </w:r>
    </w:p>
    <w:p w:rsidR="00000000" w:rsidRPr="00202D6B" w:rsidP="002C095A">
      <w:pPr>
        <w:pStyle w:val="BodyText"/>
      </w:pPr>
      <w:r w:rsidRPr="00202D6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70F74">
        <w:rPr>
          <w:rStyle w:val="Hyperlink"/>
        </w:rPr>
        <w:t>https://vetnet.gov.au/Pages/TrainingDocs.aspx?q=a53af4e4-b400-484e-b778-71c9e9d6aff2</w:t>
      </w:r>
      <w:r>
        <w:fldChar w:fldCharType="end"/>
      </w:r>
    </w:p>
    <w:p w:rsidR="00000000" w:rsidRPr="00202D6B" w:rsidP="00202D6B"/>
    <w:sectPr w:rsidSect="00202D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6B" w:rsidRPr="002C095A" w:rsidP="002C0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5A" w:rsidP="00202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095A" w:rsidP="00202D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C095A" w:rsidP="00202D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6B" w:rsidP="00202D6B">
    <w:pPr>
      <w:pStyle w:val="Footer"/>
      <w:framePr w:wrap="around"/>
    </w:pPr>
    <w:r>
      <w:fldChar w:fldCharType="begin"/>
    </w:r>
    <w:r>
      <w:instrText xml:space="preserve"> DOCPROPERTY  Subject  \* MERGEFORMAT </w:instrText>
    </w:r>
    <w:r>
      <w:fldChar w:fldCharType="separate"/>
    </w:r>
    <w:r w:rsidR="002C095A">
      <w:t>Approved</w:t>
    </w:r>
    <w:r w:rsidR="002C095A">
      <w:fldChar w:fldCharType="end"/>
    </w:r>
    <w:r>
      <w:tab/>
      <w:t xml:space="preserve">Page </w:t>
    </w:r>
    <w:r>
      <w:fldChar w:fldCharType="begin"/>
    </w:r>
    <w:r>
      <w:instrText xml:space="preserve"> PAGE  \* Arabic  \* MERGEFORMAT </w:instrText>
    </w:r>
    <w:r>
      <w:fldChar w:fldCharType="separate"/>
    </w:r>
    <w:r w:rsidR="002C09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95A">
      <w:rPr>
        <w:noProof/>
      </w:rPr>
      <w:t>4</w:t>
    </w:r>
    <w:r>
      <w:rPr>
        <w:noProof/>
      </w:rPr>
      <w:fldChar w:fldCharType="end"/>
    </w:r>
  </w:p>
  <w:p w:rsidR="00202D6B" w:rsidP="00202D6B">
    <w:pPr>
      <w:pStyle w:val="Footer"/>
      <w:framePr w:wrap="around"/>
    </w:pPr>
    <w:r>
      <w:t xml:space="preserve">© Commonwealth of Australia, </w:t>
    </w:r>
    <w:r>
      <w:fldChar w:fldCharType="begin"/>
    </w:r>
    <w:r>
      <w:instrText xml:space="preserve"> DATE  \@ "yyyy"  \* MERGEFORMAT </w:instrText>
    </w:r>
    <w:r>
      <w:fldChar w:fldCharType="separate"/>
    </w:r>
    <w:r w:rsidR="002C095A">
      <w:rPr>
        <w:noProof/>
      </w:rPr>
      <w:t>2025</w:t>
    </w:r>
    <w:r>
      <w:fldChar w:fldCharType="end"/>
    </w:r>
    <w:r>
      <w:tab/>
    </w:r>
    <w:r>
      <w:fldChar w:fldCharType="begin"/>
    </w:r>
    <w:r>
      <w:instrText xml:space="preserve"> DOCPROPERTY  Author  \* MERGEFORMAT </w:instrText>
    </w:r>
    <w:r>
      <w:fldChar w:fldCharType="separate"/>
    </w:r>
    <w:r w:rsidR="002C095A">
      <w:t>Future Skills Organisation</w:t>
    </w:r>
    <w:r w:rsidR="002C095A">
      <w:fldChar w:fldCharType="end"/>
    </w:r>
  </w:p>
  <w:p w:rsidR="00202D6B" w:rsidP="00202D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D6B" w:rsidRPr="002C095A" w:rsidP="002C09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5A" w:rsidRPr="002D2AF8" w:rsidP="00202D6B">
    <w:pPr>
      <w:pStyle w:val="Header"/>
      <w:framePr w:wrap="around"/>
    </w:pPr>
    <w:r>
      <w:fldChar w:fldCharType="begin"/>
    </w:r>
    <w:r>
      <w:instrText xml:space="preserve"> TITLE   \* MERGEFORMAT </w:instrText>
    </w:r>
    <w:r>
      <w:fldChar w:fldCharType="separate"/>
    </w:r>
    <w:r>
      <w:t>ICTPMG601 Establish ICT project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095A" w:rsidP="00202D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6B" w:rsidRPr="002D2AF8" w:rsidP="00202D6B">
    <w:pPr>
      <w:pStyle w:val="Header"/>
      <w:framePr w:wrap="around"/>
    </w:pPr>
    <w:r>
      <w:fldChar w:fldCharType="begin"/>
    </w:r>
    <w:r>
      <w:instrText xml:space="preserve"> TITLE   \* MERGEFORMAT </w:instrText>
    </w:r>
    <w:r>
      <w:fldChar w:fldCharType="separate"/>
    </w:r>
    <w:r w:rsidR="002C095A">
      <w:t>ICTPMG601 Establish ICT project governance</w:t>
    </w:r>
    <w:r w:rsidR="002C095A">
      <w:fldChar w:fldCharType="end"/>
    </w:r>
    <w:r>
      <w:tab/>
      <w:t xml:space="preserve">Date this document was generated: </w:t>
    </w:r>
    <w:r>
      <w:fldChar w:fldCharType="begin"/>
    </w:r>
    <w:r>
      <w:instrText xml:space="preserve"> CREATEDATE  \@ "d MMMM yyyy"  \* MERGEFORMAT </w:instrText>
    </w:r>
    <w:r>
      <w:fldChar w:fldCharType="separate"/>
    </w:r>
    <w:r w:rsidR="002C095A">
      <w:rPr>
        <w:noProof/>
      </w:rPr>
      <w:t>1 March 2025</w:t>
    </w:r>
    <w:r>
      <w:fldChar w:fldCharType="end"/>
    </w:r>
  </w:p>
  <w:p w:rsidR="00202D6B" w:rsidP="00202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82AC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24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9A3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D6B"/>
    <w:pPr>
      <w:spacing w:before="360" w:after="60"/>
      <w:outlineLvl w:val="0"/>
    </w:pPr>
    <w:rPr>
      <w:sz w:val="32"/>
    </w:rPr>
  </w:style>
  <w:style w:type="paragraph" w:styleId="Heading2">
    <w:name w:val="heading 2"/>
    <w:basedOn w:val="HeadingBase"/>
    <w:next w:val="BodyText"/>
    <w:link w:val="Heading2Char"/>
    <w:qFormat/>
    <w:rsid w:val="00202D6B"/>
    <w:pPr>
      <w:keepLines/>
      <w:spacing w:before="240" w:after="120"/>
      <w:outlineLvl w:val="1"/>
    </w:pPr>
    <w:rPr>
      <w:sz w:val="28"/>
      <w:szCs w:val="40"/>
    </w:rPr>
  </w:style>
  <w:style w:type="paragraph" w:styleId="Heading3">
    <w:name w:val="heading 3"/>
    <w:basedOn w:val="HeadingBase"/>
    <w:next w:val="BodyText"/>
    <w:link w:val="Heading3Char"/>
    <w:qFormat/>
    <w:rsid w:val="00202D6B"/>
    <w:pPr>
      <w:spacing w:before="180" w:after="120"/>
      <w:outlineLvl w:val="2"/>
    </w:pPr>
    <w:rPr>
      <w:spacing w:val="-10"/>
      <w:kern w:val="32"/>
    </w:rPr>
  </w:style>
  <w:style w:type="paragraph" w:styleId="Heading4">
    <w:name w:val="heading 4"/>
    <w:basedOn w:val="HeadingBase"/>
    <w:next w:val="BodyText"/>
    <w:link w:val="Heading4Char"/>
    <w:qFormat/>
    <w:rsid w:val="00202D6B"/>
    <w:pPr>
      <w:spacing w:before="160" w:after="120"/>
      <w:outlineLvl w:val="3"/>
    </w:pPr>
    <w:rPr>
      <w:sz w:val="22"/>
    </w:rPr>
  </w:style>
  <w:style w:type="paragraph" w:styleId="Heading5">
    <w:name w:val="heading 5"/>
    <w:basedOn w:val="HeadingBase"/>
    <w:next w:val="Normal"/>
    <w:link w:val="Heading5Char"/>
    <w:qFormat/>
    <w:rsid w:val="00202D6B"/>
    <w:pPr>
      <w:spacing w:before="80"/>
      <w:outlineLvl w:val="4"/>
    </w:pPr>
    <w:rPr>
      <w:color w:val="918585"/>
      <w:sz w:val="20"/>
    </w:rPr>
  </w:style>
  <w:style w:type="paragraph" w:styleId="Heading6">
    <w:name w:val="heading 6"/>
    <w:basedOn w:val="HeadingBase"/>
    <w:next w:val="Normal"/>
    <w:link w:val="Heading6Char"/>
    <w:qFormat/>
    <w:rsid w:val="00202D6B"/>
    <w:pPr>
      <w:spacing w:before="60"/>
      <w:outlineLvl w:val="5"/>
    </w:pPr>
    <w:rPr>
      <w:color w:val="918585"/>
      <w:sz w:val="20"/>
    </w:rPr>
  </w:style>
  <w:style w:type="paragraph" w:styleId="Heading7">
    <w:name w:val="heading 7"/>
    <w:basedOn w:val="Normal"/>
    <w:next w:val="Normal"/>
    <w:link w:val="Heading7Char"/>
    <w:qFormat/>
    <w:rsid w:val="00202D6B"/>
    <w:pPr>
      <w:ind w:left="720"/>
      <w:outlineLvl w:val="6"/>
    </w:pPr>
    <w:rPr>
      <w:i/>
    </w:rPr>
  </w:style>
  <w:style w:type="paragraph" w:styleId="Heading8">
    <w:name w:val="heading 8"/>
    <w:basedOn w:val="Normal"/>
    <w:next w:val="Normal"/>
    <w:link w:val="Heading8Char"/>
    <w:qFormat/>
    <w:rsid w:val="00202D6B"/>
    <w:pPr>
      <w:ind w:left="720"/>
      <w:outlineLvl w:val="7"/>
    </w:pPr>
    <w:rPr>
      <w:i/>
    </w:rPr>
  </w:style>
  <w:style w:type="paragraph" w:styleId="Heading9">
    <w:name w:val="heading 9"/>
    <w:basedOn w:val="Normal"/>
    <w:next w:val="Normal"/>
    <w:link w:val="Heading9Char"/>
    <w:qFormat/>
    <w:rsid w:val="00202D6B"/>
    <w:pPr>
      <w:ind w:left="720"/>
      <w:outlineLvl w:val="8"/>
    </w:pPr>
    <w:rPr>
      <w:i/>
    </w:rPr>
  </w:style>
  <w:style w:type="character" w:default="1" w:styleId="DefaultParagraphFont">
    <w:name w:val="Default Paragraph Font"/>
    <w:uiPriority w:val="1"/>
    <w:unhideWhenUsed/>
    <w:rsid w:val="00202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D6B"/>
  </w:style>
  <w:style w:type="character" w:customStyle="1" w:styleId="Heading1Char">
    <w:name w:val="Heading 1 Char"/>
    <w:basedOn w:val="DefaultParagraphFont"/>
    <w:link w:val="Heading1"/>
    <w:rsid w:val="00202D6B"/>
    <w:rPr>
      <w:rFonts w:ascii="Times New Roman" w:eastAsia="Times New Roman" w:hAnsi="Times New Roman" w:cs="Times New Roman"/>
      <w:b/>
      <w:sz w:val="32"/>
      <w:szCs w:val="20"/>
      <w:lang w:eastAsia="en-US"/>
    </w:rPr>
  </w:style>
  <w:style w:type="paragraph" w:styleId="BodyText">
    <w:name w:val="Body Text"/>
    <w:basedOn w:val="Normal"/>
    <w:link w:val="BodyTextChar"/>
    <w:rsid w:val="00202D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D6B"/>
    <w:rPr>
      <w:rFonts w:ascii="Times New Roman" w:eastAsia="Times New Roman" w:hAnsi="Times New Roman" w:cs="Times New Roman"/>
      <w:sz w:val="24"/>
      <w:lang w:eastAsia="en-US"/>
    </w:rPr>
  </w:style>
  <w:style w:type="paragraph" w:styleId="ListBullet">
    <w:name w:val="List Bullet"/>
    <w:basedOn w:val="List"/>
    <w:rsid w:val="00202D6B"/>
    <w:pPr>
      <w:numPr>
        <w:numId w:val="12"/>
      </w:numPr>
      <w:tabs>
        <w:tab w:val="clear" w:pos="340"/>
      </w:tabs>
      <w:spacing w:before="40" w:after="40"/>
    </w:pPr>
  </w:style>
  <w:style w:type="character" w:customStyle="1" w:styleId="SpecialBold">
    <w:name w:val="Special Bold"/>
    <w:basedOn w:val="DefaultParagraphFont"/>
    <w:rsid w:val="00202D6B"/>
    <w:rPr>
      <w:b/>
      <w:spacing w:val="0"/>
    </w:rPr>
  </w:style>
  <w:style w:type="paragraph" w:styleId="ListBullet2">
    <w:name w:val="List Bullet 2"/>
    <w:basedOn w:val="List2"/>
    <w:rsid w:val="00202D6B"/>
    <w:pPr>
      <w:numPr>
        <w:numId w:val="13"/>
      </w:numPr>
      <w:tabs>
        <w:tab w:val="clear" w:pos="680"/>
      </w:tabs>
    </w:pPr>
  </w:style>
  <w:style w:type="character" w:styleId="Emphasis">
    <w:name w:val="Emphasis"/>
    <w:basedOn w:val="DefaultParagraphFont"/>
    <w:qFormat/>
    <w:rsid w:val="00202D6B"/>
    <w:rPr>
      <w:i/>
    </w:rPr>
  </w:style>
  <w:style w:type="paragraph" w:customStyle="1" w:styleId="SuperHeading">
    <w:name w:val="SuperHeading"/>
    <w:basedOn w:val="Normal"/>
    <w:rsid w:val="00202D6B"/>
    <w:pPr>
      <w:spacing w:before="240" w:after="120"/>
      <w:outlineLvl w:val="0"/>
    </w:pPr>
    <w:rPr>
      <w:rFonts w:ascii="Times New Roman" w:hAnsi="Times New Roman"/>
      <w:b/>
      <w:sz w:val="32"/>
    </w:rPr>
  </w:style>
  <w:style w:type="paragraph" w:customStyle="1" w:styleId="AllowPageBreak">
    <w:name w:val="AllowPageBreak"/>
    <w:rsid w:val="00202D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2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D6B"/>
    <w:rPr>
      <w:rFonts w:ascii="Courier New" w:eastAsia="Times New Roman" w:hAnsi="Courier New" w:cs="Times New Roman"/>
      <w:i/>
      <w:szCs w:val="20"/>
      <w:lang w:eastAsia="en-US"/>
    </w:rPr>
  </w:style>
  <w:style w:type="paragraph" w:customStyle="1" w:styleId="HeadingBase">
    <w:name w:val="Heading Base"/>
    <w:rsid w:val="00202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D6B"/>
    <w:pPr>
      <w:tabs>
        <w:tab w:val="right" w:leader="dot" w:pos="9072"/>
      </w:tabs>
      <w:ind w:left="567"/>
    </w:pPr>
    <w:rPr>
      <w:szCs w:val="22"/>
    </w:rPr>
  </w:style>
  <w:style w:type="paragraph" w:customStyle="1" w:styleId="TOCBase">
    <w:name w:val="TOC Base"/>
    <w:rsid w:val="00202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D6B"/>
    <w:pPr>
      <w:tabs>
        <w:tab w:val="right" w:leader="dot" w:pos="9072"/>
      </w:tabs>
      <w:spacing w:before="40" w:after="40"/>
      <w:ind w:left="284"/>
    </w:pPr>
    <w:rPr>
      <w:rFonts w:ascii="Times New Roman" w:hAnsi="Times New Roman"/>
    </w:rPr>
  </w:style>
  <w:style w:type="paragraph" w:styleId="TOC1">
    <w:name w:val="toc 1"/>
    <w:basedOn w:val="TOCBase"/>
    <w:next w:val="Normal"/>
    <w:rsid w:val="00202D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D6B"/>
    <w:rPr>
      <w:rFonts w:ascii="Times New Roman" w:eastAsia="Times New Roman" w:hAnsi="Times New Roman" w:cs="Times New Roman"/>
      <w:sz w:val="16"/>
      <w:lang w:eastAsia="en-US"/>
    </w:rPr>
  </w:style>
  <w:style w:type="paragraph" w:styleId="Title">
    <w:name w:val="Title"/>
    <w:basedOn w:val="HeadingBase"/>
    <w:link w:val="TitleChar"/>
    <w:qFormat/>
    <w:rsid w:val="00202D6B"/>
    <w:pPr>
      <w:spacing w:before="5040"/>
      <w:jc w:val="center"/>
    </w:pPr>
    <w:rPr>
      <w:sz w:val="48"/>
      <w:szCs w:val="72"/>
      <w:lang w:val="en-US"/>
    </w:rPr>
  </w:style>
  <w:style w:type="character" w:customStyle="1" w:styleId="TitleChar">
    <w:name w:val="Title Char"/>
    <w:basedOn w:val="DefaultParagraphFont"/>
    <w:link w:val="Title"/>
    <w:rsid w:val="00202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D6B"/>
    <w:pPr>
      <w:tabs>
        <w:tab w:val="left" w:pos="3600"/>
        <w:tab w:val="left" w:pos="3958"/>
      </w:tabs>
    </w:pPr>
  </w:style>
  <w:style w:type="paragraph" w:styleId="List">
    <w:name w:val="List"/>
    <w:basedOn w:val="BodyText"/>
    <w:next w:val="BodyText"/>
    <w:rsid w:val="00202D6B"/>
    <w:pPr>
      <w:tabs>
        <w:tab w:val="left" w:pos="340"/>
      </w:tabs>
      <w:spacing w:before="60" w:after="60"/>
      <w:ind w:left="340" w:hanging="340"/>
    </w:pPr>
  </w:style>
  <w:style w:type="paragraph" w:customStyle="1" w:styleId="Note">
    <w:name w:val="Note"/>
    <w:basedOn w:val="BodyText"/>
    <w:rsid w:val="00202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D6B"/>
    <w:pPr>
      <w:framePr w:wrap="auto" w:hAnchor="text" w:y="6049"/>
    </w:pPr>
    <w:rPr>
      <w:color w:val="000000"/>
      <w:sz w:val="40"/>
    </w:rPr>
  </w:style>
  <w:style w:type="paragraph" w:customStyle="1" w:styleId="TOCTitle">
    <w:name w:val="TOCTitle"/>
    <w:basedOn w:val="Heading1"/>
    <w:rsid w:val="00202D6B"/>
    <w:pPr>
      <w:spacing w:after="240"/>
      <w:jc w:val="center"/>
      <w:outlineLvl w:val="9"/>
    </w:pPr>
    <w:rPr>
      <w:caps/>
    </w:rPr>
  </w:style>
  <w:style w:type="paragraph" w:customStyle="1" w:styleId="Version">
    <w:name w:val="Version"/>
    <w:rsid w:val="00202D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D6B"/>
    <w:pPr>
      <w:keepNext w:val="0"/>
      <w:tabs>
        <w:tab w:val="right" w:pos="4176"/>
      </w:tabs>
      <w:ind w:left="198" w:hanging="198"/>
    </w:pPr>
    <w:rPr>
      <w:rFonts w:ascii="Garamond" w:hAnsi="Garamond"/>
    </w:rPr>
  </w:style>
  <w:style w:type="paragraph" w:styleId="IndexHeading">
    <w:name w:val="index heading"/>
    <w:basedOn w:val="Normal"/>
    <w:next w:val="Index1"/>
    <w:semiHidden/>
    <w:rsid w:val="00202D6B"/>
    <w:pPr>
      <w:spacing w:before="120" w:after="120"/>
    </w:pPr>
    <w:rPr>
      <w:rFonts w:ascii="Arial" w:hAnsi="Arial"/>
      <w:b/>
      <w:color w:val="918585"/>
      <w:sz w:val="24"/>
    </w:rPr>
  </w:style>
  <w:style w:type="paragraph" w:styleId="Header">
    <w:name w:val="header"/>
    <w:basedOn w:val="Normal"/>
    <w:link w:val="HeaderChar"/>
    <w:rsid w:val="00202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D6B"/>
    <w:rPr>
      <w:rFonts w:ascii="Times New Roman" w:eastAsia="Times New Roman" w:hAnsi="Times New Roman" w:cs="Times New Roman"/>
      <w:sz w:val="16"/>
      <w:szCs w:val="20"/>
      <w:lang w:val="en-GB" w:eastAsia="en-US"/>
    </w:rPr>
  </w:style>
  <w:style w:type="paragraph" w:customStyle="1" w:styleId="Chapter">
    <w:name w:val="Chapter"/>
    <w:basedOn w:val="Normal"/>
    <w:rsid w:val="00202D6B"/>
    <w:pPr>
      <w:spacing w:before="240"/>
    </w:pPr>
    <w:rPr>
      <w:rFonts w:ascii="Times New Roman" w:hAnsi="Times New Roman"/>
      <w:smallCaps/>
      <w:spacing w:val="80"/>
      <w:sz w:val="28"/>
    </w:rPr>
  </w:style>
  <w:style w:type="paragraph" w:customStyle="1" w:styleId="InChapter">
    <w:name w:val="InChapter"/>
    <w:basedOn w:val="Heading3"/>
    <w:rsid w:val="00202D6B"/>
    <w:pPr>
      <w:spacing w:after="240"/>
      <w:outlineLvl w:val="9"/>
    </w:pPr>
    <w:rPr>
      <w:noProof/>
    </w:rPr>
  </w:style>
  <w:style w:type="paragraph" w:styleId="Index2">
    <w:name w:val="index 2"/>
    <w:basedOn w:val="Normal"/>
    <w:next w:val="Normal"/>
    <w:semiHidden/>
    <w:rsid w:val="00202D6B"/>
    <w:pPr>
      <w:tabs>
        <w:tab w:val="right" w:pos="4176"/>
      </w:tabs>
      <w:ind w:left="568" w:hanging="284"/>
    </w:pPr>
    <w:rPr>
      <w:rFonts w:ascii="Garamond" w:hAnsi="Garamond"/>
    </w:rPr>
  </w:style>
  <w:style w:type="paragraph" w:customStyle="1" w:styleId="Byline">
    <w:name w:val="Byline"/>
    <w:rsid w:val="00202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D6B"/>
    <w:pPr>
      <w:tabs>
        <w:tab w:val="clear" w:pos="3600"/>
        <w:tab w:val="clear" w:pos="3958"/>
      </w:tabs>
      <w:jc w:val="right"/>
    </w:pPr>
  </w:style>
  <w:style w:type="paragraph" w:styleId="Caption">
    <w:name w:val="caption"/>
    <w:basedOn w:val="BodyText"/>
    <w:next w:val="Normal"/>
    <w:qFormat/>
    <w:rsid w:val="00202D6B"/>
    <w:pPr>
      <w:framePr w:w="2268" w:hSpace="181" w:vSpace="181" w:wrap="around" w:vAnchor="text" w:hAnchor="page" w:x="1135" w:y="285" w:anchorLock="1"/>
    </w:pPr>
    <w:rPr>
      <w:i/>
    </w:rPr>
  </w:style>
  <w:style w:type="paragraph" w:customStyle="1" w:styleId="MiniTOCTitle">
    <w:name w:val="MiniTOCTitle"/>
    <w:basedOn w:val="Heading4"/>
    <w:rsid w:val="00202D6B"/>
    <w:pPr>
      <w:spacing w:before="240"/>
      <w:outlineLvl w:val="9"/>
    </w:pPr>
    <w:rPr>
      <w:noProof/>
      <w:sz w:val="24"/>
    </w:rPr>
  </w:style>
  <w:style w:type="paragraph" w:customStyle="1" w:styleId="MiniTOCItem">
    <w:name w:val="MiniTOCItem"/>
    <w:basedOn w:val="ListBullet"/>
    <w:rsid w:val="00202D6B"/>
    <w:pPr>
      <w:numPr>
        <w:numId w:val="0"/>
      </w:numPr>
      <w:tabs>
        <w:tab w:val="right" w:leader="dot" w:pos="6521"/>
      </w:tabs>
      <w:spacing w:before="0" w:after="0"/>
    </w:pPr>
  </w:style>
  <w:style w:type="paragraph" w:customStyle="1" w:styleId="TOFTitle">
    <w:name w:val="TOFTitle"/>
    <w:basedOn w:val="TOCTitle"/>
    <w:rsid w:val="00202D6B"/>
  </w:style>
  <w:style w:type="paragraph" w:styleId="TableofFigures">
    <w:name w:val="table of figures"/>
    <w:basedOn w:val="Normal"/>
    <w:next w:val="Normal"/>
    <w:semiHidden/>
    <w:rsid w:val="00202D6B"/>
    <w:pPr>
      <w:tabs>
        <w:tab w:val="right" w:leader="dot" w:pos="9072"/>
      </w:tabs>
      <w:ind w:left="970" w:hanging="403"/>
    </w:pPr>
    <w:rPr>
      <w:rFonts w:ascii="Times New Roman" w:hAnsi="Times New Roman"/>
      <w:b/>
    </w:rPr>
  </w:style>
  <w:style w:type="paragraph" w:styleId="ListNumber">
    <w:name w:val="List Number"/>
    <w:basedOn w:val="List"/>
    <w:rsid w:val="00202D6B"/>
    <w:pPr>
      <w:numPr>
        <w:numId w:val="15"/>
      </w:numPr>
      <w:tabs>
        <w:tab w:val="clear" w:pos="340"/>
      </w:tabs>
    </w:pPr>
  </w:style>
  <w:style w:type="character" w:customStyle="1" w:styleId="WingdingSymbols">
    <w:name w:val="Wingding Symbols"/>
    <w:rsid w:val="00202D6B"/>
    <w:rPr>
      <w:rFonts w:ascii="Wingdings" w:hAnsi="Wingdings"/>
    </w:rPr>
  </w:style>
  <w:style w:type="paragraph" w:customStyle="1" w:styleId="TableHeading">
    <w:name w:val="Table Heading"/>
    <w:basedOn w:val="HeadingBase"/>
    <w:rsid w:val="00202D6B"/>
    <w:pPr>
      <w:keepLines/>
      <w:pBdr>
        <w:bottom w:val="single" w:sz="6" w:space="1" w:color="918585"/>
      </w:pBdr>
      <w:spacing w:before="240"/>
    </w:pPr>
  </w:style>
  <w:style w:type="character" w:customStyle="1" w:styleId="HotSpot">
    <w:name w:val="HotSpot"/>
    <w:rsid w:val="00202D6B"/>
    <w:rPr>
      <w:color w:val="0033CC"/>
      <w:u w:val="none"/>
    </w:rPr>
  </w:style>
  <w:style w:type="paragraph" w:customStyle="1" w:styleId="BodyTextRight">
    <w:name w:val="Body Text Right"/>
    <w:basedOn w:val="BodyText"/>
    <w:rsid w:val="00202D6B"/>
    <w:pPr>
      <w:spacing w:before="0" w:after="0"/>
      <w:jc w:val="right"/>
    </w:pPr>
  </w:style>
  <w:style w:type="paragraph" w:styleId="Index3">
    <w:name w:val="index 3"/>
    <w:basedOn w:val="ListNumber2"/>
    <w:next w:val="Normal"/>
    <w:semiHidden/>
    <w:rsid w:val="00202D6B"/>
    <w:pPr>
      <w:numPr>
        <w:numId w:val="0"/>
      </w:numPr>
      <w:tabs>
        <w:tab w:val="right" w:leader="dot" w:pos="4176"/>
      </w:tabs>
    </w:pPr>
  </w:style>
  <w:style w:type="paragraph" w:styleId="ListNumber2">
    <w:name w:val="List Number 2"/>
    <w:basedOn w:val="List2"/>
    <w:rsid w:val="00202D6B"/>
    <w:pPr>
      <w:numPr>
        <w:numId w:val="10"/>
      </w:numPr>
      <w:tabs>
        <w:tab w:val="clear" w:pos="1060"/>
      </w:tabs>
    </w:pPr>
  </w:style>
  <w:style w:type="paragraph" w:customStyle="1" w:styleId="MarginNote">
    <w:name w:val="Margin Note"/>
    <w:basedOn w:val="BodyText"/>
    <w:rsid w:val="00202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D6B"/>
    <w:rPr>
      <w:sz w:val="32"/>
    </w:rPr>
  </w:style>
  <w:style w:type="paragraph" w:customStyle="1" w:styleId="HeadingProcedure">
    <w:name w:val="Heading Procedure"/>
    <w:basedOn w:val="HeadingBase"/>
    <w:next w:val="Normal"/>
    <w:rsid w:val="00202D6B"/>
    <w:pPr>
      <w:tabs>
        <w:tab w:val="left" w:pos="0"/>
      </w:tabs>
      <w:spacing w:before="120" w:after="60"/>
    </w:pPr>
    <w:rPr>
      <w:i/>
      <w:color w:val="918585"/>
      <w:sz w:val="22"/>
    </w:rPr>
  </w:style>
  <w:style w:type="paragraph" w:customStyle="1" w:styleId="TableBodyText">
    <w:name w:val="Table Body Text"/>
    <w:basedOn w:val="BodyText"/>
    <w:rsid w:val="00202D6B"/>
    <w:pPr>
      <w:spacing w:before="60" w:after="60"/>
    </w:pPr>
  </w:style>
  <w:style w:type="paragraph" w:styleId="ListContinue">
    <w:name w:val="List Continue"/>
    <w:basedOn w:val="List"/>
    <w:rsid w:val="00202D6B"/>
    <w:pPr>
      <w:ind w:firstLine="0"/>
    </w:pPr>
  </w:style>
  <w:style w:type="paragraph" w:customStyle="1" w:styleId="ListNote">
    <w:name w:val="List Note"/>
    <w:basedOn w:val="List"/>
    <w:rsid w:val="00202D6B"/>
    <w:pPr>
      <w:pBdr>
        <w:top w:val="single" w:sz="6" w:space="2" w:color="918585"/>
        <w:bottom w:val="single" w:sz="6" w:space="2" w:color="918585"/>
      </w:pBdr>
      <w:tabs>
        <w:tab w:val="left" w:pos="1021"/>
      </w:tabs>
      <w:ind w:firstLine="0"/>
    </w:pPr>
  </w:style>
  <w:style w:type="paragraph" w:customStyle="1" w:styleId="Warning">
    <w:name w:val="Warning"/>
    <w:basedOn w:val="BodyText"/>
    <w:rsid w:val="00202D6B"/>
    <w:pPr>
      <w:shd w:val="clear" w:color="auto" w:fill="D9D9D9"/>
      <w:tabs>
        <w:tab w:val="left" w:pos="992"/>
      </w:tabs>
      <w:ind w:left="119" w:right="119"/>
    </w:pPr>
    <w:rPr>
      <w:sz w:val="20"/>
    </w:rPr>
  </w:style>
  <w:style w:type="paragraph" w:customStyle="1" w:styleId="MarginIcons">
    <w:name w:val="Margin Icons"/>
    <w:basedOn w:val="BodyText"/>
    <w:rsid w:val="00202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D6B"/>
    <w:rPr>
      <w:rFonts w:ascii="Courier New" w:hAnsi="Courier New"/>
    </w:rPr>
  </w:style>
  <w:style w:type="paragraph" w:customStyle="1" w:styleId="NoteBullet">
    <w:name w:val="Note Bullet"/>
    <w:basedOn w:val="Note"/>
    <w:rsid w:val="00202D6B"/>
    <w:pPr>
      <w:tabs>
        <w:tab w:val="clear" w:pos="680"/>
      </w:tabs>
      <w:spacing w:before="60" w:after="60"/>
    </w:pPr>
  </w:style>
  <w:style w:type="paragraph" w:customStyle="1" w:styleId="SubHeading2">
    <w:name w:val="SubHeading2"/>
    <w:basedOn w:val="HeadingBase"/>
    <w:rsid w:val="00202D6B"/>
    <w:pPr>
      <w:spacing w:before="240" w:after="60"/>
    </w:pPr>
    <w:rPr>
      <w:sz w:val="20"/>
    </w:rPr>
  </w:style>
  <w:style w:type="paragraph" w:customStyle="1" w:styleId="SubHeading1">
    <w:name w:val="SubHeading1"/>
    <w:basedOn w:val="HeadingBase"/>
    <w:rsid w:val="00202D6B"/>
    <w:pPr>
      <w:spacing w:before="240" w:after="60"/>
    </w:pPr>
    <w:rPr>
      <w:color w:val="918585"/>
      <w:sz w:val="22"/>
    </w:rPr>
  </w:style>
  <w:style w:type="paragraph" w:customStyle="1" w:styleId="SideHeading">
    <w:name w:val="Side Heading"/>
    <w:basedOn w:val="HeadingBase"/>
    <w:rsid w:val="00202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D6B"/>
    <w:pPr>
      <w:tabs>
        <w:tab w:val="num" w:pos="360"/>
      </w:tabs>
    </w:pPr>
  </w:style>
  <w:style w:type="paragraph" w:styleId="PlainText">
    <w:name w:val="Plain Text"/>
    <w:basedOn w:val="Normal"/>
    <w:link w:val="PlainTextChar"/>
    <w:rsid w:val="00202D6B"/>
    <w:rPr>
      <w:sz w:val="20"/>
    </w:rPr>
  </w:style>
  <w:style w:type="character" w:customStyle="1" w:styleId="PlainTextChar">
    <w:name w:val="Plain Text Char"/>
    <w:basedOn w:val="DefaultParagraphFont"/>
    <w:link w:val="PlainText"/>
    <w:rsid w:val="00202D6B"/>
    <w:rPr>
      <w:rFonts w:ascii="Courier New" w:eastAsia="Times New Roman" w:hAnsi="Courier New" w:cs="Times New Roman"/>
      <w:sz w:val="20"/>
      <w:szCs w:val="20"/>
      <w:lang w:eastAsia="en-US"/>
    </w:rPr>
  </w:style>
  <w:style w:type="character" w:customStyle="1" w:styleId="MenuOption">
    <w:name w:val="Menu Option"/>
    <w:basedOn w:val="DefaultParagraphFont"/>
    <w:rsid w:val="00202D6B"/>
    <w:rPr>
      <w:b/>
      <w:smallCaps/>
    </w:rPr>
  </w:style>
  <w:style w:type="paragraph" w:customStyle="1" w:styleId="TableListNumber">
    <w:name w:val="Table List Number"/>
    <w:basedOn w:val="ListNumber"/>
    <w:rsid w:val="00202D6B"/>
    <w:pPr>
      <w:numPr>
        <w:numId w:val="0"/>
      </w:numPr>
    </w:pPr>
  </w:style>
  <w:style w:type="paragraph" w:styleId="TOC4">
    <w:name w:val="toc 4"/>
    <w:basedOn w:val="TOCBase"/>
    <w:next w:val="Normal"/>
    <w:semiHidden/>
    <w:rsid w:val="00202D6B"/>
    <w:pPr>
      <w:tabs>
        <w:tab w:val="right" w:leader="dot" w:pos="9071"/>
      </w:tabs>
      <w:ind w:left="1701"/>
    </w:pPr>
  </w:style>
  <w:style w:type="paragraph" w:customStyle="1" w:styleId="ListAlpha">
    <w:name w:val="List Alpha"/>
    <w:basedOn w:val="List"/>
    <w:rsid w:val="00202D6B"/>
    <w:pPr>
      <w:numPr>
        <w:numId w:val="9"/>
      </w:numPr>
    </w:pPr>
  </w:style>
  <w:style w:type="paragraph" w:customStyle="1" w:styleId="ListAlpha2">
    <w:name w:val="List Alpha 2"/>
    <w:basedOn w:val="List2"/>
    <w:rsid w:val="00202D6B"/>
    <w:pPr>
      <w:numPr>
        <w:numId w:val="8"/>
      </w:numPr>
    </w:pPr>
  </w:style>
  <w:style w:type="paragraph" w:styleId="List2">
    <w:name w:val="List 2"/>
    <w:basedOn w:val="BodyText"/>
    <w:rsid w:val="00202D6B"/>
    <w:pPr>
      <w:tabs>
        <w:tab w:val="left" w:pos="680"/>
      </w:tabs>
      <w:spacing w:before="60" w:after="60"/>
      <w:ind w:left="680" w:hanging="340"/>
    </w:pPr>
  </w:style>
  <w:style w:type="paragraph" w:styleId="List3">
    <w:name w:val="List 3"/>
    <w:basedOn w:val="BodyText"/>
    <w:rsid w:val="00202D6B"/>
    <w:pPr>
      <w:tabs>
        <w:tab w:val="left" w:pos="1021"/>
      </w:tabs>
      <w:spacing w:before="60" w:after="60"/>
      <w:ind w:left="1020" w:hanging="340"/>
    </w:pPr>
  </w:style>
  <w:style w:type="paragraph" w:styleId="List4">
    <w:name w:val="List 4"/>
    <w:basedOn w:val="BodyText"/>
    <w:rsid w:val="00202D6B"/>
    <w:pPr>
      <w:tabs>
        <w:tab w:val="left" w:pos="1361"/>
      </w:tabs>
      <w:spacing w:before="60" w:after="60"/>
      <w:ind w:left="1361" w:hanging="340"/>
    </w:pPr>
  </w:style>
  <w:style w:type="paragraph" w:styleId="List5">
    <w:name w:val="List 5"/>
    <w:basedOn w:val="BodyText"/>
    <w:rsid w:val="00202D6B"/>
    <w:pPr>
      <w:tabs>
        <w:tab w:val="left" w:pos="1701"/>
      </w:tabs>
      <w:spacing w:before="60" w:after="60"/>
      <w:ind w:left="1701" w:hanging="340"/>
    </w:pPr>
  </w:style>
  <w:style w:type="paragraph" w:styleId="ListBullet3">
    <w:name w:val="List Bullet 3"/>
    <w:basedOn w:val="List3"/>
    <w:rsid w:val="00202D6B"/>
    <w:pPr>
      <w:numPr>
        <w:numId w:val="14"/>
      </w:numPr>
      <w:tabs>
        <w:tab w:val="clear" w:pos="1021"/>
      </w:tabs>
      <w:ind w:left="1037" w:hanging="357"/>
    </w:pPr>
  </w:style>
  <w:style w:type="paragraph" w:styleId="ListBullet4">
    <w:name w:val="List Bullet 4"/>
    <w:basedOn w:val="List4"/>
    <w:rsid w:val="00202D6B"/>
    <w:pPr>
      <w:numPr>
        <w:numId w:val="3"/>
      </w:numPr>
      <w:tabs>
        <w:tab w:val="clear" w:pos="1361"/>
      </w:tabs>
    </w:pPr>
  </w:style>
  <w:style w:type="paragraph" w:styleId="ListBullet5">
    <w:name w:val="List Bullet 5"/>
    <w:basedOn w:val="List5"/>
    <w:rsid w:val="00202D6B"/>
    <w:pPr>
      <w:numPr>
        <w:numId w:val="4"/>
      </w:numPr>
    </w:pPr>
  </w:style>
  <w:style w:type="paragraph" w:styleId="ListContinue2">
    <w:name w:val="List Continue 2"/>
    <w:basedOn w:val="List2"/>
    <w:rsid w:val="00202D6B"/>
    <w:pPr>
      <w:ind w:firstLine="0"/>
    </w:pPr>
  </w:style>
  <w:style w:type="paragraph" w:styleId="ListContinue3">
    <w:name w:val="List Continue 3"/>
    <w:basedOn w:val="List3"/>
    <w:rsid w:val="00202D6B"/>
    <w:pPr>
      <w:ind w:left="1021" w:firstLine="0"/>
    </w:pPr>
  </w:style>
  <w:style w:type="paragraph" w:styleId="ListContinue4">
    <w:name w:val="List Continue 4"/>
    <w:basedOn w:val="List4"/>
    <w:rsid w:val="00202D6B"/>
    <w:pPr>
      <w:ind w:firstLine="0"/>
    </w:pPr>
  </w:style>
  <w:style w:type="paragraph" w:styleId="ListContinue5">
    <w:name w:val="List Continue 5"/>
    <w:basedOn w:val="List5"/>
    <w:rsid w:val="00202D6B"/>
    <w:pPr>
      <w:ind w:firstLine="0"/>
    </w:pPr>
  </w:style>
  <w:style w:type="paragraph" w:styleId="ListNumber3">
    <w:name w:val="List Number 3"/>
    <w:basedOn w:val="List3"/>
    <w:rsid w:val="00202D6B"/>
    <w:pPr>
      <w:numPr>
        <w:numId w:val="5"/>
      </w:numPr>
    </w:pPr>
  </w:style>
  <w:style w:type="paragraph" w:styleId="ListNumber4">
    <w:name w:val="List Number 4"/>
    <w:basedOn w:val="List4"/>
    <w:rsid w:val="00202D6B"/>
    <w:pPr>
      <w:numPr>
        <w:numId w:val="6"/>
      </w:numPr>
    </w:pPr>
  </w:style>
  <w:style w:type="paragraph" w:styleId="ListNumber5">
    <w:name w:val="List Number 5"/>
    <w:basedOn w:val="List5"/>
    <w:rsid w:val="00202D6B"/>
    <w:pPr>
      <w:numPr>
        <w:numId w:val="7"/>
      </w:numPr>
    </w:pPr>
  </w:style>
  <w:style w:type="paragraph" w:styleId="BlockText">
    <w:name w:val="Block Text"/>
    <w:basedOn w:val="Normal"/>
    <w:rsid w:val="00202D6B"/>
    <w:pPr>
      <w:spacing w:after="120"/>
      <w:ind w:left="1440" w:right="1440"/>
    </w:pPr>
  </w:style>
  <w:style w:type="character" w:customStyle="1" w:styleId="Subscript">
    <w:name w:val="Subscript"/>
    <w:basedOn w:val="DefaultParagraphFont"/>
    <w:rsid w:val="00202D6B"/>
    <w:rPr>
      <w:sz w:val="16"/>
      <w:vertAlign w:val="subscript"/>
    </w:rPr>
  </w:style>
  <w:style w:type="character" w:customStyle="1" w:styleId="Superscript">
    <w:name w:val="Superscript"/>
    <w:basedOn w:val="DefaultParagraphFont"/>
    <w:rsid w:val="00202D6B"/>
    <w:rPr>
      <w:sz w:val="16"/>
      <w:vertAlign w:val="superscript"/>
    </w:rPr>
  </w:style>
  <w:style w:type="character" w:customStyle="1" w:styleId="Symbols">
    <w:name w:val="Symbols"/>
    <w:basedOn w:val="DefaultParagraphFont"/>
    <w:rsid w:val="00202D6B"/>
    <w:rPr>
      <w:rFonts w:ascii="Symbol" w:hAnsi="Symbol"/>
    </w:rPr>
  </w:style>
  <w:style w:type="character" w:customStyle="1" w:styleId="MenuOptions">
    <w:name w:val="Menu Options"/>
    <w:basedOn w:val="DefaultParagraphFont"/>
    <w:rsid w:val="00202D6B"/>
    <w:rPr>
      <w:rFonts w:ascii="Arial Narrow" w:hAnsi="Arial Narrow"/>
      <w:smallCaps/>
    </w:rPr>
  </w:style>
  <w:style w:type="character" w:customStyle="1" w:styleId="Buttons">
    <w:name w:val="Buttons"/>
    <w:basedOn w:val="DefaultParagraphFont"/>
    <w:rsid w:val="00202D6B"/>
    <w:rPr>
      <w:b/>
    </w:rPr>
  </w:style>
  <w:style w:type="character" w:customStyle="1" w:styleId="Underlined">
    <w:name w:val="Underlined"/>
    <w:basedOn w:val="DefaultParagraphFont"/>
    <w:rsid w:val="00202D6B"/>
    <w:rPr>
      <w:u w:val="single"/>
    </w:rPr>
  </w:style>
  <w:style w:type="paragraph" w:customStyle="1" w:styleId="TableBodyTextRight">
    <w:name w:val="Table Body Text Right"/>
    <w:basedOn w:val="TableBodyText"/>
    <w:rsid w:val="00202D6B"/>
    <w:pPr>
      <w:widowControl w:val="0"/>
      <w:autoSpaceDE w:val="0"/>
      <w:autoSpaceDN w:val="0"/>
      <w:adjustRightInd w:val="0"/>
      <w:jc w:val="right"/>
    </w:pPr>
    <w:rPr>
      <w:rFonts w:cs="Arial"/>
      <w:szCs w:val="18"/>
    </w:rPr>
  </w:style>
  <w:style w:type="paragraph" w:customStyle="1" w:styleId="CopyrightText">
    <w:name w:val="Copyright Text"/>
    <w:basedOn w:val="BodyText"/>
    <w:rsid w:val="00202D6B"/>
    <w:rPr>
      <w:sz w:val="18"/>
    </w:rPr>
  </w:style>
  <w:style w:type="paragraph" w:customStyle="1" w:styleId="BodySmallRight">
    <w:name w:val="Body Small Right"/>
    <w:basedOn w:val="BodyTextRight"/>
    <w:rsid w:val="00202D6B"/>
    <w:rPr>
      <w:sz w:val="18"/>
      <w:szCs w:val="18"/>
    </w:rPr>
  </w:style>
  <w:style w:type="paragraph" w:customStyle="1" w:styleId="MarginEdition">
    <w:name w:val="Margin Edition"/>
    <w:basedOn w:val="MarginNote"/>
    <w:rsid w:val="00202D6B"/>
    <w:pPr>
      <w:spacing w:before="0" w:after="0"/>
    </w:pPr>
    <w:rPr>
      <w:rFonts w:ascii="Times New Roman" w:hAnsi="Times New Roman"/>
      <w:color w:val="999999"/>
    </w:rPr>
  </w:style>
  <w:style w:type="paragraph" w:customStyle="1" w:styleId="Spacer">
    <w:name w:val="Spacer"/>
    <w:basedOn w:val="Normal"/>
    <w:rsid w:val="00202D6B"/>
    <w:rPr>
      <w:sz w:val="2"/>
      <w:szCs w:val="2"/>
    </w:rPr>
  </w:style>
  <w:style w:type="character" w:customStyle="1" w:styleId="Small">
    <w:name w:val="Small"/>
    <w:basedOn w:val="DefaultParagraphFont"/>
    <w:rsid w:val="00202D6B"/>
    <w:rPr>
      <w:sz w:val="16"/>
    </w:rPr>
  </w:style>
  <w:style w:type="paragraph" w:customStyle="1" w:styleId="WideTable">
    <w:name w:val="Wide Table"/>
    <w:basedOn w:val="Normal"/>
    <w:rsid w:val="00202D6B"/>
    <w:pPr>
      <w:ind w:left="-1418"/>
    </w:pPr>
    <w:rPr>
      <w:sz w:val="2"/>
      <w:szCs w:val="2"/>
    </w:rPr>
  </w:style>
  <w:style w:type="character" w:styleId="PageNumber">
    <w:name w:val="page number"/>
    <w:basedOn w:val="DefaultParagraphFont"/>
    <w:rsid w:val="00202D6B"/>
  </w:style>
  <w:style w:type="paragraph" w:styleId="Quote">
    <w:name w:val="Quote"/>
    <w:basedOn w:val="Heading1"/>
    <w:link w:val="QuoteChar"/>
    <w:qFormat/>
    <w:rsid w:val="00202D6B"/>
    <w:rPr>
      <w:b w:val="0"/>
      <w:sz w:val="72"/>
      <w:szCs w:val="72"/>
      <w:lang w:val="en-NZ"/>
    </w:rPr>
  </w:style>
  <w:style w:type="character" w:customStyle="1" w:styleId="QuoteChar">
    <w:name w:val="Quote Char"/>
    <w:basedOn w:val="DefaultParagraphFont"/>
    <w:link w:val="Quote"/>
    <w:rsid w:val="00202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D6B"/>
    <w:pPr>
      <w:pageBreakBefore/>
    </w:pPr>
  </w:style>
  <w:style w:type="paragraph" w:customStyle="1" w:styleId="Border">
    <w:name w:val="Border"/>
    <w:basedOn w:val="Normal"/>
    <w:qFormat/>
    <w:rsid w:val="00202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D6B"/>
    <w:rPr>
      <w:b/>
      <w:bCs/>
      <w:i/>
      <w:iCs/>
      <w:color w:val="auto"/>
    </w:rPr>
  </w:style>
  <w:style w:type="paragraph" w:styleId="IntenseQuote">
    <w:name w:val="Intense Quote"/>
    <w:basedOn w:val="Normal"/>
    <w:next w:val="Normal"/>
    <w:link w:val="IntenseQuoteChar"/>
    <w:uiPriority w:val="30"/>
    <w:qFormat/>
    <w:rsid w:val="00202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D6B"/>
    <w:rPr>
      <w:smallCaps/>
      <w:color w:val="auto"/>
      <w:u w:val="single"/>
    </w:rPr>
  </w:style>
  <w:style w:type="character" w:styleId="IntenseReference">
    <w:name w:val="Intense Reference"/>
    <w:basedOn w:val="DefaultParagraphFont"/>
    <w:uiPriority w:val="32"/>
    <w:qFormat/>
    <w:rsid w:val="00202D6B"/>
    <w:rPr>
      <w:b/>
      <w:bCs/>
      <w:smallCaps/>
      <w:color w:val="auto"/>
      <w:spacing w:val="5"/>
      <w:u w:val="single"/>
    </w:rPr>
  </w:style>
  <w:style w:type="paragraph" w:customStyle="1" w:styleId="2ColumnHeading">
    <w:name w:val="2Column Heading"/>
    <w:basedOn w:val="BodyText"/>
    <w:qFormat/>
    <w:rsid w:val="00202D6B"/>
    <w:pPr>
      <w:spacing w:after="60"/>
      <w:ind w:left="-2268"/>
    </w:pPr>
    <w:rPr>
      <w:b/>
    </w:rPr>
  </w:style>
  <w:style w:type="paragraph" w:customStyle="1" w:styleId="Heading1TOC">
    <w:name w:val="Heading1 TOC"/>
    <w:basedOn w:val="Normal"/>
    <w:qFormat/>
    <w:rsid w:val="00202D6B"/>
    <w:pPr>
      <w:spacing w:before="240" w:after="120"/>
    </w:pPr>
    <w:rPr>
      <w:rFonts w:ascii="Times New Roman" w:hAnsi="Times New Roman"/>
      <w:b/>
      <w:sz w:val="32"/>
    </w:rPr>
  </w:style>
  <w:style w:type="paragraph" w:customStyle="1" w:styleId="Heading2TOC">
    <w:name w:val="Heading2 TOC"/>
    <w:basedOn w:val="Normal"/>
    <w:qFormat/>
    <w:rsid w:val="00202D6B"/>
    <w:pPr>
      <w:spacing w:before="240" w:after="60"/>
    </w:pPr>
    <w:rPr>
      <w:rFonts w:ascii="Times New Roman" w:hAnsi="Times New Roman"/>
      <w:b/>
      <w:sz w:val="28"/>
    </w:rPr>
  </w:style>
  <w:style w:type="character" w:customStyle="1" w:styleId="Underline">
    <w:name w:val="Underline"/>
    <w:basedOn w:val="DefaultParagraphFont"/>
    <w:qFormat/>
    <w:rsid w:val="00202D6B"/>
    <w:rPr>
      <w:u w:val="single"/>
    </w:rPr>
  </w:style>
  <w:style w:type="character" w:customStyle="1" w:styleId="BoldandItalics">
    <w:name w:val="Bold and Italics"/>
    <w:qFormat/>
    <w:rsid w:val="00202D6B"/>
    <w:rPr>
      <w:b/>
      <w:i/>
      <w:u w:val="none"/>
    </w:rPr>
  </w:style>
  <w:style w:type="paragraph" w:styleId="BalloonText">
    <w:name w:val="Balloon Text"/>
    <w:basedOn w:val="Normal"/>
    <w:link w:val="BalloonTextChar"/>
    <w:rsid w:val="00202D6B"/>
    <w:rPr>
      <w:rFonts w:ascii="Tahoma" w:hAnsi="Tahoma" w:cs="Tahoma"/>
      <w:sz w:val="16"/>
      <w:szCs w:val="16"/>
    </w:rPr>
  </w:style>
  <w:style w:type="character" w:customStyle="1" w:styleId="BalloonTextChar">
    <w:name w:val="Balloon Text Char"/>
    <w:basedOn w:val="DefaultParagraphFont"/>
    <w:link w:val="BalloonText"/>
    <w:rsid w:val="00202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D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D6B"/>
    <w:rPr>
      <w:b/>
      <w:color w:val="660033"/>
      <w:spacing w:val="0"/>
    </w:rPr>
  </w:style>
  <w:style w:type="paragraph" w:customStyle="1" w:styleId="Nameditemlist">
    <w:name w:val="Named item list"/>
    <w:basedOn w:val="BodyText"/>
    <w:qFormat/>
    <w:rsid w:val="00202D6B"/>
    <w:pPr>
      <w:tabs>
        <w:tab w:val="left" w:pos="2835"/>
      </w:tabs>
      <w:ind w:left="2835" w:hanging="2835"/>
    </w:pPr>
  </w:style>
  <w:style w:type="paragraph" w:customStyle="1" w:styleId="BodyTextnopadding">
    <w:name w:val="Body Text no padding"/>
    <w:basedOn w:val="BodyText"/>
    <w:qFormat/>
    <w:rsid w:val="00202D6B"/>
    <w:pPr>
      <w:spacing w:before="0" w:after="0"/>
    </w:pPr>
  </w:style>
  <w:style w:type="paragraph" w:customStyle="1" w:styleId="BodyTextBold">
    <w:name w:val="Body Text Bold"/>
    <w:basedOn w:val="BodyText"/>
    <w:qFormat/>
    <w:rsid w:val="00202D6B"/>
    <w:rPr>
      <w:b/>
    </w:rPr>
  </w:style>
  <w:style w:type="character" w:styleId="Hyperlink">
    <w:name w:val="Hyperlink"/>
    <w:basedOn w:val="DefaultParagraphFont"/>
    <w:uiPriority w:val="99"/>
    <w:unhideWhenUsed/>
    <w:rsid w:val="002C09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5243</Characters>
  <Application>Microsoft Office Word</Application>
  <DocSecurity>0</DocSecurity>
  <Lines>194</Lines>
  <Paragraphs>127</Paragraphs>
  <ScaleCrop>false</ScaleCrop>
  <Company>Author-it Software Corporation Ltd.</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ICTPMG601 Establish ICT project governance</dc:title>
  <dc:subject>Approved</dc:subject>
  <dc:creator>Future Skills Organisation</dc:creator>
  <cp:keywords>Release: 1</cp:keywords>
  <dc:description>Review Date: 12 April 2008</dc:description>
  <cp:lastModifiedBy>HSD_TPCMSd.prod</cp:lastModifiedBy>
  <cp:revision>3</cp:revision>
  <dcterms:created xsi:type="dcterms:W3CDTF">2025-03-01T08:41:00Z</dcterms:created>
  <dcterms:modified xsi:type="dcterms:W3CDTF">2025-03-01T08:41:00Z</dcterms:modified>
</cp:coreProperties>
</file>