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8AA" w:rsidP="007F08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ICTPMG411 Support small scale ICT projects</w:t>
      </w:r>
      <w:r>
        <w:fldChar w:fldCharType="end"/>
      </w:r>
    </w:p>
    <w:p w:rsidR="007F08AA" w:rsidP="007F08AA">
      <w:pPr>
        <w:pStyle w:val="Version"/>
        <w:sectPr w:rsidSect="00CB74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42E" w:rsidP="00CB742E">
      <w:pPr>
        <w:pStyle w:val="SuperHeading"/>
      </w:pPr>
      <w:r w:rsidRPr="00CB742E">
        <w:t>ICTPMG411 Support small scale ICT projects</w:t>
      </w:r>
    </w:p>
    <w:p w:rsidR="00000000" w:rsidRPr="00CB742E" w:rsidP="00CB742E">
      <w:pPr>
        <w:pStyle w:val="Heading1"/>
      </w:pPr>
      <w:bookmarkStart w:id="1" w:name="O_1095963"/>
      <w:bookmarkEnd w:id="1"/>
      <w:r w:rsidRPr="00CB74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B7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BodyText"/>
            </w:pPr>
            <w:r w:rsidRPr="00CB742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rPr>
                <w:rStyle w:val="SpecialBold"/>
              </w:rPr>
              <w:t>Comments</w:t>
            </w:r>
          </w:p>
        </w:tc>
      </w:tr>
      <w:tr w:rsidTr="00CB74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BodyText"/>
            </w:pPr>
            <w:r w:rsidRPr="00CB742E">
              <w:t>This version first released with ICT Information and Communications Technology Training Package Version 6.0.</w:t>
            </w:r>
          </w:p>
        </w:tc>
      </w:tr>
    </w:tbl>
    <w:p w:rsidR="00000000" w:rsidRPr="00CB742E" w:rsidP="00CB742E">
      <w:pPr>
        <w:pStyle w:val="BodyText"/>
      </w:pPr>
    </w:p>
    <w:p w:rsidR="00000000" w:rsidRPr="00CB742E" w:rsidP="00CB742E">
      <w:pPr>
        <w:pStyle w:val="AllowPageBreak"/>
      </w:pPr>
    </w:p>
    <w:p w:rsidR="00000000" w:rsidRPr="00CB742E" w:rsidP="00CB742E">
      <w:pPr>
        <w:pStyle w:val="Heading1"/>
      </w:pPr>
      <w:bookmarkStart w:id="2" w:name="O_1095973"/>
      <w:bookmarkEnd w:id="2"/>
      <w:r w:rsidRPr="00CB742E">
        <w:t>Application</w:t>
      </w:r>
    </w:p>
    <w:p w:rsidR="00000000" w:rsidRPr="00CB742E" w:rsidP="007F08AA">
      <w:pPr>
        <w:pStyle w:val="BodyText"/>
      </w:pPr>
      <w:r w:rsidRPr="00CB742E">
        <w:t xml:space="preserve">This unit describes the skills and knowledge required to support </w:t>
      </w:r>
      <w:r w:rsidRPr="00CB742E">
        <w:t>the management of low risk, straight forward Information and Communications Technology (ICT) projects within an organisation.</w:t>
      </w:r>
    </w:p>
    <w:p w:rsidR="00000000" w:rsidRPr="00CB742E" w:rsidP="007F08AA">
      <w:pPr>
        <w:pStyle w:val="BodyText"/>
      </w:pPr>
      <w:r w:rsidRPr="00CB742E">
        <w:t>It applies to individuals who work under a level of supervision but have responsibility to ensure workflow is planned and complete</w:t>
      </w:r>
      <w:r w:rsidRPr="00CB742E">
        <w:t>d on time and in line with organisational and task requirements.</w:t>
      </w:r>
    </w:p>
    <w:p w:rsidR="00000000" w:rsidRPr="00CB742E" w:rsidP="007F08AA">
      <w:pPr>
        <w:pStyle w:val="BodyText"/>
      </w:pPr>
      <w:r w:rsidRPr="00CB742E">
        <w:t>No licensing, legislative or certification requirements apply to this unit at the time of publication.</w:t>
      </w:r>
    </w:p>
    <w:p w:rsidR="00000000" w:rsidRPr="00CB742E" w:rsidP="00CB742E">
      <w:pPr>
        <w:pStyle w:val="Heading1"/>
      </w:pPr>
      <w:bookmarkStart w:id="3" w:name="O_1095971"/>
      <w:bookmarkEnd w:id="3"/>
      <w:r w:rsidRPr="00CB742E">
        <w:t>Unit Sector</w:t>
      </w:r>
    </w:p>
    <w:p w:rsidR="00000000" w:rsidRPr="00CB742E" w:rsidP="007F08AA">
      <w:pPr>
        <w:pStyle w:val="BodyText"/>
      </w:pPr>
      <w:r w:rsidRPr="00CB742E">
        <w:t>Project management</w:t>
      </w:r>
    </w:p>
    <w:p w:rsidR="00000000" w:rsidRPr="00CB742E" w:rsidP="00CB742E">
      <w:pPr>
        <w:pStyle w:val="Heading1"/>
      </w:pPr>
      <w:bookmarkStart w:id="4" w:name="O_1095967"/>
      <w:bookmarkEnd w:id="4"/>
      <w:r w:rsidRPr="00CB742E">
        <w:t>Elements and Perfor</w:t>
      </w:r>
      <w:r w:rsidRPr="00CB742E">
        <w:t>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6"/>
        <w:gridCol w:w="6650"/>
      </w:tblGrid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BodyText"/>
            </w:pPr>
            <w:r w:rsidRPr="00CB74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rPr>
                <w:rStyle w:val="SpecialBold"/>
              </w:rPr>
              <w:t>PERFORMANCE CRITERIA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BodyText"/>
            </w:pPr>
            <w:r w:rsidRPr="00CB74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List"/>
              <w:rPr>
                <w:lang w:val="en-NZ"/>
              </w:rPr>
            </w:pPr>
            <w:r w:rsidRPr="00CB742E">
              <w:t>1. Support project commencement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List"/>
            </w:pPr>
            <w:r w:rsidRPr="00CB742E">
              <w:t xml:space="preserve">1.1 </w:t>
            </w:r>
            <w:r w:rsidRPr="00CB742E">
              <w:t>Identify applicable organisational policies and procedures</w:t>
            </w:r>
          </w:p>
          <w:p w:rsidR="00000000" w:rsidRPr="00CB742E" w:rsidP="00CB742E">
            <w:pPr>
              <w:pStyle w:val="List"/>
            </w:pPr>
            <w:r w:rsidRPr="00CB742E">
              <w:t>1.2 Identify stakeholders and project sponsor</w:t>
            </w:r>
          </w:p>
          <w:p w:rsidR="00000000" w:rsidRPr="00CB742E" w:rsidP="00CB742E">
            <w:pPr>
              <w:pStyle w:val="List"/>
            </w:pPr>
            <w:r w:rsidRPr="00CB742E">
              <w:t>1.3 Identify project objectives and gather requirements</w:t>
            </w:r>
          </w:p>
          <w:p w:rsidR="00000000" w:rsidP="00CB742E">
            <w:pPr>
              <w:pStyle w:val="List"/>
              <w:rPr>
                <w:lang w:val="en-NZ"/>
              </w:rPr>
            </w:pPr>
            <w:r w:rsidRPr="00CB742E">
              <w:t>1.4 Prepare project documents and obtain approval from project sponsor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List"/>
              <w:rPr>
                <w:lang w:val="en-NZ"/>
              </w:rPr>
            </w:pPr>
            <w:r w:rsidRPr="00CB742E">
              <w:t>2. Support project plan development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List"/>
            </w:pPr>
            <w:r w:rsidRPr="00CB742E">
              <w:t xml:space="preserve">2.1 Break down requirements into individual project tasks </w:t>
            </w:r>
          </w:p>
          <w:p w:rsidR="00000000" w:rsidRPr="00CB742E" w:rsidP="00CB742E">
            <w:pPr>
              <w:pStyle w:val="List"/>
            </w:pPr>
            <w:r w:rsidRPr="00CB742E">
              <w:t xml:space="preserve">2.2 Identify and gather resources required for project </w:t>
            </w:r>
          </w:p>
          <w:p w:rsidR="00000000" w:rsidRPr="00CB742E" w:rsidP="00CB742E">
            <w:pPr>
              <w:pStyle w:val="List"/>
            </w:pPr>
            <w:r w:rsidRPr="00CB742E">
              <w:t xml:space="preserve">2.3 Compile schedule of project tasks </w:t>
            </w:r>
          </w:p>
          <w:p w:rsidR="00000000" w:rsidRPr="00CB742E" w:rsidP="00CB742E">
            <w:pPr>
              <w:pStyle w:val="List"/>
            </w:pPr>
            <w:r w:rsidRPr="00CB742E">
              <w:t>2.4 Allocate task responsibilities to project team members</w:t>
            </w:r>
          </w:p>
          <w:p w:rsidR="00000000" w:rsidRPr="00CB742E" w:rsidP="00CB742E">
            <w:pPr>
              <w:pStyle w:val="List"/>
            </w:pPr>
            <w:r w:rsidRPr="00CB742E">
              <w:t>2.5 Dis</w:t>
            </w:r>
            <w:r w:rsidRPr="00CB742E">
              <w:t xml:space="preserve">cuss and agree on risk management process with project sponsor </w:t>
            </w:r>
          </w:p>
          <w:p w:rsidR="00000000" w:rsidP="00CB742E">
            <w:pPr>
              <w:pStyle w:val="List"/>
              <w:rPr>
                <w:lang w:val="en-NZ"/>
              </w:rPr>
            </w:pPr>
            <w:r w:rsidRPr="00CB742E">
              <w:t>2.6 Finalise project plan and obtain sign off from required personnel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List"/>
              <w:rPr>
                <w:lang w:val="en-NZ"/>
              </w:rPr>
            </w:pPr>
            <w:r w:rsidRPr="00CB742E">
              <w:t>3. Support project completion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List"/>
            </w:pPr>
            <w:r w:rsidRPr="00CB742E">
              <w:t>3.1 Discuss and confirm project activities meet timeframe, scope, cost and quality expectat</w:t>
            </w:r>
            <w:r w:rsidRPr="00CB742E">
              <w:t>ions with project team</w:t>
            </w:r>
          </w:p>
          <w:p w:rsidR="00000000" w:rsidRPr="00CB742E" w:rsidP="00CB742E">
            <w:pPr>
              <w:pStyle w:val="List"/>
            </w:pPr>
            <w:r w:rsidRPr="00CB742E">
              <w:t>3.2 Monitor and manage project risks and issues according to risk management procedures</w:t>
            </w:r>
          </w:p>
          <w:p w:rsidR="00000000" w:rsidRPr="00CB742E" w:rsidP="00CB742E">
            <w:pPr>
              <w:pStyle w:val="List"/>
            </w:pPr>
            <w:r w:rsidRPr="00CB742E">
              <w:t>3.3 Confirm all work tasks have been performed and project deliverables meet project requirements</w:t>
            </w:r>
          </w:p>
          <w:p w:rsidR="00000000" w:rsidRPr="00CB742E" w:rsidP="00CB742E">
            <w:pPr>
              <w:pStyle w:val="List"/>
            </w:pPr>
            <w:r w:rsidRPr="00CB742E">
              <w:t xml:space="preserve">3.4 Initiate and complete sign off </w:t>
            </w:r>
          </w:p>
          <w:p w:rsidR="00000000" w:rsidP="00CB742E">
            <w:pPr>
              <w:pStyle w:val="List"/>
              <w:rPr>
                <w:lang w:val="en-NZ"/>
              </w:rPr>
            </w:pPr>
            <w:r w:rsidRPr="00CB742E">
              <w:t>3.5 Present</w:t>
            </w:r>
            <w:r w:rsidRPr="00CB742E">
              <w:t xml:space="preserve"> project to stakeholders and train stakeholders in project outcomes if required 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List"/>
              <w:rPr>
                <w:lang w:val="en-NZ"/>
              </w:rPr>
            </w:pPr>
            <w:r w:rsidRPr="00CB742E">
              <w:t>4. Support project closure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List"/>
            </w:pPr>
            <w:r w:rsidRPr="00CB742E">
              <w:t xml:space="preserve">4.1 Prepare ICT support and maintenance documents </w:t>
            </w:r>
          </w:p>
          <w:p w:rsidR="00000000" w:rsidRPr="00CB742E" w:rsidP="00CB742E">
            <w:pPr>
              <w:pStyle w:val="List"/>
            </w:pPr>
            <w:r w:rsidRPr="00CB742E">
              <w:t xml:space="preserve">4.2 Obtain final project sign-off from required personnel </w:t>
            </w:r>
          </w:p>
          <w:p w:rsidR="00000000" w:rsidRPr="00CB742E" w:rsidP="00CB742E">
            <w:pPr>
              <w:pStyle w:val="List"/>
            </w:pPr>
            <w:r w:rsidRPr="00CB742E">
              <w:t>4.3 Save and back up project document</w:t>
            </w:r>
            <w:r w:rsidRPr="00CB742E">
              <w:t>ation</w:t>
            </w:r>
          </w:p>
          <w:p w:rsidR="00000000" w:rsidRPr="00CB742E" w:rsidP="00CB742E">
            <w:pPr>
              <w:pStyle w:val="List"/>
            </w:pPr>
            <w:r w:rsidRPr="00CB742E">
              <w:t>4.4 Review and assess impact of support to small scale ICT project team performance</w:t>
            </w:r>
          </w:p>
          <w:p w:rsidR="00000000" w:rsidRPr="00CB742E" w:rsidP="00CB742E">
            <w:pPr>
              <w:pStyle w:val="List"/>
            </w:pPr>
            <w:r w:rsidRPr="00CB742E">
              <w:t>4.5 Document lessons learned and support project close</w:t>
            </w:r>
          </w:p>
        </w:tc>
      </w:tr>
    </w:tbl>
    <w:p w:rsidR="00000000" w:rsidRPr="00CB742E" w:rsidP="00CB742E">
      <w:pPr>
        <w:pStyle w:val="BodyText"/>
      </w:pPr>
    </w:p>
    <w:p w:rsidR="00000000" w:rsidRPr="00CB742E" w:rsidP="00CB742E">
      <w:pPr>
        <w:pStyle w:val="AllowPageBreak"/>
      </w:pPr>
    </w:p>
    <w:p w:rsidR="00000000" w:rsidRPr="00CB742E" w:rsidP="00CB742E">
      <w:pPr>
        <w:pStyle w:val="Heading1"/>
      </w:pPr>
      <w:bookmarkStart w:id="5" w:name="O_1095966"/>
      <w:bookmarkEnd w:id="5"/>
      <w:r w:rsidRPr="00CB742E">
        <w:t>Foundation Skills</w:t>
      </w:r>
    </w:p>
    <w:p w:rsidR="00000000" w:rsidRPr="007F08AA" w:rsidP="007F08AA">
      <w:pPr>
        <w:pStyle w:val="BodyText"/>
        <w:rPr>
          <w:i/>
        </w:rPr>
      </w:pPr>
      <w:r w:rsidRPr="007F08A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3"/>
        <w:gridCol w:w="7063"/>
      </w:tblGrid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42E" w:rsidP="00CB742E">
            <w:pPr>
              <w:pStyle w:val="BodyText"/>
            </w:pPr>
            <w:r w:rsidRPr="00CB74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rPr>
                <w:rStyle w:val="SpecialBold"/>
              </w:rPr>
              <w:t>DESCRIPTION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>Interprets and analyses text to gather detailed information and conf</w:t>
            </w:r>
            <w:r w:rsidRPr="00CB742E">
              <w:t>irm requirements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 xml:space="preserve">Prepares documentation recording project plan and lessons learned using required language and grammar in logical sequence to convey information 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>Uses effective verbal techniques to confirm requirements and present information using industry language for intended audience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6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Numeracy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>Formulates numerical assumptions and performs mathematical calculations required for task completion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Self- management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 xml:space="preserve">Follows protocols and meets expectations applicable to own role 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8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Teamwork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>Collaborates with others to achieve joint outcomes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Planning and organising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742E">
            <w:pPr>
              <w:pStyle w:val="ListBullet"/>
              <w:rPr>
                <w:lang w:val="en-NZ"/>
              </w:rPr>
            </w:pPr>
            <w:r w:rsidRPr="00CB742E">
              <w:t xml:space="preserve">Sequences and schedules complex activities, monitors implementation and manages relevant </w:t>
            </w:r>
            <w:r w:rsidRPr="00CB742E">
              <w:t>communication</w:t>
            </w:r>
          </w:p>
        </w:tc>
      </w:tr>
      <w:tr w:rsidTr="007F08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42E">
            <w:pPr>
              <w:pStyle w:val="BodyText"/>
              <w:rPr>
                <w:lang w:val="en-NZ"/>
              </w:rPr>
            </w:pPr>
            <w:r w:rsidRPr="00CB742E">
              <w:t>Problem solving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742E" w:rsidP="00CB742E">
            <w:pPr>
              <w:pStyle w:val="ListBullet"/>
            </w:pPr>
            <w:r w:rsidRPr="00CB742E">
              <w:t>Uses systematic, analytical processes in complex, non-routine situations, setting goals, gathering relevant information, and identifying and evaluating options against agreed criteria</w:t>
            </w:r>
          </w:p>
          <w:p w:rsidR="00000000" w:rsidRPr="00CB742E" w:rsidP="00CB742E">
            <w:pPr>
              <w:pStyle w:val="ListBullet"/>
            </w:pPr>
            <w:r w:rsidRPr="00CB742E">
              <w:t>Applies formal problem-solving processes</w:t>
            </w:r>
            <w:r w:rsidRPr="00CB742E">
              <w:t xml:space="preserve"> when tackling unfamiliar problems, breaking complex issues into manageable parts and identifying and evaluating several options for actioning and managing risks</w:t>
            </w:r>
          </w:p>
        </w:tc>
      </w:tr>
    </w:tbl>
    <w:p w:rsidR="00000000" w:rsidRPr="00CB742E" w:rsidP="00CB742E">
      <w:pPr>
        <w:pStyle w:val="BodyText"/>
      </w:pPr>
    </w:p>
    <w:p w:rsidR="00000000" w:rsidRPr="00CB742E" w:rsidP="00CB742E">
      <w:pPr>
        <w:pStyle w:val="AllowPageBreak"/>
      </w:pPr>
    </w:p>
    <w:p w:rsidR="00000000" w:rsidRPr="00CB742E" w:rsidP="00CB742E">
      <w:pPr>
        <w:pStyle w:val="Heading1"/>
      </w:pPr>
      <w:bookmarkStart w:id="6" w:name="O_1095965"/>
      <w:bookmarkEnd w:id="6"/>
      <w:r w:rsidRPr="00CB742E">
        <w:t>Unit Mapping Information</w:t>
      </w:r>
    </w:p>
    <w:p w:rsidR="00000000" w:rsidRPr="00CB742E" w:rsidP="007F08AA">
      <w:pPr>
        <w:pStyle w:val="BodyText"/>
      </w:pPr>
      <w:r w:rsidRPr="00CB742E">
        <w:t>Supersedes and is equivalent to ICTPMG401 Support small scale ICT projects.</w:t>
      </w:r>
    </w:p>
    <w:p w:rsidR="00000000" w:rsidRPr="00CB742E" w:rsidP="00CB742E">
      <w:pPr>
        <w:pStyle w:val="Heading1"/>
      </w:pPr>
      <w:bookmarkStart w:id="7" w:name="O_1095957"/>
      <w:bookmarkEnd w:id="7"/>
      <w:r w:rsidRPr="00CB742E">
        <w:t>Links</w:t>
      </w:r>
    </w:p>
    <w:p w:rsidR="00000000" w:rsidRPr="00CB742E" w:rsidP="007F08AA">
      <w:pPr>
        <w:pStyle w:val="BodyText"/>
      </w:pPr>
      <w:r w:rsidRPr="00CB74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358F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B742E" w:rsidP="00CB742E"/>
    <w:sectPr w:rsidSect="00CB74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2E" w:rsidRPr="007F08AA" w:rsidP="007F08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AA" w:rsidP="00CB74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8AA" w:rsidP="00CB74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F08AA" w:rsidP="00CB74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42E" w:rsidRPr="007F08AA" w:rsidP="007F08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4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8AA" w:rsidRPr="002D2AF8" w:rsidP="00CB74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ICTPMG411 Support small scale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F08AA" w:rsidP="00CB74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46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6642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4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4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4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4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4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4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4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4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4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4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4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42E"/>
  </w:style>
  <w:style w:type="character" w:customStyle="1" w:styleId="Heading1Char">
    <w:name w:val="Heading 1 Char"/>
    <w:basedOn w:val="DefaultParagraphFont"/>
    <w:link w:val="Heading1"/>
    <w:rsid w:val="00CB74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4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4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B74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4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742E"/>
    <w:rPr>
      <w:b/>
      <w:spacing w:val="0"/>
    </w:rPr>
  </w:style>
  <w:style w:type="character" w:styleId="Emphasis">
    <w:name w:val="Emphasis"/>
    <w:basedOn w:val="DefaultParagraphFont"/>
    <w:qFormat/>
    <w:rsid w:val="00CB742E"/>
    <w:rPr>
      <w:i/>
    </w:rPr>
  </w:style>
  <w:style w:type="paragraph" w:customStyle="1" w:styleId="SuperHeading">
    <w:name w:val="SuperHeading"/>
    <w:basedOn w:val="Normal"/>
    <w:rsid w:val="00CB74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4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74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4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4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4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4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4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4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4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4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4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4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4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4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4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4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4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B74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4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4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4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4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4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4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4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4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4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4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4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4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4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4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4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4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42E"/>
  </w:style>
  <w:style w:type="paragraph" w:styleId="TableofFigures">
    <w:name w:val="table of figures"/>
    <w:basedOn w:val="Normal"/>
    <w:next w:val="Normal"/>
    <w:semiHidden/>
    <w:rsid w:val="00CB74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4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742E"/>
    <w:rPr>
      <w:rFonts w:ascii="Wingdings" w:hAnsi="Wingdings"/>
    </w:rPr>
  </w:style>
  <w:style w:type="paragraph" w:customStyle="1" w:styleId="TableHeading">
    <w:name w:val="Table Heading"/>
    <w:basedOn w:val="HeadingBase"/>
    <w:rsid w:val="00CB74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42E"/>
    <w:rPr>
      <w:color w:val="0033CC"/>
      <w:u w:val="none"/>
    </w:rPr>
  </w:style>
  <w:style w:type="paragraph" w:customStyle="1" w:styleId="BodyTextRight">
    <w:name w:val="Body Text Right"/>
    <w:basedOn w:val="BodyText"/>
    <w:rsid w:val="00CB74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4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4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4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4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4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42E"/>
    <w:rPr>
      <w:sz w:val="32"/>
    </w:rPr>
  </w:style>
  <w:style w:type="paragraph" w:customStyle="1" w:styleId="HeadingProcedure">
    <w:name w:val="Heading Procedure"/>
    <w:basedOn w:val="HeadingBase"/>
    <w:next w:val="Normal"/>
    <w:rsid w:val="00CB74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42E"/>
    <w:pPr>
      <w:spacing w:before="60" w:after="60"/>
    </w:pPr>
  </w:style>
  <w:style w:type="paragraph" w:styleId="ListContinue">
    <w:name w:val="List Continue"/>
    <w:basedOn w:val="List"/>
    <w:rsid w:val="00CB742E"/>
    <w:pPr>
      <w:ind w:firstLine="0"/>
    </w:pPr>
  </w:style>
  <w:style w:type="paragraph" w:customStyle="1" w:styleId="ListNote">
    <w:name w:val="List Note"/>
    <w:basedOn w:val="List"/>
    <w:rsid w:val="00CB74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4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4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42E"/>
    <w:rPr>
      <w:rFonts w:ascii="Courier New" w:hAnsi="Courier New"/>
    </w:rPr>
  </w:style>
  <w:style w:type="paragraph" w:customStyle="1" w:styleId="NoteBullet">
    <w:name w:val="Note Bullet"/>
    <w:basedOn w:val="Note"/>
    <w:rsid w:val="00CB74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4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4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4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4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74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4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42E"/>
    <w:rPr>
      <w:b/>
      <w:smallCaps/>
    </w:rPr>
  </w:style>
  <w:style w:type="paragraph" w:customStyle="1" w:styleId="TableListNumber">
    <w:name w:val="Table List Number"/>
    <w:basedOn w:val="ListNumber"/>
    <w:rsid w:val="00CB74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4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42E"/>
    <w:pPr>
      <w:numPr>
        <w:numId w:val="8"/>
      </w:numPr>
    </w:pPr>
  </w:style>
  <w:style w:type="paragraph" w:customStyle="1" w:styleId="ListAlpha2">
    <w:name w:val="List Alpha 2"/>
    <w:basedOn w:val="List2"/>
    <w:rsid w:val="00CB742E"/>
    <w:pPr>
      <w:numPr>
        <w:numId w:val="7"/>
      </w:numPr>
    </w:pPr>
  </w:style>
  <w:style w:type="paragraph" w:styleId="List2">
    <w:name w:val="List 2"/>
    <w:basedOn w:val="BodyText"/>
    <w:rsid w:val="00CB74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4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4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4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4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4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742E"/>
    <w:pPr>
      <w:numPr>
        <w:numId w:val="3"/>
      </w:numPr>
    </w:pPr>
  </w:style>
  <w:style w:type="paragraph" w:styleId="ListContinue2">
    <w:name w:val="List Continue 2"/>
    <w:basedOn w:val="List2"/>
    <w:rsid w:val="00CB742E"/>
    <w:pPr>
      <w:ind w:firstLine="0"/>
    </w:pPr>
  </w:style>
  <w:style w:type="paragraph" w:styleId="ListContinue3">
    <w:name w:val="List Continue 3"/>
    <w:basedOn w:val="List3"/>
    <w:rsid w:val="00CB742E"/>
    <w:pPr>
      <w:ind w:left="1021" w:firstLine="0"/>
    </w:pPr>
  </w:style>
  <w:style w:type="paragraph" w:styleId="ListContinue4">
    <w:name w:val="List Continue 4"/>
    <w:basedOn w:val="List4"/>
    <w:rsid w:val="00CB742E"/>
    <w:pPr>
      <w:ind w:firstLine="0"/>
    </w:pPr>
  </w:style>
  <w:style w:type="paragraph" w:styleId="ListContinue5">
    <w:name w:val="List Continue 5"/>
    <w:basedOn w:val="List5"/>
    <w:rsid w:val="00CB742E"/>
    <w:pPr>
      <w:ind w:firstLine="0"/>
    </w:pPr>
  </w:style>
  <w:style w:type="paragraph" w:styleId="ListNumber3">
    <w:name w:val="List Number 3"/>
    <w:basedOn w:val="List3"/>
    <w:rsid w:val="00CB742E"/>
    <w:pPr>
      <w:numPr>
        <w:numId w:val="4"/>
      </w:numPr>
    </w:pPr>
  </w:style>
  <w:style w:type="paragraph" w:styleId="ListNumber4">
    <w:name w:val="List Number 4"/>
    <w:basedOn w:val="List4"/>
    <w:rsid w:val="00CB742E"/>
    <w:pPr>
      <w:numPr>
        <w:numId w:val="5"/>
      </w:numPr>
    </w:pPr>
  </w:style>
  <w:style w:type="paragraph" w:styleId="ListNumber5">
    <w:name w:val="List Number 5"/>
    <w:basedOn w:val="List5"/>
    <w:rsid w:val="00CB742E"/>
    <w:pPr>
      <w:numPr>
        <w:numId w:val="6"/>
      </w:numPr>
    </w:pPr>
  </w:style>
  <w:style w:type="paragraph" w:styleId="BlockText">
    <w:name w:val="Block Text"/>
    <w:basedOn w:val="Normal"/>
    <w:rsid w:val="00CB74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4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42E"/>
    <w:rPr>
      <w:sz w:val="16"/>
      <w:vertAlign w:val="superscript"/>
    </w:rPr>
  </w:style>
  <w:style w:type="character" w:customStyle="1" w:styleId="Symbols">
    <w:name w:val="Symbols"/>
    <w:basedOn w:val="DefaultParagraphFont"/>
    <w:rsid w:val="00CB742E"/>
    <w:rPr>
      <w:rFonts w:ascii="Symbol" w:hAnsi="Symbol"/>
    </w:rPr>
  </w:style>
  <w:style w:type="character" w:customStyle="1" w:styleId="MenuOptions">
    <w:name w:val="Menu Options"/>
    <w:basedOn w:val="DefaultParagraphFont"/>
    <w:rsid w:val="00CB74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42E"/>
    <w:rPr>
      <w:b/>
    </w:rPr>
  </w:style>
  <w:style w:type="character" w:customStyle="1" w:styleId="Underlined">
    <w:name w:val="Underlined"/>
    <w:basedOn w:val="DefaultParagraphFont"/>
    <w:rsid w:val="00CB742E"/>
    <w:rPr>
      <w:u w:val="single"/>
    </w:rPr>
  </w:style>
  <w:style w:type="paragraph" w:customStyle="1" w:styleId="TableBodyTextRight">
    <w:name w:val="Table Body Text Right"/>
    <w:basedOn w:val="TableBodyText"/>
    <w:rsid w:val="00CB74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42E"/>
    <w:rPr>
      <w:sz w:val="18"/>
    </w:rPr>
  </w:style>
  <w:style w:type="paragraph" w:customStyle="1" w:styleId="BodySmallRight">
    <w:name w:val="Body Small Right"/>
    <w:basedOn w:val="BodyTextRight"/>
    <w:rsid w:val="00CB742E"/>
    <w:rPr>
      <w:sz w:val="18"/>
      <w:szCs w:val="18"/>
    </w:rPr>
  </w:style>
  <w:style w:type="paragraph" w:customStyle="1" w:styleId="MarginEdition">
    <w:name w:val="Margin Edition"/>
    <w:basedOn w:val="MarginNote"/>
    <w:rsid w:val="00CB74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42E"/>
    <w:rPr>
      <w:sz w:val="2"/>
      <w:szCs w:val="2"/>
    </w:rPr>
  </w:style>
  <w:style w:type="character" w:customStyle="1" w:styleId="Small">
    <w:name w:val="Small"/>
    <w:basedOn w:val="DefaultParagraphFont"/>
    <w:rsid w:val="00CB742E"/>
    <w:rPr>
      <w:sz w:val="16"/>
    </w:rPr>
  </w:style>
  <w:style w:type="paragraph" w:customStyle="1" w:styleId="WideTable">
    <w:name w:val="Wide Table"/>
    <w:basedOn w:val="Normal"/>
    <w:rsid w:val="00CB74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42E"/>
  </w:style>
  <w:style w:type="paragraph" w:styleId="Quote">
    <w:name w:val="Quote"/>
    <w:basedOn w:val="Heading1"/>
    <w:link w:val="QuoteChar"/>
    <w:qFormat/>
    <w:rsid w:val="00CB74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4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42E"/>
    <w:pPr>
      <w:pageBreakBefore/>
    </w:pPr>
  </w:style>
  <w:style w:type="paragraph" w:customStyle="1" w:styleId="Border">
    <w:name w:val="Border"/>
    <w:basedOn w:val="Normal"/>
    <w:qFormat/>
    <w:rsid w:val="00CB74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4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4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4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4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4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4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4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4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42E"/>
    <w:rPr>
      <w:u w:val="single"/>
    </w:rPr>
  </w:style>
  <w:style w:type="character" w:customStyle="1" w:styleId="BoldandItalics">
    <w:name w:val="Bold and Italics"/>
    <w:qFormat/>
    <w:rsid w:val="00CB742E"/>
    <w:rPr>
      <w:b/>
      <w:i/>
      <w:u w:val="none"/>
    </w:rPr>
  </w:style>
  <w:style w:type="paragraph" w:styleId="BalloonText">
    <w:name w:val="Balloon Text"/>
    <w:basedOn w:val="Normal"/>
    <w:link w:val="BalloonTextChar"/>
    <w:rsid w:val="00CB74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4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4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4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4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4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42E"/>
    <w:pPr>
      <w:spacing w:before="0" w:after="0"/>
    </w:pPr>
  </w:style>
  <w:style w:type="paragraph" w:customStyle="1" w:styleId="BodyTextBold">
    <w:name w:val="Body Text Bold"/>
    <w:basedOn w:val="BodyText"/>
    <w:qFormat/>
    <w:rsid w:val="00CB742E"/>
    <w:rPr>
      <w:b/>
    </w:rPr>
  </w:style>
  <w:style w:type="character" w:styleId="Hyperlink">
    <w:name w:val="Hyperlink"/>
    <w:basedOn w:val="DefaultParagraphFont"/>
    <w:uiPriority w:val="99"/>
    <w:unhideWhenUsed/>
    <w:rsid w:val="007F08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3676</Characters>
  <Application>Microsoft Office Word</Application>
  <DocSecurity>0</DocSecurity>
  <Lines>118</Lines>
  <Paragraphs>81</Paragraphs>
  <ScaleCrop>false</ScaleCrop>
  <Company>Author-it Software Corporation Ltd.</Company>
  <LinksUpToDate>false</LinksUpToDate>
  <CharactersWithSpaces>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ICTPMG411 Support small scale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2024-12-17T22:52:00Z</dcterms:created>
  <dcterms:modified xsi:type="dcterms:W3CDTF">2024-12-17T22:52:00Z</dcterms:modified>
</cp:coreProperties>
</file>