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BE2" w:rsidP="00522BE2">
      <w:pPr>
        <w:pStyle w:val="Title"/>
      </w:pPr>
      <w:r>
        <w:fldChar w:fldCharType="begin"/>
      </w:r>
      <w:r>
        <w:instrText xml:space="preserve"> TITLE   \* MERGEFORMAT </w:instrText>
      </w:r>
      <w:r>
        <w:fldChar w:fldCharType="separate"/>
      </w:r>
      <w:r>
        <w:t>ICTPMG403 Manage the delivery of network infrastructure</w:t>
      </w:r>
      <w:r>
        <w:fldChar w:fldCharType="end"/>
      </w:r>
    </w:p>
    <w:p w:rsidR="00522BE2" w:rsidP="00522BE2">
      <w:pPr>
        <w:pStyle w:val="Version"/>
        <w:sectPr w:rsidSect="000159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9EE" w:rsidP="000159EE">
      <w:pPr>
        <w:pStyle w:val="SuperHeading"/>
      </w:pPr>
      <w:r w:rsidRPr="000159EE">
        <w:t>ICTPMG403 Manage the delivery of network infrastructure</w:t>
      </w:r>
    </w:p>
    <w:p w:rsidR="00000000" w:rsidRPr="000159EE" w:rsidP="000159EE">
      <w:pPr>
        <w:pStyle w:val="Heading1"/>
      </w:pPr>
      <w:bookmarkStart w:id="1" w:name="O_760830"/>
      <w:bookmarkEnd w:id="1"/>
      <w:r w:rsidRPr="000159EE">
        <w:t>Modification History</w:t>
      </w:r>
    </w:p>
    <w:tbl>
      <w:tblPr>
        <w:tblW w:w="0" w:type="auto"/>
        <w:tblLayout w:type="fixed"/>
        <w:tblCellMar>
          <w:left w:w="62" w:type="dxa"/>
          <w:right w:w="62" w:type="dxa"/>
        </w:tblCellMar>
        <w:tblLook w:val="0000"/>
      </w:tblPr>
      <w:tblGrid>
        <w:gridCol w:w="3026"/>
        <w:gridCol w:w="5764"/>
      </w:tblGrid>
      <w:tr w:rsidTr="000159EE">
        <w:tblPrEx>
          <w:tblW w:w="0" w:type="auto"/>
          <w:tblLayout w:type="fixed"/>
          <w:tblCellMar>
            <w:left w:w="62" w:type="dxa"/>
            <w:right w:w="62" w:type="dxa"/>
          </w:tblCellMar>
          <w:tblLook w:val="0000"/>
        </w:tblPrEx>
        <w:trPr>
          <w:trHeight w:val="126"/>
        </w:trPr>
        <w:tc>
          <w:tcPr>
            <w:tcW w:w="302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159EE" w:rsidP="000159EE">
            <w:pPr>
              <w:pStyle w:val="BodyText"/>
            </w:pPr>
            <w:r w:rsidRPr="000159EE">
              <w:rPr>
                <w:rStyle w:val="SpecialBold"/>
              </w:rPr>
              <w:t>Release</w:t>
            </w:r>
          </w:p>
        </w:tc>
        <w:tc>
          <w:tcPr>
            <w:tcW w:w="576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59EE">
            <w:pPr>
              <w:pStyle w:val="BodyText"/>
              <w:rPr>
                <w:lang w:val="en-NZ"/>
              </w:rPr>
            </w:pPr>
            <w:r w:rsidRPr="000159EE">
              <w:rPr>
                <w:rStyle w:val="SpecialBold"/>
              </w:rPr>
              <w:t>Comments</w:t>
            </w:r>
          </w:p>
        </w:tc>
      </w:tr>
      <w:tr w:rsidTr="000159EE">
        <w:tblPrEx>
          <w:tblW w:w="0" w:type="auto"/>
          <w:tblLayout w:type="fixed"/>
          <w:tblCellMar>
            <w:left w:w="62" w:type="dxa"/>
            <w:right w:w="62" w:type="dxa"/>
          </w:tblCellMar>
          <w:tblLook w:val="0000"/>
        </w:tblPrEx>
        <w:trPr>
          <w:trHeight w:val="126"/>
        </w:trPr>
        <w:tc>
          <w:tcPr>
            <w:tcW w:w="302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59EE">
            <w:pPr>
              <w:pStyle w:val="BodyText"/>
              <w:rPr>
                <w:lang w:val="en-NZ"/>
              </w:rPr>
            </w:pPr>
            <w:r w:rsidRPr="000159EE">
              <w:t>Release 1</w:t>
            </w:r>
          </w:p>
        </w:tc>
        <w:tc>
          <w:tcPr>
            <w:tcW w:w="5764" w:type="dxa"/>
            <w:tcBorders>
              <w:top w:val="nil"/>
              <w:left w:val="nil"/>
              <w:bottom w:val="single" w:sz="8" w:space="0" w:color="auto"/>
              <w:right w:val="single" w:sz="8" w:space="0" w:color="auto"/>
            </w:tcBorders>
            <w:tcMar>
              <w:top w:w="0" w:type="dxa"/>
              <w:left w:w="62" w:type="dxa"/>
              <w:bottom w:w="0" w:type="dxa"/>
              <w:right w:w="62" w:type="dxa"/>
            </w:tcMar>
          </w:tcPr>
          <w:p w:rsidR="00000000" w:rsidRPr="000159EE" w:rsidP="000159EE">
            <w:pPr>
              <w:pStyle w:val="BodyText"/>
            </w:pPr>
            <w:r w:rsidRPr="000159EE">
              <w:t>This version first released with ICT Information and Communications Technology Training Package Version 2.0.</w:t>
            </w:r>
          </w:p>
        </w:tc>
      </w:tr>
    </w:tbl>
    <w:p w:rsidR="00000000" w:rsidRPr="000159EE" w:rsidP="000159EE">
      <w:pPr>
        <w:pStyle w:val="BodyText"/>
      </w:pPr>
    </w:p>
    <w:p w:rsidR="00000000" w:rsidRPr="000159EE" w:rsidP="000159EE">
      <w:pPr>
        <w:pStyle w:val="AllowPageBreak"/>
      </w:pPr>
    </w:p>
    <w:p w:rsidR="00000000" w:rsidRPr="000159EE" w:rsidP="000159EE">
      <w:pPr>
        <w:pStyle w:val="Heading1"/>
      </w:pPr>
      <w:bookmarkStart w:id="2" w:name="O_760831"/>
      <w:bookmarkEnd w:id="2"/>
      <w:r w:rsidRPr="000159EE">
        <w:t>Application</w:t>
      </w:r>
    </w:p>
    <w:p w:rsidR="00000000" w:rsidRPr="000159EE" w:rsidP="00522BE2">
      <w:pPr>
        <w:pStyle w:val="BodyText"/>
      </w:pPr>
      <w:r w:rsidRPr="000159EE">
        <w:t>This unit describes the skills and knowledge requir</w:t>
      </w:r>
      <w:r w:rsidRPr="000159EE">
        <w:t>ed to manage the delivery of network infrastructure, including scoping the project, developing a project brief, managing the project and directing the activities of installation staff, building workers, contractors, manufacturers and vendors.</w:t>
      </w:r>
    </w:p>
    <w:p w:rsidR="00000000" w:rsidRPr="000159EE" w:rsidP="00522BE2">
      <w:pPr>
        <w:pStyle w:val="BodyText"/>
      </w:pPr>
      <w:r w:rsidRPr="000159EE">
        <w:t>It applies to individuals who work in appropriate project management roles associated with access and core networks, including switching and transmission via optical fibre, radio, microwave and satellite.</w:t>
      </w:r>
    </w:p>
    <w:p w:rsidR="00000000" w:rsidRPr="000159EE" w:rsidP="00522BE2">
      <w:pPr>
        <w:pStyle w:val="BodyText"/>
      </w:pPr>
      <w:r w:rsidRPr="000159EE">
        <w:t>No licensing, legislative or certification require</w:t>
      </w:r>
      <w:r w:rsidRPr="000159EE">
        <w:t>ments apply to this unit at the time of publication.</w:t>
      </w:r>
    </w:p>
    <w:p w:rsidR="00000000" w:rsidRPr="000159EE" w:rsidP="000159EE">
      <w:pPr>
        <w:pStyle w:val="Heading1"/>
      </w:pPr>
      <w:bookmarkStart w:id="3" w:name="O_760834"/>
      <w:bookmarkEnd w:id="3"/>
      <w:r w:rsidRPr="000159EE">
        <w:t>Unit Sector</w:t>
      </w:r>
    </w:p>
    <w:p w:rsidR="00000000" w:rsidRPr="000159EE" w:rsidP="00522BE2">
      <w:pPr>
        <w:pStyle w:val="BodyText"/>
      </w:pPr>
      <w:r w:rsidRPr="000159EE">
        <w:t>Telecommunications – project management</w:t>
      </w:r>
    </w:p>
    <w:p w:rsidR="00000000" w:rsidRPr="000159EE" w:rsidP="000159EE">
      <w:pPr>
        <w:pStyle w:val="Heading1"/>
      </w:pPr>
      <w:bookmarkStart w:id="4" w:name="O_760835"/>
      <w:bookmarkEnd w:id="4"/>
      <w:r w:rsidRPr="000159EE">
        <w:t>Elements and Performance Criteria</w:t>
      </w:r>
    </w:p>
    <w:tbl>
      <w:tblPr>
        <w:tblW w:w="0" w:type="auto"/>
        <w:tblLayout w:type="fixed"/>
        <w:tblCellMar>
          <w:left w:w="62" w:type="dxa"/>
          <w:right w:w="62" w:type="dxa"/>
        </w:tblCellMar>
        <w:tblLook w:val="0000"/>
      </w:tblPr>
      <w:tblGrid>
        <w:gridCol w:w="1827"/>
        <w:gridCol w:w="7081"/>
      </w:tblGrid>
      <w:tr w:rsidTr="000159EE">
        <w:tblPrEx>
          <w:tblW w:w="0" w:type="auto"/>
          <w:tblLayout w:type="fixed"/>
          <w:tblCellMar>
            <w:left w:w="62" w:type="dxa"/>
            <w:right w:w="62" w:type="dxa"/>
          </w:tblCellMar>
          <w:tblLook w:val="0000"/>
        </w:tblPrEx>
        <w:tc>
          <w:tcPr>
            <w:tcW w:w="1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Elements</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rPr>
                <w:rStyle w:val="SpecialBold"/>
              </w:rPr>
              <w:t>Performance Criteria</w:t>
            </w:r>
          </w:p>
        </w:tc>
      </w:tr>
      <w:tr w:rsidTr="000159EE">
        <w:tblPrEx>
          <w:tblW w:w="0" w:type="auto"/>
          <w:tblLayout w:type="fixed"/>
          <w:tblCellMar>
            <w:left w:w="62" w:type="dxa"/>
            <w:right w:w="62" w:type="dxa"/>
          </w:tblCellMar>
          <w:tblLook w:val="0000"/>
        </w:tblPrEx>
        <w:tc>
          <w:tcPr>
            <w:tcW w:w="1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Emphasis"/>
              </w:rPr>
              <w:t>Elements describe the essential outcomes</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rPr>
                <w:rStyle w:val="Emphasis"/>
              </w:rPr>
              <w:t>Performance</w:t>
            </w:r>
            <w:r w:rsidRPr="000159EE">
              <w:rPr>
                <w:rStyle w:val="Emphasis"/>
              </w:rPr>
              <w:t xml:space="preserve"> criteria describe the performance needed to demonstrate achievement of the element. </w:t>
            </w:r>
          </w:p>
        </w:tc>
      </w:tr>
      <w:tr w:rsidTr="000159EE">
        <w:tblPrEx>
          <w:tblW w:w="0" w:type="auto"/>
          <w:tblLayout w:type="fixed"/>
          <w:tblCellMar>
            <w:left w:w="62" w:type="dxa"/>
            <w:right w:w="62" w:type="dxa"/>
          </w:tblCellMar>
          <w:tblLook w:val="0000"/>
        </w:tblPrEx>
        <w:tc>
          <w:tcPr>
            <w:tcW w:w="1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1. Scope network infrastructure requirements</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t>1.1 Determine requirements of project from client and approved network plan</w:t>
            </w:r>
          </w:p>
          <w:p w:rsidR="00000000" w:rsidRPr="000159EE" w:rsidP="000159EE">
            <w:pPr>
              <w:pStyle w:val="BodyText"/>
            </w:pPr>
            <w:r w:rsidRPr="000159EE">
              <w:t xml:space="preserve">1.2 Assess current access network conditions to </w:t>
            </w:r>
            <w:r w:rsidRPr="000159EE">
              <w:t xml:space="preserve">determine existing </w:t>
            </w:r>
            <w:r w:rsidRPr="000159EE">
              <w:t>network capacity and capability</w:t>
            </w:r>
          </w:p>
          <w:p w:rsidR="00000000" w:rsidRPr="000159EE" w:rsidP="000159EE">
            <w:pPr>
              <w:pStyle w:val="BodyText"/>
            </w:pPr>
            <w:r w:rsidRPr="000159EE">
              <w:t>1.3 Analyse site survey data and geographical information where necessary to assess suitability of site to design requirements</w:t>
            </w:r>
          </w:p>
          <w:p w:rsidR="00000000" w:rsidRPr="000159EE" w:rsidP="000159EE">
            <w:pPr>
              <w:pStyle w:val="BodyText"/>
            </w:pPr>
            <w:r w:rsidRPr="000159EE">
              <w:t xml:space="preserve">1.4 Assess risk of barriers to plan realisation to ensure delivery of network </w:t>
            </w:r>
            <w:r w:rsidRPr="000159EE">
              <w:t>infrastructure project is achievable</w:t>
            </w:r>
          </w:p>
          <w:p w:rsidR="00000000" w:rsidRPr="000159EE" w:rsidP="000159EE">
            <w:pPr>
              <w:pStyle w:val="BodyText"/>
            </w:pPr>
            <w:r w:rsidRPr="000159EE">
              <w:t>1.5 Analyse impact on planning of relevant legislation and associated operational codes</w:t>
            </w:r>
          </w:p>
          <w:p w:rsidR="00000000" w:rsidP="000159EE">
            <w:pPr>
              <w:pStyle w:val="BodyText"/>
              <w:rPr>
                <w:lang w:val="en-NZ"/>
              </w:rPr>
            </w:pPr>
            <w:r w:rsidRPr="000159EE">
              <w:t>1.6 Produce scoping document with consideration to new technology or technology features required in project</w:t>
            </w:r>
          </w:p>
        </w:tc>
      </w:tr>
      <w:tr w:rsidTr="000159EE">
        <w:tblPrEx>
          <w:tblW w:w="0" w:type="auto"/>
          <w:tblLayout w:type="fixed"/>
          <w:tblCellMar>
            <w:left w:w="62" w:type="dxa"/>
            <w:right w:w="62" w:type="dxa"/>
          </w:tblCellMar>
          <w:tblLook w:val="0000"/>
        </w:tblPrEx>
        <w:tc>
          <w:tcPr>
            <w:tcW w:w="1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2. Develop project brief</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t>2.1 Develop planning options considering current and new technology, facilities, features, and present and future needs</w:t>
            </w:r>
          </w:p>
          <w:p w:rsidR="00000000" w:rsidRPr="000159EE" w:rsidP="000159EE">
            <w:pPr>
              <w:pStyle w:val="BodyText"/>
            </w:pPr>
            <w:r w:rsidRPr="000159EE">
              <w:t>2.2 Conduct cost-benefit studies to guide decision making processes according to sound business practice</w:t>
            </w:r>
          </w:p>
          <w:p w:rsidR="00000000" w:rsidRPr="000159EE" w:rsidP="000159EE">
            <w:pPr>
              <w:pStyle w:val="BodyText"/>
            </w:pPr>
            <w:r w:rsidRPr="000159EE">
              <w:t>2.3 Di</w:t>
            </w:r>
            <w:r w:rsidRPr="000159EE">
              <w:t>scuss project brief with client, as required, and obtain approval of planning options</w:t>
            </w:r>
          </w:p>
          <w:p w:rsidR="00000000" w:rsidRPr="000159EE" w:rsidP="000159EE">
            <w:pPr>
              <w:pStyle w:val="BodyText"/>
            </w:pPr>
            <w:r w:rsidRPr="000159EE">
              <w:t xml:space="preserve">2.4 Produce planning specifications relating to location, route, area, product and/or platform </w:t>
            </w:r>
          </w:p>
          <w:p w:rsidR="00000000" w:rsidRPr="000159EE" w:rsidP="000159EE">
            <w:pPr>
              <w:pStyle w:val="BodyText"/>
            </w:pPr>
            <w:r w:rsidRPr="000159EE">
              <w:t xml:space="preserve">2.5 Estimate timing, costing and operating budget according to enterprise </w:t>
            </w:r>
            <w:r w:rsidRPr="000159EE">
              <w:t>policy</w:t>
            </w:r>
          </w:p>
          <w:p w:rsidR="00000000" w:rsidP="000159EE">
            <w:pPr>
              <w:pStyle w:val="BodyText"/>
              <w:rPr>
                <w:lang w:val="en-NZ"/>
              </w:rPr>
            </w:pPr>
            <w:r w:rsidRPr="000159EE">
              <w:t>2.6 Prepare final project brief and present to operational staff for implementation</w:t>
            </w:r>
          </w:p>
        </w:tc>
      </w:tr>
      <w:tr w:rsidTr="000159EE">
        <w:tblPrEx>
          <w:tblW w:w="0" w:type="auto"/>
          <w:tblLayout w:type="fixed"/>
          <w:tblCellMar>
            <w:left w:w="62" w:type="dxa"/>
            <w:right w:w="62" w:type="dxa"/>
          </w:tblCellMar>
          <w:tblLook w:val="0000"/>
        </w:tblPrEx>
        <w:tc>
          <w:tcPr>
            <w:tcW w:w="18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3. Manage project</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t>3.1 Define roles and responsibilities of stakeholders within terms of project</w:t>
            </w:r>
          </w:p>
          <w:p w:rsidR="00000000" w:rsidRPr="000159EE" w:rsidP="000159EE">
            <w:pPr>
              <w:pStyle w:val="BodyText"/>
            </w:pPr>
            <w:r w:rsidRPr="000159EE">
              <w:t>3.2 Establish reporting and communications line to ensure project is</w:t>
            </w:r>
            <w:r w:rsidRPr="000159EE">
              <w:t xml:space="preserve"> effectively managed</w:t>
            </w:r>
          </w:p>
          <w:p w:rsidR="00000000" w:rsidRPr="000159EE" w:rsidP="000159EE">
            <w:pPr>
              <w:pStyle w:val="BodyText"/>
            </w:pPr>
            <w:r w:rsidRPr="000159EE">
              <w:t>3.3 Review and continually monitor progress of project against deliverables and timelines, and invoke contingencies if required</w:t>
            </w:r>
          </w:p>
          <w:p w:rsidR="00000000" w:rsidRPr="000159EE" w:rsidP="000159EE">
            <w:pPr>
              <w:pStyle w:val="BodyText"/>
            </w:pPr>
            <w:r w:rsidRPr="000159EE">
              <w:t>3.4 Complete project documents in line with enterprise standards and guidelines</w:t>
            </w:r>
          </w:p>
        </w:tc>
      </w:tr>
    </w:tbl>
    <w:p w:rsidR="00000000" w:rsidRPr="000159EE" w:rsidP="000159EE">
      <w:pPr>
        <w:pStyle w:val="BodyText"/>
      </w:pPr>
    </w:p>
    <w:p w:rsidR="00000000" w:rsidRPr="000159EE" w:rsidP="000159EE">
      <w:pPr>
        <w:pStyle w:val="AllowPageBreak"/>
      </w:pPr>
    </w:p>
    <w:p w:rsidR="00000000" w:rsidRPr="000159EE" w:rsidP="000159EE">
      <w:pPr>
        <w:pStyle w:val="Heading1"/>
      </w:pPr>
      <w:bookmarkStart w:id="5" w:name="O_760836"/>
      <w:bookmarkEnd w:id="5"/>
      <w:r w:rsidRPr="000159EE">
        <w:t>Foundati</w:t>
      </w:r>
      <w:r w:rsidRPr="000159EE">
        <w:t>on Skills</w:t>
      </w:r>
    </w:p>
    <w:p w:rsidR="00000000" w:rsidRPr="00522BE2" w:rsidP="00522BE2">
      <w:pPr>
        <w:pStyle w:val="BodyText"/>
        <w:rPr>
          <w:i/>
        </w:rPr>
      </w:pPr>
      <w:r w:rsidRPr="00522BE2">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694"/>
        <w:gridCol w:w="1620"/>
        <w:gridCol w:w="5754"/>
      </w:tblGrid>
      <w:tr w:rsidTr="000159EE">
        <w:tblPrEx>
          <w:tblW w:w="0" w:type="auto"/>
          <w:tblLayout w:type="fixed"/>
          <w:tblCellMar>
            <w:left w:w="62" w:type="dxa"/>
            <w:right w:w="62" w:type="dxa"/>
          </w:tblCellMar>
          <w:tblLook w:val="0000"/>
        </w:tblPrEx>
        <w:trPr>
          <w:trHeight w:val="264"/>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Skill</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Performance Criteria</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rPr>
                <w:rStyle w:val="SpecialBold"/>
              </w:rPr>
              <w:t>Description</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Reading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1.1, 1.3, 1.5, 1.6, 3.3, 3.4</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ListBullet"/>
            </w:pPr>
            <w:r w:rsidRPr="000159EE">
              <w:t>Interprets and comprehends visual and written content in a variety of forms to determine key information, requirements and responsibilities</w:t>
            </w:r>
          </w:p>
          <w:p w:rsidR="00000000" w:rsidP="000159EE">
            <w:pPr>
              <w:pStyle w:val="ListBullet"/>
              <w:rPr>
                <w:lang w:val="en-NZ"/>
              </w:rPr>
            </w:pPr>
            <w:r w:rsidRPr="000159EE">
              <w:t>Researches relevant codes and standards to ensure latest requirements, regulations and standards are adhered to</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Writing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1.6, 2.1, 2.3-2.6, 3.2, 3.4</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ListBullet"/>
              <w:rPr>
                <w:lang w:val="en-NZ"/>
              </w:rPr>
            </w:pPr>
            <w:r w:rsidRPr="000159EE">
              <w:t>Develops accurate technical documents for a specific audience using clear and specific instructions and data in a format and sequence that convey explicit information</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Oral Communication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2.3, 2.6, 3.1, 3.2</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ListBullet"/>
            </w:pPr>
            <w:r w:rsidRPr="000159EE">
              <w:t xml:space="preserve">Elicits the </w:t>
            </w:r>
            <w:r w:rsidRPr="000159EE">
              <w:t xml:space="preserve">views and opinions of others using listening and questioning skills </w:t>
            </w:r>
          </w:p>
          <w:p w:rsidR="00000000" w:rsidP="000159EE">
            <w:pPr>
              <w:pStyle w:val="ListBullet"/>
              <w:rPr>
                <w:lang w:val="en-NZ"/>
              </w:rPr>
            </w:pPr>
            <w:r w:rsidRPr="000159EE">
              <w:t>Clearly articulates information using relevant language with a level of negotiation</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Numeracy</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1.3, 2.2, 2.4, 2.5, 3.3</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ListBullet"/>
            </w:pPr>
            <w:r w:rsidRPr="000159EE">
              <w:t>Uses mathematical equations to estimate and cost numerical informati</w:t>
            </w:r>
            <w:r w:rsidRPr="000159EE">
              <w:t>on</w:t>
            </w:r>
          </w:p>
          <w:p w:rsidR="00000000" w:rsidP="000159EE">
            <w:pPr>
              <w:pStyle w:val="ListBullet"/>
              <w:rPr>
                <w:lang w:val="en-NZ"/>
              </w:rPr>
            </w:pPr>
            <w:r w:rsidRPr="000159EE">
              <w:t>Uses financial analysis skills to identify potentially misleading information, review financial outcomes and develop material based on verified data</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Navigate the world of work</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1.5, 2.5, 3.4</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ListBullet"/>
              <w:rPr>
                <w:lang w:val="en-NZ"/>
              </w:rPr>
            </w:pPr>
            <w:r w:rsidRPr="000159EE">
              <w:t>Monitors adherence to legal and regulatory rights and responsibilities, and organisational policies and procedures, and considers own role in terms of its contribution to the broader goals of the work environment</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Interact with others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2.6</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ListBullet"/>
              <w:rPr>
                <w:lang w:val="en-NZ"/>
              </w:rPr>
            </w:pPr>
            <w:r w:rsidRPr="000159EE">
              <w:t>Selects the appr</w:t>
            </w:r>
            <w:r w:rsidRPr="000159EE">
              <w:t xml:space="preserve">opriate form, channel and mode of communication for a specific purpose </w:t>
            </w:r>
          </w:p>
        </w:tc>
      </w:tr>
      <w:tr w:rsidTr="000159EE">
        <w:tblPrEx>
          <w:tblW w:w="0" w:type="auto"/>
          <w:tblLayout w:type="fixed"/>
          <w:tblCellMar>
            <w:left w:w="62" w:type="dxa"/>
            <w:right w:w="62" w:type="dxa"/>
          </w:tblCellMar>
          <w:tblLook w:val="0000"/>
        </w:tblPrEx>
        <w:trPr>
          <w:trHeight w:val="261"/>
        </w:trPr>
        <w:tc>
          <w:tcPr>
            <w:tcW w:w="1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Get the work done</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1.1-1.4, 1.6, 2.1, 2.4, 2.5, 3.1-3.3</w:t>
            </w:r>
          </w:p>
        </w:tc>
        <w:tc>
          <w:tcPr>
            <w:tcW w:w="57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ListBullet"/>
            </w:pPr>
            <w:r w:rsidRPr="000159EE">
              <w:t>Plans a range of routine tasks, accepting stated goals and aiming to achieve them efficiently</w:t>
            </w:r>
          </w:p>
          <w:p w:rsidR="00000000" w:rsidRPr="000159EE" w:rsidP="000159EE">
            <w:pPr>
              <w:pStyle w:val="ListBullet"/>
            </w:pPr>
            <w:r w:rsidRPr="000159EE">
              <w:t>Takes responsibility for the outc</w:t>
            </w:r>
            <w:r w:rsidRPr="000159EE">
              <w:t>omes of routine decisions related directly to own role</w:t>
            </w:r>
          </w:p>
          <w:p w:rsidR="00000000" w:rsidRPr="000159EE" w:rsidP="000159EE">
            <w:pPr>
              <w:pStyle w:val="ListBullet"/>
            </w:pPr>
            <w:r w:rsidRPr="000159EE">
              <w:t>Recognises and anticipates an increasing range of familiar problems, their symptom and causes, actively looking for early warning signs and implementing contingency plans</w:t>
            </w:r>
          </w:p>
          <w:p w:rsidR="00000000" w:rsidRPr="000159EE" w:rsidP="000159EE">
            <w:pPr>
              <w:pStyle w:val="ListBullet"/>
            </w:pPr>
            <w:r w:rsidRPr="000159EE">
              <w:t>Reflects on the ways in which digital systems and tools are used or could be used to achieve work goals, and begins to recognise strategic and operational applications</w:t>
            </w:r>
          </w:p>
        </w:tc>
      </w:tr>
    </w:tbl>
    <w:p w:rsidR="00000000" w:rsidRPr="000159EE" w:rsidP="000159EE">
      <w:pPr>
        <w:pStyle w:val="BodyText"/>
      </w:pPr>
    </w:p>
    <w:p w:rsidR="00000000" w:rsidRPr="000159EE" w:rsidP="000159EE">
      <w:pPr>
        <w:pStyle w:val="AllowPageBreak"/>
      </w:pPr>
    </w:p>
    <w:p w:rsidR="00000000" w:rsidRPr="000159EE" w:rsidP="000159EE">
      <w:pPr>
        <w:pStyle w:val="Heading1"/>
      </w:pPr>
      <w:bookmarkStart w:id="6" w:name="O_760838"/>
      <w:bookmarkEnd w:id="6"/>
      <w:r w:rsidRPr="000159EE">
        <w:t>Unit Mapping Information</w:t>
      </w:r>
    </w:p>
    <w:tbl>
      <w:tblPr>
        <w:tblW w:w="0" w:type="auto"/>
        <w:tblLayout w:type="fixed"/>
        <w:tblCellMar>
          <w:left w:w="62" w:type="dxa"/>
          <w:right w:w="62" w:type="dxa"/>
        </w:tblCellMar>
        <w:tblLook w:val="0000"/>
      </w:tblPr>
      <w:tblGrid>
        <w:gridCol w:w="2220"/>
        <w:gridCol w:w="2295"/>
        <w:gridCol w:w="2295"/>
        <w:gridCol w:w="2250"/>
      </w:tblGrid>
      <w:tr w:rsidTr="000159E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 xml:space="preserve">Code and title </w:t>
            </w:r>
          </w:p>
          <w:p w:rsidR="00000000" w:rsidRPr="000159EE" w:rsidP="000159EE">
            <w:pPr>
              <w:pStyle w:val="BodyText"/>
            </w:pPr>
            <w:r w:rsidRPr="000159E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Code and tit</w:t>
            </w:r>
            <w:r w:rsidRPr="000159EE">
              <w:rPr>
                <w:rStyle w:val="SpecialBold"/>
              </w:rPr>
              <w:t>le</w:t>
            </w:r>
          </w:p>
          <w:p w:rsidR="00000000" w:rsidRPr="000159EE" w:rsidP="000159EE">
            <w:pPr>
              <w:pStyle w:val="BodyText"/>
            </w:pPr>
            <w:r w:rsidRPr="000159E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rPr>
                <w:rStyle w:val="SpecialBold"/>
              </w:rPr>
              <w:t>Equivalence status</w:t>
            </w:r>
          </w:p>
        </w:tc>
      </w:tr>
      <w:tr w:rsidTr="000159E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ICTPMG403 Manage the delivery of network infrastructure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ICTPMG4152A Manage the delivery of network infrastructure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Updated to meet Standards for Training Packages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t>Equivalent unit</w:t>
            </w:r>
          </w:p>
        </w:tc>
      </w:tr>
    </w:tbl>
    <w:p w:rsidR="00000000" w:rsidRPr="000159EE" w:rsidP="000159EE">
      <w:pPr>
        <w:pStyle w:val="BodyText"/>
      </w:pPr>
    </w:p>
    <w:p w:rsidR="00000000" w:rsidRPr="000159EE" w:rsidP="000159EE">
      <w:pPr>
        <w:pStyle w:val="AllowPageBreak"/>
      </w:pPr>
    </w:p>
    <w:p w:rsidR="00000000" w:rsidRPr="000159EE" w:rsidP="000159EE">
      <w:pPr>
        <w:pStyle w:val="Heading1"/>
      </w:pPr>
      <w:bookmarkStart w:id="7" w:name="O_760845"/>
      <w:bookmarkEnd w:id="7"/>
      <w:r w:rsidRPr="000159EE">
        <w:t>Links</w:t>
      </w:r>
    </w:p>
    <w:p w:rsidR="00000000" w:rsidRPr="000159EE" w:rsidP="00522BE2">
      <w:pPr>
        <w:pStyle w:val="BodyText"/>
      </w:pPr>
      <w:r w:rsidRPr="000159E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51134">
        <w:rPr>
          <w:rStyle w:val="Hyperlink"/>
        </w:rPr>
        <w:t>https://vetnet.gov.au/Pages/TrainingDocs.aspx?q=a53af4e4-b400-484e-b778-71c9e9d6aff2</w:t>
      </w:r>
      <w:r>
        <w:fldChar w:fldCharType="end"/>
      </w:r>
    </w:p>
    <w:p w:rsidR="00000000" w:rsidRPr="000159EE" w:rsidP="00522BE2">
      <w:pPr>
        <w:pStyle w:val="BodyText"/>
        <w:sectPr w:rsidSect="000159EE">
          <w:headerReference w:type="default" r:id="rId10"/>
          <w:footerReference w:type="default" r:id="rId11"/>
          <w:pgSz w:w="11908" w:h="16833"/>
          <w:pgMar w:top="1702" w:right="1418" w:bottom="1702" w:left="1418" w:header="992" w:footer="992" w:gutter="0"/>
          <w:cols w:space="720"/>
          <w:noEndnote/>
          <w:docGrid w:linePitch="299"/>
        </w:sectPr>
      </w:pPr>
    </w:p>
    <w:p w:rsidR="00000000" w:rsidRPr="000159EE" w:rsidP="000159EE">
      <w:pPr>
        <w:pStyle w:val="SuperHeading"/>
      </w:pPr>
      <w:r w:rsidRPr="000159EE">
        <w:t xml:space="preserve">Assessment </w:t>
      </w:r>
      <w:r w:rsidRPr="000159EE">
        <w:t>Requirements for ICTPMG403 Manage the delivery of network infrastructure</w:t>
      </w:r>
    </w:p>
    <w:p w:rsidR="00000000" w:rsidRPr="000159EE" w:rsidP="000159EE">
      <w:pPr>
        <w:pStyle w:val="Heading1"/>
      </w:pPr>
      <w:bookmarkStart w:id="8" w:name="O_760840"/>
      <w:bookmarkEnd w:id="8"/>
      <w:r w:rsidRPr="000159EE">
        <w:t>Modification History</w:t>
      </w:r>
    </w:p>
    <w:tbl>
      <w:tblPr>
        <w:tblW w:w="0" w:type="auto"/>
        <w:tblLayout w:type="fixed"/>
        <w:tblCellMar>
          <w:left w:w="62" w:type="dxa"/>
          <w:right w:w="62" w:type="dxa"/>
        </w:tblCellMar>
        <w:tblLook w:val="0000"/>
      </w:tblPr>
      <w:tblGrid>
        <w:gridCol w:w="3091"/>
        <w:gridCol w:w="5873"/>
      </w:tblGrid>
      <w:tr w:rsidTr="000159EE">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rPr>
                <w:rStyle w:val="SpecialBold"/>
              </w:rPr>
              <w:t>Comments</w:t>
            </w:r>
          </w:p>
        </w:tc>
      </w:tr>
      <w:tr w:rsidTr="000159EE">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59EE">
            <w:pPr>
              <w:pStyle w:val="BodyText"/>
              <w:rPr>
                <w:lang w:val="en-NZ"/>
              </w:rPr>
            </w:pPr>
            <w:r w:rsidRPr="000159E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59EE" w:rsidP="000159EE">
            <w:pPr>
              <w:pStyle w:val="BodyText"/>
            </w:pPr>
            <w:r w:rsidRPr="000159EE">
              <w:t>This version first released with ICT Information and Communications Technology Training Package Version 2.0.</w:t>
            </w:r>
          </w:p>
        </w:tc>
      </w:tr>
    </w:tbl>
    <w:p w:rsidR="00000000" w:rsidRPr="000159EE" w:rsidP="000159EE">
      <w:pPr>
        <w:pStyle w:val="BodyText"/>
      </w:pPr>
    </w:p>
    <w:p w:rsidR="00000000" w:rsidRPr="000159EE" w:rsidP="000159EE">
      <w:pPr>
        <w:pStyle w:val="AllowPageBreak"/>
      </w:pPr>
    </w:p>
    <w:p w:rsidR="00000000" w:rsidRPr="000159EE" w:rsidP="000159EE">
      <w:pPr>
        <w:pStyle w:val="Heading1"/>
      </w:pPr>
      <w:bookmarkStart w:id="9" w:name="O_760841"/>
      <w:bookmarkEnd w:id="9"/>
      <w:r w:rsidRPr="000159EE">
        <w:t>Performance Evidence</w:t>
      </w:r>
    </w:p>
    <w:p w:rsidR="00000000" w:rsidRPr="000159EE" w:rsidP="00522BE2">
      <w:pPr>
        <w:pStyle w:val="BodyText"/>
      </w:pPr>
      <w:r w:rsidRPr="000159EE">
        <w:t>Evidence of the ability to:</w:t>
      </w:r>
    </w:p>
    <w:p w:rsidR="00000000" w:rsidRPr="000159EE" w:rsidP="000159EE">
      <w:pPr>
        <w:pStyle w:val="ListBullet"/>
      </w:pPr>
      <w:r w:rsidRPr="000159EE">
        <w:t>determine scope of network infrastructure requirements</w:t>
      </w:r>
    </w:p>
    <w:p w:rsidR="00000000" w:rsidRPr="000159EE" w:rsidP="000159EE">
      <w:pPr>
        <w:pStyle w:val="ListBullet"/>
      </w:pPr>
      <w:r w:rsidRPr="000159EE">
        <w:t>accurately analyse and document considerations in project specifications and the impact of legislative and environmental conditions on the project plan</w:t>
      </w:r>
    </w:p>
    <w:p w:rsidR="00000000" w:rsidRPr="000159EE" w:rsidP="000159EE">
      <w:pPr>
        <w:pStyle w:val="ListBullet"/>
      </w:pPr>
      <w:r w:rsidRPr="000159EE">
        <w:t>prepare a project brief outlining specifications, timeframes, costing and operating budget</w:t>
      </w:r>
    </w:p>
    <w:p w:rsidR="00000000" w:rsidRPr="000159EE" w:rsidP="000159EE">
      <w:pPr>
        <w:pStyle w:val="ListBullet"/>
      </w:pPr>
      <w:r w:rsidRPr="000159EE">
        <w:t>manage the de</w:t>
      </w:r>
      <w:r w:rsidRPr="000159EE">
        <w:t>livery of network infrastructure to completion.</w:t>
      </w:r>
    </w:p>
    <w:p w:rsidR="00000000" w:rsidRPr="000159EE" w:rsidP="00522BE2">
      <w:pPr>
        <w:pStyle w:val="BodyText"/>
      </w:pPr>
      <w:r w:rsidRPr="000159EE">
        <w:t>Note: If a specific volume or frequency is not stated, then evidence must be provided at least once.</w:t>
      </w:r>
    </w:p>
    <w:p w:rsidR="00000000" w:rsidRPr="000159EE" w:rsidP="000159EE">
      <w:pPr>
        <w:pStyle w:val="Heading1"/>
      </w:pPr>
      <w:bookmarkStart w:id="10" w:name="O_760842"/>
      <w:bookmarkEnd w:id="10"/>
      <w:r w:rsidRPr="000159EE">
        <w:t>Knowledge Evidence</w:t>
      </w:r>
    </w:p>
    <w:p w:rsidR="00000000" w:rsidRPr="000159EE" w:rsidP="00522BE2">
      <w:pPr>
        <w:pStyle w:val="BodyText"/>
      </w:pPr>
      <w:r w:rsidRPr="000159EE">
        <w:t>To complete the unit requirements safely and effectively, the individua</w:t>
      </w:r>
      <w:r w:rsidRPr="000159EE">
        <w:t xml:space="preserve">l must: </w:t>
      </w:r>
    </w:p>
    <w:p w:rsidR="00000000" w:rsidRPr="000159EE" w:rsidP="000159EE">
      <w:pPr>
        <w:pStyle w:val="ListBullet"/>
      </w:pPr>
      <w:r w:rsidRPr="000159EE">
        <w:t xml:space="preserve">outline Australian Communications and Media Authority (ACMA) licensing requirements </w:t>
      </w:r>
    </w:p>
    <w:p w:rsidR="00000000" w:rsidRPr="000159EE" w:rsidP="000159EE">
      <w:pPr>
        <w:pStyle w:val="ListBullet"/>
      </w:pPr>
      <w:r w:rsidRPr="000159EE">
        <w:t>explain common client telecommunications applications and related equipment</w:t>
      </w:r>
    </w:p>
    <w:p w:rsidR="00000000" w:rsidRPr="000159EE" w:rsidP="000159EE">
      <w:pPr>
        <w:pStyle w:val="ListBullet"/>
      </w:pPr>
      <w:r w:rsidRPr="000159EE">
        <w:t>identify correct computer operation</w:t>
      </w:r>
    </w:p>
    <w:p w:rsidR="00000000" w:rsidRPr="000159EE" w:rsidP="000159EE">
      <w:pPr>
        <w:pStyle w:val="ListBullet"/>
      </w:pPr>
      <w:r w:rsidRPr="000159EE">
        <w:t>describe the workplace and industry environment</w:t>
      </w:r>
    </w:p>
    <w:p w:rsidR="00000000" w:rsidRPr="000159EE" w:rsidP="000159EE">
      <w:pPr>
        <w:pStyle w:val="ListBullet"/>
      </w:pPr>
      <w:r w:rsidRPr="000159EE">
        <w:t>o</w:t>
      </w:r>
      <w:r w:rsidRPr="000159EE">
        <w:t>utline industry cabling practices</w:t>
      </w:r>
    </w:p>
    <w:p w:rsidR="00000000" w:rsidRPr="000159EE" w:rsidP="000159EE">
      <w:pPr>
        <w:pStyle w:val="ListBullet"/>
      </w:pPr>
      <w:r w:rsidRPr="000159EE">
        <w:t xml:space="preserve">explain leasing versus purchase options </w:t>
      </w:r>
    </w:p>
    <w:p w:rsidR="00000000" w:rsidRPr="000159EE" w:rsidP="000159EE">
      <w:pPr>
        <w:pStyle w:val="ListBullet"/>
      </w:pPr>
      <w:r w:rsidRPr="000159EE">
        <w:t xml:space="preserve">identify legislative and environmental impacts, including options for green information and communications technology (ICT) installations </w:t>
      </w:r>
    </w:p>
    <w:p w:rsidR="00000000" w:rsidRPr="000159EE" w:rsidP="000159EE">
      <w:pPr>
        <w:pStyle w:val="ListBullet"/>
      </w:pPr>
      <w:r w:rsidRPr="000159EE">
        <w:t>outline network and transmission equipment</w:t>
      </w:r>
      <w:r w:rsidRPr="000159EE">
        <w:t xml:space="preserve">, network topologies, interfaces and interconnect solutions </w:t>
      </w:r>
    </w:p>
    <w:p w:rsidR="00000000" w:rsidRPr="000159EE" w:rsidP="000159EE">
      <w:pPr>
        <w:pStyle w:val="ListBullet"/>
      </w:pPr>
      <w:r w:rsidRPr="000159EE">
        <w:t>describe work health and safety (WHS) procedures</w:t>
      </w:r>
    </w:p>
    <w:p w:rsidR="00000000" w:rsidRPr="000159EE" w:rsidP="000159EE">
      <w:pPr>
        <w:pStyle w:val="ListBullet"/>
      </w:pPr>
      <w:r w:rsidRPr="000159EE">
        <w:t>identify performance parameters and typical faults in equipment and related connection and transmission media, and various test equipment types</w:t>
      </w:r>
    </w:p>
    <w:p w:rsidR="00000000" w:rsidRPr="000159EE" w:rsidP="000159EE">
      <w:pPr>
        <w:pStyle w:val="ListBullet"/>
      </w:pPr>
      <w:r w:rsidRPr="000159EE">
        <w:t>ex</w:t>
      </w:r>
      <w:r w:rsidRPr="000159EE">
        <w:t>plain the process of project management</w:t>
      </w:r>
    </w:p>
    <w:p w:rsidR="00000000" w:rsidRPr="000159EE" w:rsidP="000159EE">
      <w:pPr>
        <w:pStyle w:val="ListBullet"/>
      </w:pPr>
      <w:r w:rsidRPr="000159EE">
        <w:t>identify telecommunications components and assemblies</w:t>
      </w:r>
    </w:p>
    <w:p w:rsidR="00000000" w:rsidRPr="000159EE" w:rsidP="000159EE">
      <w:pPr>
        <w:pStyle w:val="ListBullet"/>
      </w:pPr>
      <w:r w:rsidRPr="000159EE">
        <w:t>identify warranty information and contractor work guarantees.</w:t>
      </w:r>
    </w:p>
    <w:p w:rsidR="00000000" w:rsidRPr="000159EE" w:rsidP="000159EE">
      <w:pPr>
        <w:pStyle w:val="AllowPageBreak"/>
      </w:pPr>
    </w:p>
    <w:p w:rsidR="00000000" w:rsidRPr="000159EE" w:rsidP="000159EE">
      <w:pPr>
        <w:pStyle w:val="Heading1"/>
      </w:pPr>
      <w:bookmarkStart w:id="11" w:name="O_760843"/>
      <w:bookmarkEnd w:id="11"/>
      <w:r w:rsidRPr="000159EE">
        <w:t>Assessment Conditions</w:t>
      </w:r>
    </w:p>
    <w:p w:rsidR="00000000" w:rsidRPr="000159EE" w:rsidP="00522BE2">
      <w:pPr>
        <w:pStyle w:val="BodyText"/>
      </w:pPr>
      <w:r w:rsidRPr="000159EE">
        <w:t>Gather evidence to demonstrate consistent performance in conditions that are safe and replicate the workplace. Noise levels, production flow, interruptions and time variances must be typical of those experienced in the telecommunications – project manageme</w:t>
      </w:r>
      <w:r w:rsidRPr="000159EE">
        <w:t>nt field of work and include access to:</w:t>
      </w:r>
    </w:p>
    <w:p w:rsidR="00000000" w:rsidRPr="000159EE" w:rsidP="000159EE">
      <w:pPr>
        <w:pStyle w:val="ListBullet"/>
      </w:pPr>
      <w:r w:rsidRPr="000159EE">
        <w:t>sites on which projects may be conducted</w:t>
      </w:r>
    </w:p>
    <w:p w:rsidR="00000000" w:rsidRPr="000159EE" w:rsidP="000159EE">
      <w:pPr>
        <w:pStyle w:val="ListBullet"/>
      </w:pPr>
      <w:r w:rsidRPr="000159EE">
        <w:t>relevant databases, legislative requirements and other project related documentation.</w:t>
      </w:r>
    </w:p>
    <w:p w:rsidR="00000000" w:rsidRPr="000159EE" w:rsidP="000159EE">
      <w:pPr>
        <w:pStyle w:val="BodyText"/>
      </w:pPr>
    </w:p>
    <w:p w:rsidR="00000000" w:rsidRPr="000159EE" w:rsidP="00522BE2">
      <w:pPr>
        <w:pStyle w:val="BodyText"/>
      </w:pPr>
      <w:r w:rsidRPr="000159EE">
        <w:t>Assessors of this unit must satisfy the requirements for assessors in applicable vocat</w:t>
      </w:r>
      <w:r w:rsidRPr="000159EE">
        <w:t>ional education and training legislation, frameworks and/or standards.</w:t>
      </w:r>
    </w:p>
    <w:p w:rsidR="00000000" w:rsidRPr="000159EE" w:rsidP="000159EE">
      <w:pPr>
        <w:pStyle w:val="Heading1"/>
      </w:pPr>
      <w:bookmarkStart w:id="12" w:name="O_760846"/>
      <w:bookmarkEnd w:id="12"/>
      <w:r w:rsidRPr="000159EE">
        <w:t>Links</w:t>
      </w:r>
    </w:p>
    <w:p w:rsidR="00000000" w:rsidRPr="000159EE" w:rsidP="00522BE2">
      <w:pPr>
        <w:pStyle w:val="BodyText"/>
      </w:pPr>
      <w:r w:rsidRPr="000159E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51134">
        <w:rPr>
          <w:rStyle w:val="Hyperlink"/>
        </w:rPr>
        <w:t>https://vetnet.gov.au/Pages/TrainingDocs.aspx?q=a53af4e4-b400-484e-b778-71c9e9d6aff2</w:t>
      </w:r>
      <w:r>
        <w:fldChar w:fldCharType="end"/>
      </w:r>
    </w:p>
    <w:p w:rsidR="00000000" w:rsidRPr="000159EE" w:rsidP="000159EE"/>
    <w:sectPr w:rsidSect="000159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rsidRPr="00522BE2" w:rsidP="00522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E2" w:rsidP="00015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22BE2" w:rsidP="000159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22BE2" w:rsidP="000159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rsidP="000159EE">
    <w:pPr>
      <w:pStyle w:val="Footer"/>
      <w:framePr w:wrap="around"/>
    </w:pPr>
    <w:r>
      <w:fldChar w:fldCharType="begin"/>
    </w:r>
    <w:r>
      <w:instrText xml:space="preserve"> DOCPROPERTY  Subject  \* MERGEFORMAT </w:instrText>
    </w:r>
    <w:r>
      <w:fldChar w:fldCharType="separate"/>
    </w:r>
    <w:r w:rsidR="00522BE2">
      <w:t>Approved</w:t>
    </w:r>
    <w:r w:rsidR="00522BE2">
      <w:fldChar w:fldCharType="end"/>
    </w:r>
    <w:r>
      <w:tab/>
      <w:t xml:space="preserve">Page </w:t>
    </w:r>
    <w:r>
      <w:fldChar w:fldCharType="begin"/>
    </w:r>
    <w:r>
      <w:instrText xml:space="preserve"> PAGE  \* Arabic  \* MERGEFORMAT </w:instrText>
    </w:r>
    <w:r>
      <w:fldChar w:fldCharType="separate"/>
    </w:r>
    <w:r w:rsidR="00522B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22BE2">
      <w:rPr>
        <w:noProof/>
      </w:rPr>
      <w:t>5</w:t>
    </w:r>
    <w:r>
      <w:rPr>
        <w:noProof/>
      </w:rPr>
      <w:fldChar w:fldCharType="end"/>
    </w:r>
  </w:p>
  <w:p w:rsidR="000159EE" w:rsidP="000159EE">
    <w:pPr>
      <w:pStyle w:val="Footer"/>
      <w:framePr w:wrap="around"/>
    </w:pPr>
    <w:r>
      <w:t xml:space="preserve">© Commonwealth of Australia, </w:t>
    </w:r>
    <w:r>
      <w:fldChar w:fldCharType="begin"/>
    </w:r>
    <w:r>
      <w:instrText xml:space="preserve"> DATE  \@ "yyyy"  \* MERGEFORMAT </w:instrText>
    </w:r>
    <w:r>
      <w:fldChar w:fldCharType="separate"/>
    </w:r>
    <w:r w:rsidR="00522BE2">
      <w:rPr>
        <w:noProof/>
      </w:rPr>
      <w:t>2025</w:t>
    </w:r>
    <w:r>
      <w:fldChar w:fldCharType="end"/>
    </w:r>
    <w:r>
      <w:tab/>
    </w:r>
    <w:r>
      <w:fldChar w:fldCharType="begin"/>
    </w:r>
    <w:r>
      <w:instrText xml:space="preserve"> DOCPROPERTY  Author  \* MERGEFORMAT </w:instrText>
    </w:r>
    <w:r>
      <w:fldChar w:fldCharType="separate"/>
    </w:r>
    <w:r w:rsidR="00522BE2">
      <w:t>Future Skills Organisation</w:t>
    </w:r>
    <w:r w:rsidR="00522BE2">
      <w:fldChar w:fldCharType="end"/>
    </w:r>
  </w:p>
  <w:p w:rsidR="000159EE" w:rsidP="00015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9EE" w:rsidRPr="00522BE2" w:rsidP="00522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E2" w:rsidRPr="002D2AF8" w:rsidP="000159EE">
    <w:pPr>
      <w:pStyle w:val="Header"/>
      <w:framePr w:wrap="around"/>
    </w:pPr>
    <w:r>
      <w:fldChar w:fldCharType="begin"/>
    </w:r>
    <w:r>
      <w:instrText xml:space="preserve"> TITLE   \* MERGEFORMAT </w:instrText>
    </w:r>
    <w:r>
      <w:fldChar w:fldCharType="separate"/>
    </w:r>
    <w:r>
      <w:t>ICTPMG403 Manage the delivery of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22BE2" w:rsidP="000159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9EE" w:rsidRPr="002D2AF8" w:rsidP="000159EE">
    <w:pPr>
      <w:pStyle w:val="Header"/>
      <w:framePr w:wrap="around"/>
    </w:pPr>
    <w:r>
      <w:fldChar w:fldCharType="begin"/>
    </w:r>
    <w:r>
      <w:instrText xml:space="preserve"> TITLE   \* MERGEFORMAT </w:instrText>
    </w:r>
    <w:r>
      <w:fldChar w:fldCharType="separate"/>
    </w:r>
    <w:r w:rsidR="00522BE2">
      <w:t>ICTPMG403 Manage the delivery of network infrastructure</w:t>
    </w:r>
    <w:r w:rsidR="00522BE2">
      <w:fldChar w:fldCharType="end"/>
    </w:r>
    <w:r>
      <w:tab/>
      <w:t xml:space="preserve">Date this document was generated: </w:t>
    </w:r>
    <w:r>
      <w:fldChar w:fldCharType="begin"/>
    </w:r>
    <w:r>
      <w:instrText xml:space="preserve"> CREATEDATE  \@ "d MMMM yyyy"  \* MERGEFORMAT </w:instrText>
    </w:r>
    <w:r>
      <w:fldChar w:fldCharType="separate"/>
    </w:r>
    <w:r w:rsidR="00522BE2">
      <w:rPr>
        <w:noProof/>
      </w:rPr>
      <w:t>1 March 2025</w:t>
    </w:r>
    <w:r>
      <w:fldChar w:fldCharType="end"/>
    </w:r>
  </w:p>
  <w:p w:rsidR="000159EE" w:rsidP="00015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36C0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F02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9EE"/>
    <w:pPr>
      <w:spacing w:before="360" w:after="60"/>
      <w:outlineLvl w:val="0"/>
    </w:pPr>
    <w:rPr>
      <w:sz w:val="32"/>
    </w:rPr>
  </w:style>
  <w:style w:type="paragraph" w:styleId="Heading2">
    <w:name w:val="heading 2"/>
    <w:basedOn w:val="HeadingBase"/>
    <w:next w:val="BodyText"/>
    <w:link w:val="Heading2Char"/>
    <w:qFormat/>
    <w:rsid w:val="000159EE"/>
    <w:pPr>
      <w:keepLines/>
      <w:spacing w:before="240" w:after="120"/>
      <w:outlineLvl w:val="1"/>
    </w:pPr>
    <w:rPr>
      <w:sz w:val="28"/>
      <w:szCs w:val="40"/>
    </w:rPr>
  </w:style>
  <w:style w:type="paragraph" w:styleId="Heading3">
    <w:name w:val="heading 3"/>
    <w:basedOn w:val="HeadingBase"/>
    <w:next w:val="BodyText"/>
    <w:link w:val="Heading3Char"/>
    <w:qFormat/>
    <w:rsid w:val="000159EE"/>
    <w:pPr>
      <w:spacing w:before="180" w:after="120"/>
      <w:outlineLvl w:val="2"/>
    </w:pPr>
    <w:rPr>
      <w:spacing w:val="-10"/>
      <w:kern w:val="32"/>
    </w:rPr>
  </w:style>
  <w:style w:type="paragraph" w:styleId="Heading4">
    <w:name w:val="heading 4"/>
    <w:basedOn w:val="HeadingBase"/>
    <w:next w:val="BodyText"/>
    <w:link w:val="Heading4Char"/>
    <w:qFormat/>
    <w:rsid w:val="000159EE"/>
    <w:pPr>
      <w:spacing w:before="160" w:after="120"/>
      <w:outlineLvl w:val="3"/>
    </w:pPr>
    <w:rPr>
      <w:sz w:val="22"/>
    </w:rPr>
  </w:style>
  <w:style w:type="paragraph" w:styleId="Heading5">
    <w:name w:val="heading 5"/>
    <w:basedOn w:val="HeadingBase"/>
    <w:next w:val="Normal"/>
    <w:link w:val="Heading5Char"/>
    <w:qFormat/>
    <w:rsid w:val="000159EE"/>
    <w:pPr>
      <w:spacing w:before="80"/>
      <w:outlineLvl w:val="4"/>
    </w:pPr>
    <w:rPr>
      <w:color w:val="918585"/>
      <w:sz w:val="20"/>
    </w:rPr>
  </w:style>
  <w:style w:type="paragraph" w:styleId="Heading6">
    <w:name w:val="heading 6"/>
    <w:basedOn w:val="HeadingBase"/>
    <w:next w:val="Normal"/>
    <w:link w:val="Heading6Char"/>
    <w:qFormat/>
    <w:rsid w:val="000159EE"/>
    <w:pPr>
      <w:spacing w:before="60"/>
      <w:outlineLvl w:val="5"/>
    </w:pPr>
    <w:rPr>
      <w:color w:val="918585"/>
      <w:sz w:val="20"/>
    </w:rPr>
  </w:style>
  <w:style w:type="paragraph" w:styleId="Heading7">
    <w:name w:val="heading 7"/>
    <w:basedOn w:val="Normal"/>
    <w:next w:val="Normal"/>
    <w:link w:val="Heading7Char"/>
    <w:qFormat/>
    <w:rsid w:val="000159EE"/>
    <w:pPr>
      <w:ind w:left="720"/>
      <w:outlineLvl w:val="6"/>
    </w:pPr>
    <w:rPr>
      <w:i/>
    </w:rPr>
  </w:style>
  <w:style w:type="paragraph" w:styleId="Heading8">
    <w:name w:val="heading 8"/>
    <w:basedOn w:val="Normal"/>
    <w:next w:val="Normal"/>
    <w:link w:val="Heading8Char"/>
    <w:qFormat/>
    <w:rsid w:val="000159EE"/>
    <w:pPr>
      <w:ind w:left="720"/>
      <w:outlineLvl w:val="7"/>
    </w:pPr>
    <w:rPr>
      <w:i/>
    </w:rPr>
  </w:style>
  <w:style w:type="paragraph" w:styleId="Heading9">
    <w:name w:val="heading 9"/>
    <w:basedOn w:val="Normal"/>
    <w:next w:val="Normal"/>
    <w:link w:val="Heading9Char"/>
    <w:qFormat/>
    <w:rsid w:val="000159EE"/>
    <w:pPr>
      <w:ind w:left="720"/>
      <w:outlineLvl w:val="8"/>
    </w:pPr>
    <w:rPr>
      <w:i/>
    </w:rPr>
  </w:style>
  <w:style w:type="character" w:default="1" w:styleId="DefaultParagraphFont">
    <w:name w:val="Default Paragraph Font"/>
    <w:uiPriority w:val="1"/>
    <w:unhideWhenUsed/>
    <w:rsid w:val="00015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9EE"/>
  </w:style>
  <w:style w:type="character" w:customStyle="1" w:styleId="Heading1Char">
    <w:name w:val="Heading 1 Char"/>
    <w:basedOn w:val="DefaultParagraphFont"/>
    <w:link w:val="Heading1"/>
    <w:rsid w:val="000159EE"/>
    <w:rPr>
      <w:rFonts w:ascii="Times New Roman" w:eastAsia="Times New Roman" w:hAnsi="Times New Roman" w:cs="Times New Roman"/>
      <w:b/>
      <w:sz w:val="32"/>
      <w:szCs w:val="20"/>
      <w:lang w:eastAsia="en-US"/>
    </w:rPr>
  </w:style>
  <w:style w:type="paragraph" w:styleId="BodyText">
    <w:name w:val="Body Text"/>
    <w:basedOn w:val="Normal"/>
    <w:link w:val="BodyTextChar"/>
    <w:rsid w:val="000159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9EE"/>
    <w:rPr>
      <w:rFonts w:ascii="Times New Roman" w:eastAsia="Times New Roman" w:hAnsi="Times New Roman" w:cs="Times New Roman"/>
      <w:sz w:val="24"/>
      <w:lang w:eastAsia="en-US"/>
    </w:rPr>
  </w:style>
  <w:style w:type="paragraph" w:styleId="ListBullet">
    <w:name w:val="List Bullet"/>
    <w:basedOn w:val="List"/>
    <w:rsid w:val="000159EE"/>
    <w:pPr>
      <w:numPr>
        <w:numId w:val="11"/>
      </w:numPr>
      <w:tabs>
        <w:tab w:val="clear" w:pos="340"/>
      </w:tabs>
      <w:spacing w:before="40" w:after="40"/>
    </w:pPr>
  </w:style>
  <w:style w:type="character" w:customStyle="1" w:styleId="SpecialBold">
    <w:name w:val="Special Bold"/>
    <w:basedOn w:val="DefaultParagraphFont"/>
    <w:rsid w:val="000159EE"/>
    <w:rPr>
      <w:b/>
      <w:spacing w:val="0"/>
    </w:rPr>
  </w:style>
  <w:style w:type="character" w:styleId="Emphasis">
    <w:name w:val="Emphasis"/>
    <w:basedOn w:val="DefaultParagraphFont"/>
    <w:qFormat/>
    <w:rsid w:val="000159EE"/>
    <w:rPr>
      <w:i/>
    </w:rPr>
  </w:style>
  <w:style w:type="paragraph" w:customStyle="1" w:styleId="SuperHeading">
    <w:name w:val="SuperHeading"/>
    <w:basedOn w:val="Normal"/>
    <w:rsid w:val="000159EE"/>
    <w:pPr>
      <w:spacing w:before="240" w:after="120"/>
      <w:outlineLvl w:val="0"/>
    </w:pPr>
    <w:rPr>
      <w:rFonts w:ascii="Times New Roman" w:hAnsi="Times New Roman"/>
      <w:b/>
      <w:sz w:val="32"/>
    </w:rPr>
  </w:style>
  <w:style w:type="paragraph" w:customStyle="1" w:styleId="AllowPageBreak">
    <w:name w:val="AllowPageBreak"/>
    <w:rsid w:val="00015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9EE"/>
    <w:rPr>
      <w:rFonts w:ascii="Courier New" w:eastAsia="Times New Roman" w:hAnsi="Courier New" w:cs="Times New Roman"/>
      <w:i/>
      <w:szCs w:val="20"/>
      <w:lang w:eastAsia="en-US"/>
    </w:rPr>
  </w:style>
  <w:style w:type="paragraph" w:customStyle="1" w:styleId="HeadingBase">
    <w:name w:val="Heading Base"/>
    <w:rsid w:val="00015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9EE"/>
    <w:pPr>
      <w:tabs>
        <w:tab w:val="right" w:leader="dot" w:pos="9072"/>
      </w:tabs>
      <w:ind w:left="567"/>
    </w:pPr>
    <w:rPr>
      <w:szCs w:val="22"/>
    </w:rPr>
  </w:style>
  <w:style w:type="paragraph" w:customStyle="1" w:styleId="TOCBase">
    <w:name w:val="TOC Base"/>
    <w:rsid w:val="00015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9EE"/>
    <w:pPr>
      <w:tabs>
        <w:tab w:val="right" w:leader="dot" w:pos="9072"/>
      </w:tabs>
      <w:spacing w:before="40" w:after="40"/>
      <w:ind w:left="284"/>
    </w:pPr>
    <w:rPr>
      <w:rFonts w:ascii="Times New Roman" w:hAnsi="Times New Roman"/>
    </w:rPr>
  </w:style>
  <w:style w:type="paragraph" w:styleId="TOC1">
    <w:name w:val="toc 1"/>
    <w:basedOn w:val="TOCBase"/>
    <w:next w:val="Normal"/>
    <w:rsid w:val="00015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9EE"/>
    <w:rPr>
      <w:rFonts w:ascii="Times New Roman" w:eastAsia="Times New Roman" w:hAnsi="Times New Roman" w:cs="Times New Roman"/>
      <w:sz w:val="16"/>
      <w:lang w:eastAsia="en-US"/>
    </w:rPr>
  </w:style>
  <w:style w:type="paragraph" w:styleId="Title">
    <w:name w:val="Title"/>
    <w:basedOn w:val="HeadingBase"/>
    <w:link w:val="TitleChar"/>
    <w:qFormat/>
    <w:rsid w:val="000159EE"/>
    <w:pPr>
      <w:spacing w:before="5040"/>
      <w:jc w:val="center"/>
    </w:pPr>
    <w:rPr>
      <w:sz w:val="48"/>
      <w:szCs w:val="72"/>
      <w:lang w:val="en-US"/>
    </w:rPr>
  </w:style>
  <w:style w:type="character" w:customStyle="1" w:styleId="TitleChar">
    <w:name w:val="Title Char"/>
    <w:basedOn w:val="DefaultParagraphFont"/>
    <w:link w:val="Title"/>
    <w:rsid w:val="00015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9EE"/>
    <w:pPr>
      <w:tabs>
        <w:tab w:val="left" w:pos="3600"/>
        <w:tab w:val="left" w:pos="3958"/>
      </w:tabs>
    </w:pPr>
  </w:style>
  <w:style w:type="paragraph" w:styleId="List">
    <w:name w:val="List"/>
    <w:basedOn w:val="BodyText"/>
    <w:next w:val="BodyText"/>
    <w:rsid w:val="000159EE"/>
    <w:pPr>
      <w:tabs>
        <w:tab w:val="left" w:pos="340"/>
      </w:tabs>
      <w:spacing w:before="60" w:after="60"/>
      <w:ind w:left="340" w:hanging="340"/>
    </w:pPr>
  </w:style>
  <w:style w:type="paragraph" w:customStyle="1" w:styleId="Note">
    <w:name w:val="Note"/>
    <w:basedOn w:val="BodyText"/>
    <w:rsid w:val="00015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9EE"/>
    <w:pPr>
      <w:framePr w:wrap="auto" w:hAnchor="text" w:y="6049"/>
    </w:pPr>
    <w:rPr>
      <w:color w:val="000000"/>
      <w:sz w:val="40"/>
    </w:rPr>
  </w:style>
  <w:style w:type="paragraph" w:customStyle="1" w:styleId="TOCTitle">
    <w:name w:val="TOCTitle"/>
    <w:basedOn w:val="Heading1"/>
    <w:rsid w:val="000159EE"/>
    <w:pPr>
      <w:spacing w:after="240"/>
      <w:jc w:val="center"/>
      <w:outlineLvl w:val="9"/>
    </w:pPr>
    <w:rPr>
      <w:caps/>
    </w:rPr>
  </w:style>
  <w:style w:type="paragraph" w:customStyle="1" w:styleId="Version">
    <w:name w:val="Version"/>
    <w:rsid w:val="00015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9EE"/>
    <w:pPr>
      <w:numPr>
        <w:numId w:val="12"/>
      </w:numPr>
      <w:tabs>
        <w:tab w:val="clear" w:pos="680"/>
      </w:tabs>
    </w:pPr>
  </w:style>
  <w:style w:type="paragraph" w:styleId="Index1">
    <w:name w:val="index 1"/>
    <w:basedOn w:val="Normal"/>
    <w:next w:val="Normal"/>
    <w:semiHidden/>
    <w:rsid w:val="000159EE"/>
    <w:pPr>
      <w:keepNext w:val="0"/>
      <w:tabs>
        <w:tab w:val="right" w:pos="4176"/>
      </w:tabs>
      <w:ind w:left="198" w:hanging="198"/>
    </w:pPr>
    <w:rPr>
      <w:rFonts w:ascii="Garamond" w:hAnsi="Garamond"/>
    </w:rPr>
  </w:style>
  <w:style w:type="paragraph" w:styleId="IndexHeading">
    <w:name w:val="index heading"/>
    <w:basedOn w:val="Normal"/>
    <w:next w:val="Index1"/>
    <w:semiHidden/>
    <w:rsid w:val="000159EE"/>
    <w:pPr>
      <w:spacing w:before="120" w:after="120"/>
    </w:pPr>
    <w:rPr>
      <w:rFonts w:ascii="Arial" w:hAnsi="Arial"/>
      <w:b/>
      <w:color w:val="918585"/>
      <w:sz w:val="24"/>
    </w:rPr>
  </w:style>
  <w:style w:type="paragraph" w:styleId="Header">
    <w:name w:val="header"/>
    <w:basedOn w:val="Normal"/>
    <w:link w:val="HeaderChar"/>
    <w:rsid w:val="00015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9EE"/>
    <w:rPr>
      <w:rFonts w:ascii="Times New Roman" w:eastAsia="Times New Roman" w:hAnsi="Times New Roman" w:cs="Times New Roman"/>
      <w:sz w:val="16"/>
      <w:szCs w:val="20"/>
      <w:lang w:val="en-GB" w:eastAsia="en-US"/>
    </w:rPr>
  </w:style>
  <w:style w:type="paragraph" w:customStyle="1" w:styleId="Chapter">
    <w:name w:val="Chapter"/>
    <w:basedOn w:val="Normal"/>
    <w:rsid w:val="000159EE"/>
    <w:pPr>
      <w:spacing w:before="240"/>
    </w:pPr>
    <w:rPr>
      <w:rFonts w:ascii="Times New Roman" w:hAnsi="Times New Roman"/>
      <w:smallCaps/>
      <w:spacing w:val="80"/>
      <w:sz w:val="28"/>
    </w:rPr>
  </w:style>
  <w:style w:type="paragraph" w:customStyle="1" w:styleId="InChapter">
    <w:name w:val="InChapter"/>
    <w:basedOn w:val="Heading3"/>
    <w:rsid w:val="000159EE"/>
    <w:pPr>
      <w:spacing w:after="240"/>
      <w:outlineLvl w:val="9"/>
    </w:pPr>
    <w:rPr>
      <w:noProof/>
    </w:rPr>
  </w:style>
  <w:style w:type="paragraph" w:styleId="Index2">
    <w:name w:val="index 2"/>
    <w:basedOn w:val="Normal"/>
    <w:next w:val="Normal"/>
    <w:semiHidden/>
    <w:rsid w:val="000159EE"/>
    <w:pPr>
      <w:tabs>
        <w:tab w:val="right" w:pos="4176"/>
      </w:tabs>
      <w:ind w:left="568" w:hanging="284"/>
    </w:pPr>
    <w:rPr>
      <w:rFonts w:ascii="Garamond" w:hAnsi="Garamond"/>
    </w:rPr>
  </w:style>
  <w:style w:type="paragraph" w:customStyle="1" w:styleId="Byline">
    <w:name w:val="Byline"/>
    <w:rsid w:val="00015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9EE"/>
    <w:pPr>
      <w:tabs>
        <w:tab w:val="clear" w:pos="3600"/>
        <w:tab w:val="clear" w:pos="3958"/>
      </w:tabs>
      <w:jc w:val="right"/>
    </w:pPr>
  </w:style>
  <w:style w:type="paragraph" w:styleId="Caption">
    <w:name w:val="caption"/>
    <w:basedOn w:val="BodyText"/>
    <w:next w:val="Normal"/>
    <w:qFormat/>
    <w:rsid w:val="000159EE"/>
    <w:pPr>
      <w:framePr w:w="2268" w:hSpace="181" w:vSpace="181" w:wrap="around" w:vAnchor="text" w:hAnchor="page" w:x="1135" w:y="285" w:anchorLock="1"/>
    </w:pPr>
    <w:rPr>
      <w:i/>
    </w:rPr>
  </w:style>
  <w:style w:type="paragraph" w:customStyle="1" w:styleId="MiniTOCTitle">
    <w:name w:val="MiniTOCTitle"/>
    <w:basedOn w:val="Heading4"/>
    <w:rsid w:val="000159EE"/>
    <w:pPr>
      <w:spacing w:before="240"/>
      <w:outlineLvl w:val="9"/>
    </w:pPr>
    <w:rPr>
      <w:noProof/>
      <w:sz w:val="24"/>
    </w:rPr>
  </w:style>
  <w:style w:type="paragraph" w:customStyle="1" w:styleId="MiniTOCItem">
    <w:name w:val="MiniTOCItem"/>
    <w:basedOn w:val="ListBullet"/>
    <w:rsid w:val="000159EE"/>
    <w:pPr>
      <w:numPr>
        <w:numId w:val="0"/>
      </w:numPr>
      <w:tabs>
        <w:tab w:val="right" w:leader="dot" w:pos="6521"/>
      </w:tabs>
      <w:spacing w:before="0" w:after="0"/>
    </w:pPr>
  </w:style>
  <w:style w:type="paragraph" w:customStyle="1" w:styleId="TOFTitle">
    <w:name w:val="TOFTitle"/>
    <w:basedOn w:val="TOCTitle"/>
    <w:rsid w:val="000159EE"/>
  </w:style>
  <w:style w:type="paragraph" w:styleId="TableofFigures">
    <w:name w:val="table of figures"/>
    <w:basedOn w:val="Normal"/>
    <w:next w:val="Normal"/>
    <w:semiHidden/>
    <w:rsid w:val="000159EE"/>
    <w:pPr>
      <w:tabs>
        <w:tab w:val="right" w:leader="dot" w:pos="9072"/>
      </w:tabs>
      <w:ind w:left="970" w:hanging="403"/>
    </w:pPr>
    <w:rPr>
      <w:rFonts w:ascii="Times New Roman" w:hAnsi="Times New Roman"/>
      <w:b/>
    </w:rPr>
  </w:style>
  <w:style w:type="paragraph" w:styleId="ListNumber">
    <w:name w:val="List Number"/>
    <w:basedOn w:val="List"/>
    <w:rsid w:val="000159EE"/>
    <w:pPr>
      <w:numPr>
        <w:numId w:val="14"/>
      </w:numPr>
      <w:tabs>
        <w:tab w:val="clear" w:pos="340"/>
      </w:tabs>
    </w:pPr>
  </w:style>
  <w:style w:type="character" w:customStyle="1" w:styleId="WingdingSymbols">
    <w:name w:val="Wingding Symbols"/>
    <w:rsid w:val="000159EE"/>
    <w:rPr>
      <w:rFonts w:ascii="Wingdings" w:hAnsi="Wingdings"/>
    </w:rPr>
  </w:style>
  <w:style w:type="paragraph" w:customStyle="1" w:styleId="TableHeading">
    <w:name w:val="Table Heading"/>
    <w:basedOn w:val="HeadingBase"/>
    <w:rsid w:val="000159EE"/>
    <w:pPr>
      <w:keepLines/>
      <w:pBdr>
        <w:bottom w:val="single" w:sz="6" w:space="1" w:color="918585"/>
      </w:pBdr>
      <w:spacing w:before="240"/>
    </w:pPr>
  </w:style>
  <w:style w:type="character" w:customStyle="1" w:styleId="HotSpot">
    <w:name w:val="HotSpot"/>
    <w:rsid w:val="000159EE"/>
    <w:rPr>
      <w:color w:val="0033CC"/>
      <w:u w:val="none"/>
    </w:rPr>
  </w:style>
  <w:style w:type="paragraph" w:customStyle="1" w:styleId="BodyTextRight">
    <w:name w:val="Body Text Right"/>
    <w:basedOn w:val="BodyText"/>
    <w:rsid w:val="000159EE"/>
    <w:pPr>
      <w:spacing w:before="0" w:after="0"/>
      <w:jc w:val="right"/>
    </w:pPr>
  </w:style>
  <w:style w:type="paragraph" w:styleId="Index3">
    <w:name w:val="index 3"/>
    <w:basedOn w:val="ListNumber2"/>
    <w:next w:val="Normal"/>
    <w:semiHidden/>
    <w:rsid w:val="000159EE"/>
    <w:pPr>
      <w:numPr>
        <w:numId w:val="0"/>
      </w:numPr>
      <w:tabs>
        <w:tab w:val="right" w:leader="dot" w:pos="4176"/>
      </w:tabs>
    </w:pPr>
  </w:style>
  <w:style w:type="paragraph" w:styleId="ListNumber2">
    <w:name w:val="List Number 2"/>
    <w:basedOn w:val="List2"/>
    <w:rsid w:val="000159EE"/>
    <w:pPr>
      <w:numPr>
        <w:numId w:val="9"/>
      </w:numPr>
      <w:tabs>
        <w:tab w:val="clear" w:pos="1060"/>
      </w:tabs>
    </w:pPr>
  </w:style>
  <w:style w:type="paragraph" w:customStyle="1" w:styleId="MarginNote">
    <w:name w:val="Margin Note"/>
    <w:basedOn w:val="BodyText"/>
    <w:rsid w:val="00015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9EE"/>
    <w:rPr>
      <w:sz w:val="32"/>
    </w:rPr>
  </w:style>
  <w:style w:type="paragraph" w:customStyle="1" w:styleId="HeadingProcedure">
    <w:name w:val="Heading Procedure"/>
    <w:basedOn w:val="HeadingBase"/>
    <w:next w:val="Normal"/>
    <w:rsid w:val="000159EE"/>
    <w:pPr>
      <w:tabs>
        <w:tab w:val="left" w:pos="0"/>
      </w:tabs>
      <w:spacing w:before="120" w:after="60"/>
    </w:pPr>
    <w:rPr>
      <w:i/>
      <w:color w:val="918585"/>
      <w:sz w:val="22"/>
    </w:rPr>
  </w:style>
  <w:style w:type="paragraph" w:customStyle="1" w:styleId="TableBodyText">
    <w:name w:val="Table Body Text"/>
    <w:basedOn w:val="BodyText"/>
    <w:rsid w:val="000159EE"/>
    <w:pPr>
      <w:spacing w:before="60" w:after="60"/>
    </w:pPr>
  </w:style>
  <w:style w:type="paragraph" w:styleId="ListContinue">
    <w:name w:val="List Continue"/>
    <w:basedOn w:val="List"/>
    <w:rsid w:val="000159EE"/>
    <w:pPr>
      <w:ind w:firstLine="0"/>
    </w:pPr>
  </w:style>
  <w:style w:type="paragraph" w:customStyle="1" w:styleId="ListNote">
    <w:name w:val="List Note"/>
    <w:basedOn w:val="List"/>
    <w:rsid w:val="000159EE"/>
    <w:pPr>
      <w:pBdr>
        <w:top w:val="single" w:sz="6" w:space="2" w:color="918585"/>
        <w:bottom w:val="single" w:sz="6" w:space="2" w:color="918585"/>
      </w:pBdr>
      <w:tabs>
        <w:tab w:val="left" w:pos="1021"/>
      </w:tabs>
      <w:ind w:firstLine="0"/>
    </w:pPr>
  </w:style>
  <w:style w:type="paragraph" w:customStyle="1" w:styleId="Warning">
    <w:name w:val="Warning"/>
    <w:basedOn w:val="BodyText"/>
    <w:rsid w:val="000159EE"/>
    <w:pPr>
      <w:shd w:val="clear" w:color="auto" w:fill="D9D9D9"/>
      <w:tabs>
        <w:tab w:val="left" w:pos="992"/>
      </w:tabs>
      <w:ind w:left="119" w:right="119"/>
    </w:pPr>
    <w:rPr>
      <w:sz w:val="20"/>
    </w:rPr>
  </w:style>
  <w:style w:type="paragraph" w:customStyle="1" w:styleId="MarginIcons">
    <w:name w:val="Margin Icons"/>
    <w:basedOn w:val="BodyText"/>
    <w:rsid w:val="00015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9EE"/>
    <w:rPr>
      <w:rFonts w:ascii="Courier New" w:hAnsi="Courier New"/>
    </w:rPr>
  </w:style>
  <w:style w:type="paragraph" w:customStyle="1" w:styleId="NoteBullet">
    <w:name w:val="Note Bullet"/>
    <w:basedOn w:val="Note"/>
    <w:rsid w:val="000159EE"/>
    <w:pPr>
      <w:tabs>
        <w:tab w:val="clear" w:pos="680"/>
      </w:tabs>
      <w:spacing w:before="60" w:after="60"/>
    </w:pPr>
  </w:style>
  <w:style w:type="paragraph" w:customStyle="1" w:styleId="SubHeading2">
    <w:name w:val="SubHeading2"/>
    <w:basedOn w:val="HeadingBase"/>
    <w:rsid w:val="000159EE"/>
    <w:pPr>
      <w:spacing w:before="240" w:after="60"/>
    </w:pPr>
    <w:rPr>
      <w:sz w:val="20"/>
    </w:rPr>
  </w:style>
  <w:style w:type="paragraph" w:customStyle="1" w:styleId="SubHeading1">
    <w:name w:val="SubHeading1"/>
    <w:basedOn w:val="HeadingBase"/>
    <w:rsid w:val="000159EE"/>
    <w:pPr>
      <w:spacing w:before="240" w:after="60"/>
    </w:pPr>
    <w:rPr>
      <w:color w:val="918585"/>
      <w:sz w:val="22"/>
    </w:rPr>
  </w:style>
  <w:style w:type="paragraph" w:customStyle="1" w:styleId="SideHeading">
    <w:name w:val="Side Heading"/>
    <w:basedOn w:val="HeadingBase"/>
    <w:rsid w:val="00015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9EE"/>
    <w:pPr>
      <w:numPr>
        <w:numId w:val="10"/>
      </w:numPr>
    </w:pPr>
  </w:style>
  <w:style w:type="paragraph" w:styleId="PlainText">
    <w:name w:val="Plain Text"/>
    <w:basedOn w:val="Normal"/>
    <w:link w:val="PlainTextChar"/>
    <w:rsid w:val="000159EE"/>
    <w:rPr>
      <w:sz w:val="20"/>
    </w:rPr>
  </w:style>
  <w:style w:type="character" w:customStyle="1" w:styleId="PlainTextChar">
    <w:name w:val="Plain Text Char"/>
    <w:basedOn w:val="DefaultParagraphFont"/>
    <w:link w:val="PlainText"/>
    <w:rsid w:val="000159EE"/>
    <w:rPr>
      <w:rFonts w:ascii="Courier New" w:eastAsia="Times New Roman" w:hAnsi="Courier New" w:cs="Times New Roman"/>
      <w:sz w:val="20"/>
      <w:szCs w:val="20"/>
      <w:lang w:eastAsia="en-US"/>
    </w:rPr>
  </w:style>
  <w:style w:type="character" w:customStyle="1" w:styleId="MenuOption">
    <w:name w:val="Menu Option"/>
    <w:basedOn w:val="DefaultParagraphFont"/>
    <w:rsid w:val="000159EE"/>
    <w:rPr>
      <w:b/>
      <w:smallCaps/>
    </w:rPr>
  </w:style>
  <w:style w:type="paragraph" w:customStyle="1" w:styleId="TableListNumber">
    <w:name w:val="Table List Number"/>
    <w:basedOn w:val="ListNumber"/>
    <w:rsid w:val="000159EE"/>
    <w:pPr>
      <w:numPr>
        <w:numId w:val="0"/>
      </w:numPr>
    </w:pPr>
  </w:style>
  <w:style w:type="paragraph" w:styleId="TOC4">
    <w:name w:val="toc 4"/>
    <w:basedOn w:val="TOCBase"/>
    <w:next w:val="Normal"/>
    <w:semiHidden/>
    <w:rsid w:val="000159EE"/>
    <w:pPr>
      <w:tabs>
        <w:tab w:val="right" w:leader="dot" w:pos="9071"/>
      </w:tabs>
      <w:ind w:left="1701"/>
    </w:pPr>
  </w:style>
  <w:style w:type="paragraph" w:customStyle="1" w:styleId="ListAlpha">
    <w:name w:val="List Alpha"/>
    <w:basedOn w:val="List"/>
    <w:rsid w:val="000159EE"/>
    <w:pPr>
      <w:numPr>
        <w:numId w:val="8"/>
      </w:numPr>
    </w:pPr>
  </w:style>
  <w:style w:type="paragraph" w:customStyle="1" w:styleId="ListAlpha2">
    <w:name w:val="List Alpha 2"/>
    <w:basedOn w:val="List2"/>
    <w:rsid w:val="000159EE"/>
    <w:pPr>
      <w:numPr>
        <w:numId w:val="7"/>
      </w:numPr>
    </w:pPr>
  </w:style>
  <w:style w:type="paragraph" w:styleId="List2">
    <w:name w:val="List 2"/>
    <w:basedOn w:val="BodyText"/>
    <w:rsid w:val="000159EE"/>
    <w:pPr>
      <w:tabs>
        <w:tab w:val="left" w:pos="680"/>
      </w:tabs>
      <w:spacing w:before="60" w:after="60"/>
      <w:ind w:left="680" w:hanging="340"/>
    </w:pPr>
  </w:style>
  <w:style w:type="paragraph" w:styleId="List3">
    <w:name w:val="List 3"/>
    <w:basedOn w:val="BodyText"/>
    <w:rsid w:val="000159EE"/>
    <w:pPr>
      <w:tabs>
        <w:tab w:val="left" w:pos="1021"/>
      </w:tabs>
      <w:spacing w:before="60" w:after="60"/>
      <w:ind w:left="1020" w:hanging="340"/>
    </w:pPr>
  </w:style>
  <w:style w:type="paragraph" w:styleId="List4">
    <w:name w:val="List 4"/>
    <w:basedOn w:val="BodyText"/>
    <w:rsid w:val="000159EE"/>
    <w:pPr>
      <w:tabs>
        <w:tab w:val="left" w:pos="1361"/>
      </w:tabs>
      <w:spacing w:before="60" w:after="60"/>
      <w:ind w:left="1361" w:hanging="340"/>
    </w:pPr>
  </w:style>
  <w:style w:type="paragraph" w:styleId="List5">
    <w:name w:val="List 5"/>
    <w:basedOn w:val="BodyText"/>
    <w:rsid w:val="000159EE"/>
    <w:pPr>
      <w:tabs>
        <w:tab w:val="left" w:pos="1701"/>
      </w:tabs>
      <w:spacing w:before="60" w:after="60"/>
      <w:ind w:left="1701" w:hanging="340"/>
    </w:pPr>
  </w:style>
  <w:style w:type="paragraph" w:styleId="ListBullet3">
    <w:name w:val="List Bullet 3"/>
    <w:basedOn w:val="List3"/>
    <w:rsid w:val="000159EE"/>
    <w:pPr>
      <w:numPr>
        <w:numId w:val="13"/>
      </w:numPr>
      <w:tabs>
        <w:tab w:val="clear" w:pos="1021"/>
      </w:tabs>
      <w:ind w:left="1037" w:hanging="357"/>
    </w:pPr>
  </w:style>
  <w:style w:type="paragraph" w:styleId="ListBullet4">
    <w:name w:val="List Bullet 4"/>
    <w:basedOn w:val="List4"/>
    <w:rsid w:val="000159EE"/>
    <w:pPr>
      <w:numPr>
        <w:numId w:val="2"/>
      </w:numPr>
      <w:tabs>
        <w:tab w:val="clear" w:pos="1361"/>
      </w:tabs>
    </w:pPr>
  </w:style>
  <w:style w:type="paragraph" w:styleId="ListBullet5">
    <w:name w:val="List Bullet 5"/>
    <w:basedOn w:val="List5"/>
    <w:rsid w:val="000159EE"/>
    <w:pPr>
      <w:numPr>
        <w:numId w:val="3"/>
      </w:numPr>
    </w:pPr>
  </w:style>
  <w:style w:type="paragraph" w:styleId="ListContinue2">
    <w:name w:val="List Continue 2"/>
    <w:basedOn w:val="List2"/>
    <w:rsid w:val="000159EE"/>
    <w:pPr>
      <w:ind w:firstLine="0"/>
    </w:pPr>
  </w:style>
  <w:style w:type="paragraph" w:styleId="ListContinue3">
    <w:name w:val="List Continue 3"/>
    <w:basedOn w:val="List3"/>
    <w:rsid w:val="000159EE"/>
    <w:pPr>
      <w:ind w:left="1021" w:firstLine="0"/>
    </w:pPr>
  </w:style>
  <w:style w:type="paragraph" w:styleId="ListContinue4">
    <w:name w:val="List Continue 4"/>
    <w:basedOn w:val="List4"/>
    <w:rsid w:val="000159EE"/>
    <w:pPr>
      <w:ind w:firstLine="0"/>
    </w:pPr>
  </w:style>
  <w:style w:type="paragraph" w:styleId="ListContinue5">
    <w:name w:val="List Continue 5"/>
    <w:basedOn w:val="List5"/>
    <w:rsid w:val="000159EE"/>
    <w:pPr>
      <w:ind w:firstLine="0"/>
    </w:pPr>
  </w:style>
  <w:style w:type="paragraph" w:styleId="ListNumber3">
    <w:name w:val="List Number 3"/>
    <w:basedOn w:val="List3"/>
    <w:rsid w:val="000159EE"/>
    <w:pPr>
      <w:numPr>
        <w:numId w:val="4"/>
      </w:numPr>
    </w:pPr>
  </w:style>
  <w:style w:type="paragraph" w:styleId="ListNumber4">
    <w:name w:val="List Number 4"/>
    <w:basedOn w:val="List4"/>
    <w:rsid w:val="000159EE"/>
    <w:pPr>
      <w:numPr>
        <w:numId w:val="5"/>
      </w:numPr>
    </w:pPr>
  </w:style>
  <w:style w:type="paragraph" w:styleId="ListNumber5">
    <w:name w:val="List Number 5"/>
    <w:basedOn w:val="List5"/>
    <w:rsid w:val="000159EE"/>
    <w:pPr>
      <w:numPr>
        <w:numId w:val="6"/>
      </w:numPr>
    </w:pPr>
  </w:style>
  <w:style w:type="paragraph" w:styleId="BlockText">
    <w:name w:val="Block Text"/>
    <w:basedOn w:val="Normal"/>
    <w:rsid w:val="000159EE"/>
    <w:pPr>
      <w:spacing w:after="120"/>
      <w:ind w:left="1440" w:right="1440"/>
    </w:pPr>
  </w:style>
  <w:style w:type="character" w:customStyle="1" w:styleId="Subscript">
    <w:name w:val="Subscript"/>
    <w:basedOn w:val="DefaultParagraphFont"/>
    <w:rsid w:val="000159EE"/>
    <w:rPr>
      <w:sz w:val="16"/>
      <w:vertAlign w:val="subscript"/>
    </w:rPr>
  </w:style>
  <w:style w:type="character" w:customStyle="1" w:styleId="Superscript">
    <w:name w:val="Superscript"/>
    <w:basedOn w:val="DefaultParagraphFont"/>
    <w:rsid w:val="000159EE"/>
    <w:rPr>
      <w:sz w:val="16"/>
      <w:vertAlign w:val="superscript"/>
    </w:rPr>
  </w:style>
  <w:style w:type="character" w:customStyle="1" w:styleId="Symbols">
    <w:name w:val="Symbols"/>
    <w:basedOn w:val="DefaultParagraphFont"/>
    <w:rsid w:val="000159EE"/>
    <w:rPr>
      <w:rFonts w:ascii="Symbol" w:hAnsi="Symbol"/>
    </w:rPr>
  </w:style>
  <w:style w:type="character" w:customStyle="1" w:styleId="MenuOptions">
    <w:name w:val="Menu Options"/>
    <w:basedOn w:val="DefaultParagraphFont"/>
    <w:rsid w:val="000159EE"/>
    <w:rPr>
      <w:rFonts w:ascii="Arial Narrow" w:hAnsi="Arial Narrow"/>
      <w:smallCaps/>
    </w:rPr>
  </w:style>
  <w:style w:type="character" w:customStyle="1" w:styleId="Buttons">
    <w:name w:val="Buttons"/>
    <w:basedOn w:val="DefaultParagraphFont"/>
    <w:rsid w:val="000159EE"/>
    <w:rPr>
      <w:b/>
    </w:rPr>
  </w:style>
  <w:style w:type="character" w:customStyle="1" w:styleId="Underlined">
    <w:name w:val="Underlined"/>
    <w:basedOn w:val="DefaultParagraphFont"/>
    <w:rsid w:val="000159EE"/>
    <w:rPr>
      <w:u w:val="single"/>
    </w:rPr>
  </w:style>
  <w:style w:type="paragraph" w:customStyle="1" w:styleId="TableBodyTextRight">
    <w:name w:val="Table Body Text Right"/>
    <w:basedOn w:val="TableBodyText"/>
    <w:rsid w:val="000159EE"/>
    <w:pPr>
      <w:widowControl w:val="0"/>
      <w:autoSpaceDE w:val="0"/>
      <w:autoSpaceDN w:val="0"/>
      <w:adjustRightInd w:val="0"/>
      <w:jc w:val="right"/>
    </w:pPr>
    <w:rPr>
      <w:rFonts w:cs="Arial"/>
      <w:szCs w:val="18"/>
    </w:rPr>
  </w:style>
  <w:style w:type="paragraph" w:customStyle="1" w:styleId="CopyrightText">
    <w:name w:val="Copyright Text"/>
    <w:basedOn w:val="BodyText"/>
    <w:rsid w:val="000159EE"/>
    <w:rPr>
      <w:sz w:val="18"/>
    </w:rPr>
  </w:style>
  <w:style w:type="paragraph" w:customStyle="1" w:styleId="BodySmallRight">
    <w:name w:val="Body Small Right"/>
    <w:basedOn w:val="BodyTextRight"/>
    <w:rsid w:val="000159EE"/>
    <w:rPr>
      <w:sz w:val="18"/>
      <w:szCs w:val="18"/>
    </w:rPr>
  </w:style>
  <w:style w:type="paragraph" w:customStyle="1" w:styleId="MarginEdition">
    <w:name w:val="Margin Edition"/>
    <w:basedOn w:val="MarginNote"/>
    <w:rsid w:val="000159EE"/>
    <w:pPr>
      <w:spacing w:before="0" w:after="0"/>
    </w:pPr>
    <w:rPr>
      <w:rFonts w:ascii="Times New Roman" w:hAnsi="Times New Roman"/>
      <w:color w:val="999999"/>
    </w:rPr>
  </w:style>
  <w:style w:type="paragraph" w:customStyle="1" w:styleId="Spacer">
    <w:name w:val="Spacer"/>
    <w:basedOn w:val="Normal"/>
    <w:rsid w:val="000159EE"/>
    <w:rPr>
      <w:sz w:val="2"/>
      <w:szCs w:val="2"/>
    </w:rPr>
  </w:style>
  <w:style w:type="character" w:customStyle="1" w:styleId="Small">
    <w:name w:val="Small"/>
    <w:basedOn w:val="DefaultParagraphFont"/>
    <w:rsid w:val="000159EE"/>
    <w:rPr>
      <w:sz w:val="16"/>
    </w:rPr>
  </w:style>
  <w:style w:type="paragraph" w:customStyle="1" w:styleId="WideTable">
    <w:name w:val="Wide Table"/>
    <w:basedOn w:val="Normal"/>
    <w:rsid w:val="000159EE"/>
    <w:pPr>
      <w:ind w:left="-1418"/>
    </w:pPr>
    <w:rPr>
      <w:sz w:val="2"/>
      <w:szCs w:val="2"/>
    </w:rPr>
  </w:style>
  <w:style w:type="character" w:styleId="PageNumber">
    <w:name w:val="page number"/>
    <w:basedOn w:val="DefaultParagraphFont"/>
    <w:rsid w:val="000159EE"/>
  </w:style>
  <w:style w:type="paragraph" w:styleId="Quote">
    <w:name w:val="Quote"/>
    <w:basedOn w:val="Heading1"/>
    <w:link w:val="QuoteChar"/>
    <w:qFormat/>
    <w:rsid w:val="000159EE"/>
    <w:rPr>
      <w:b w:val="0"/>
      <w:sz w:val="72"/>
      <w:szCs w:val="72"/>
      <w:lang w:val="en-NZ"/>
    </w:rPr>
  </w:style>
  <w:style w:type="character" w:customStyle="1" w:styleId="QuoteChar">
    <w:name w:val="Quote Char"/>
    <w:basedOn w:val="DefaultParagraphFont"/>
    <w:link w:val="Quote"/>
    <w:rsid w:val="00015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9EE"/>
    <w:pPr>
      <w:pageBreakBefore/>
    </w:pPr>
  </w:style>
  <w:style w:type="paragraph" w:customStyle="1" w:styleId="Border">
    <w:name w:val="Border"/>
    <w:basedOn w:val="Normal"/>
    <w:qFormat/>
    <w:rsid w:val="00015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9EE"/>
    <w:rPr>
      <w:b/>
      <w:bCs/>
      <w:i/>
      <w:iCs/>
      <w:color w:val="auto"/>
    </w:rPr>
  </w:style>
  <w:style w:type="paragraph" w:styleId="IntenseQuote">
    <w:name w:val="Intense Quote"/>
    <w:basedOn w:val="Normal"/>
    <w:next w:val="Normal"/>
    <w:link w:val="IntenseQuoteChar"/>
    <w:uiPriority w:val="30"/>
    <w:qFormat/>
    <w:rsid w:val="00015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9EE"/>
    <w:rPr>
      <w:smallCaps/>
      <w:color w:val="auto"/>
      <w:u w:val="single"/>
    </w:rPr>
  </w:style>
  <w:style w:type="character" w:styleId="IntenseReference">
    <w:name w:val="Intense Reference"/>
    <w:basedOn w:val="DefaultParagraphFont"/>
    <w:uiPriority w:val="32"/>
    <w:qFormat/>
    <w:rsid w:val="000159EE"/>
    <w:rPr>
      <w:b/>
      <w:bCs/>
      <w:smallCaps/>
      <w:color w:val="auto"/>
      <w:spacing w:val="5"/>
      <w:u w:val="single"/>
    </w:rPr>
  </w:style>
  <w:style w:type="paragraph" w:customStyle="1" w:styleId="2ColumnHeading">
    <w:name w:val="2Column Heading"/>
    <w:basedOn w:val="BodyText"/>
    <w:qFormat/>
    <w:rsid w:val="000159EE"/>
    <w:pPr>
      <w:spacing w:after="60"/>
      <w:ind w:left="-2268"/>
    </w:pPr>
    <w:rPr>
      <w:b/>
    </w:rPr>
  </w:style>
  <w:style w:type="paragraph" w:customStyle="1" w:styleId="Heading1TOC">
    <w:name w:val="Heading1 TOC"/>
    <w:basedOn w:val="Normal"/>
    <w:qFormat/>
    <w:rsid w:val="000159EE"/>
    <w:pPr>
      <w:spacing w:before="240" w:after="120"/>
    </w:pPr>
    <w:rPr>
      <w:rFonts w:ascii="Times New Roman" w:hAnsi="Times New Roman"/>
      <w:b/>
      <w:sz w:val="32"/>
    </w:rPr>
  </w:style>
  <w:style w:type="paragraph" w:customStyle="1" w:styleId="Heading2TOC">
    <w:name w:val="Heading2 TOC"/>
    <w:basedOn w:val="Normal"/>
    <w:qFormat/>
    <w:rsid w:val="000159EE"/>
    <w:pPr>
      <w:spacing w:before="240" w:after="60"/>
    </w:pPr>
    <w:rPr>
      <w:rFonts w:ascii="Times New Roman" w:hAnsi="Times New Roman"/>
      <w:b/>
      <w:sz w:val="28"/>
    </w:rPr>
  </w:style>
  <w:style w:type="character" w:customStyle="1" w:styleId="Underline">
    <w:name w:val="Underline"/>
    <w:basedOn w:val="DefaultParagraphFont"/>
    <w:qFormat/>
    <w:rsid w:val="000159EE"/>
    <w:rPr>
      <w:u w:val="single"/>
    </w:rPr>
  </w:style>
  <w:style w:type="character" w:customStyle="1" w:styleId="BoldandItalics">
    <w:name w:val="Bold and Italics"/>
    <w:qFormat/>
    <w:rsid w:val="000159EE"/>
    <w:rPr>
      <w:b/>
      <w:i/>
      <w:u w:val="none"/>
    </w:rPr>
  </w:style>
  <w:style w:type="paragraph" w:styleId="BalloonText">
    <w:name w:val="Balloon Text"/>
    <w:basedOn w:val="Normal"/>
    <w:link w:val="BalloonTextChar"/>
    <w:rsid w:val="000159EE"/>
    <w:rPr>
      <w:rFonts w:ascii="Tahoma" w:hAnsi="Tahoma" w:cs="Tahoma"/>
      <w:sz w:val="16"/>
      <w:szCs w:val="16"/>
    </w:rPr>
  </w:style>
  <w:style w:type="character" w:customStyle="1" w:styleId="BalloonTextChar">
    <w:name w:val="Balloon Text Char"/>
    <w:basedOn w:val="DefaultParagraphFont"/>
    <w:link w:val="BalloonText"/>
    <w:rsid w:val="00015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9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9EE"/>
    <w:rPr>
      <w:b/>
      <w:color w:val="660033"/>
      <w:spacing w:val="0"/>
    </w:rPr>
  </w:style>
  <w:style w:type="paragraph" w:customStyle="1" w:styleId="Nameditemlist">
    <w:name w:val="Named item list"/>
    <w:basedOn w:val="BodyText"/>
    <w:qFormat/>
    <w:rsid w:val="000159EE"/>
    <w:pPr>
      <w:tabs>
        <w:tab w:val="left" w:pos="2835"/>
      </w:tabs>
      <w:ind w:left="2835" w:hanging="2835"/>
    </w:pPr>
  </w:style>
  <w:style w:type="paragraph" w:customStyle="1" w:styleId="BodyTextnopadding">
    <w:name w:val="Body Text no padding"/>
    <w:basedOn w:val="BodyText"/>
    <w:qFormat/>
    <w:rsid w:val="000159EE"/>
    <w:pPr>
      <w:spacing w:before="0" w:after="0"/>
    </w:pPr>
  </w:style>
  <w:style w:type="paragraph" w:customStyle="1" w:styleId="BodyTextBold">
    <w:name w:val="Body Text Bold"/>
    <w:basedOn w:val="BodyText"/>
    <w:qFormat/>
    <w:rsid w:val="000159EE"/>
    <w:rPr>
      <w:b/>
    </w:rPr>
  </w:style>
  <w:style w:type="character" w:styleId="Hyperlink">
    <w:name w:val="Hyperlink"/>
    <w:basedOn w:val="DefaultParagraphFont"/>
    <w:uiPriority w:val="99"/>
    <w:unhideWhenUsed/>
    <w:rsid w:val="00522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7102</Characters>
  <Application>Microsoft Office Word</Application>
  <DocSecurity>0</DocSecurity>
  <Lines>244</Lines>
  <Paragraphs>138</Paragraphs>
  <ScaleCrop>false</ScaleCrop>
  <Company>Author-it Software Corporation Ltd.</Company>
  <LinksUpToDate>false</LinksUpToDate>
  <CharactersWithSpaces>8041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ICTPMG403 Manage the delivery of network infrastructure</dc:title>
  <dc:subject>Approved</dc:subject>
  <dc:creator>Future Skills Organisation</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