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BE6" w:rsidP="00FD1BE6">
      <w:pPr>
        <w:pStyle w:val="Title"/>
      </w:pPr>
      <w:r>
        <w:fldChar w:fldCharType="begin"/>
      </w:r>
      <w:r>
        <w:instrText xml:space="preserve"> TITLE   \* MERGEFORMAT </w:instrText>
      </w:r>
      <w:r>
        <w:fldChar w:fldCharType="separate"/>
      </w:r>
      <w:r>
        <w:t>ICTPMG401 Support small scale ICT projects</w:t>
      </w:r>
      <w:r>
        <w:fldChar w:fldCharType="end"/>
      </w:r>
    </w:p>
    <w:p w:rsidR="00FD1BE6" w:rsidP="00FD1BE6">
      <w:pPr>
        <w:pStyle w:val="Version"/>
        <w:sectPr w:rsidSect="00982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B0F" w:rsidP="00982B0F">
      <w:pPr>
        <w:pStyle w:val="SuperHeading"/>
      </w:pPr>
      <w:r w:rsidRPr="00982B0F">
        <w:t>ICTPMG401 Support small scale ICT projects</w:t>
      </w:r>
    </w:p>
    <w:p w:rsidR="00000000" w:rsidRPr="00982B0F" w:rsidP="00982B0F">
      <w:pPr>
        <w:pStyle w:val="Heading1"/>
      </w:pPr>
      <w:bookmarkStart w:id="1" w:name="O_678602"/>
      <w:bookmarkEnd w:id="1"/>
      <w:r w:rsidRPr="00982B0F">
        <w:t>Modification History</w:t>
      </w:r>
    </w:p>
    <w:tbl>
      <w:tblPr>
        <w:tblW w:w="0" w:type="auto"/>
        <w:tblLayout w:type="fixed"/>
        <w:tblCellMar>
          <w:left w:w="62" w:type="dxa"/>
          <w:right w:w="62" w:type="dxa"/>
        </w:tblCellMar>
        <w:tblLook w:val="0000"/>
      </w:tblPr>
      <w:tblGrid>
        <w:gridCol w:w="2645"/>
        <w:gridCol w:w="6355"/>
      </w:tblGrid>
      <w:tr w:rsidTr="00982B0F">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B0F" w:rsidP="00982B0F">
            <w:pPr>
              <w:pStyle w:val="BodyText"/>
            </w:pPr>
            <w:r w:rsidRPr="00982B0F">
              <w:rPr>
                <w:rStyle w:val="SpecialBold"/>
              </w:rPr>
              <w:t>Release</w:t>
            </w:r>
          </w:p>
        </w:tc>
        <w:tc>
          <w:tcPr>
            <w:tcW w:w="6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B0F">
            <w:pPr>
              <w:pStyle w:val="BodyText"/>
              <w:rPr>
                <w:lang w:val="en-NZ"/>
              </w:rPr>
            </w:pPr>
            <w:r w:rsidRPr="00982B0F">
              <w:rPr>
                <w:rStyle w:val="SpecialBold"/>
              </w:rPr>
              <w:t>Comments</w:t>
            </w:r>
          </w:p>
        </w:tc>
      </w:tr>
      <w:tr w:rsidTr="00982B0F">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B0F">
            <w:pPr>
              <w:pStyle w:val="BodyText"/>
              <w:rPr>
                <w:lang w:val="en-NZ"/>
              </w:rPr>
            </w:pPr>
            <w:r w:rsidRPr="00982B0F">
              <w:t>Release 1</w:t>
            </w:r>
          </w:p>
        </w:tc>
        <w:tc>
          <w:tcPr>
            <w:tcW w:w="6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B0F" w:rsidP="00982B0F">
            <w:pPr>
              <w:pStyle w:val="BodyText"/>
            </w:pPr>
            <w:r w:rsidRPr="00982B0F">
              <w:t>This version first released with ICT Information and Communications Technology Training Package Version 1.0.</w:t>
            </w:r>
          </w:p>
        </w:tc>
      </w:tr>
    </w:tbl>
    <w:p w:rsidR="00000000" w:rsidRPr="00982B0F" w:rsidP="00982B0F">
      <w:pPr>
        <w:pStyle w:val="BodyText"/>
      </w:pPr>
    </w:p>
    <w:p w:rsidR="00000000" w:rsidRPr="00982B0F" w:rsidP="00982B0F">
      <w:pPr>
        <w:pStyle w:val="AllowPageBreak"/>
      </w:pPr>
    </w:p>
    <w:p w:rsidR="00000000" w:rsidRPr="00982B0F" w:rsidP="00982B0F">
      <w:pPr>
        <w:pStyle w:val="Heading1"/>
      </w:pPr>
      <w:bookmarkStart w:id="2" w:name="O_678603"/>
      <w:bookmarkEnd w:id="2"/>
      <w:r w:rsidRPr="00982B0F">
        <w:t>Application</w:t>
      </w:r>
    </w:p>
    <w:p w:rsidR="00000000" w:rsidRPr="00982B0F" w:rsidP="00FD1BE6">
      <w:pPr>
        <w:pStyle w:val="BodyText"/>
      </w:pPr>
      <w:r w:rsidRPr="00982B0F">
        <w:t>This unit describes the skills and knowledge required to support th</w:t>
      </w:r>
      <w:r w:rsidRPr="00982B0F">
        <w:t>e management of low risk, straightforward information and communications technology (ICT) projects within an organisation.</w:t>
      </w:r>
    </w:p>
    <w:p w:rsidR="00000000" w:rsidRPr="00982B0F" w:rsidP="00FD1BE6">
      <w:pPr>
        <w:pStyle w:val="BodyText"/>
      </w:pPr>
      <w:r w:rsidRPr="00982B0F">
        <w:t>It applies to individuals who may work under supervision but have responsibility to ensure workflow is planned and completed in line</w:t>
      </w:r>
      <w:r w:rsidRPr="00982B0F">
        <w:t xml:space="preserve"> with requirements.</w:t>
      </w:r>
    </w:p>
    <w:p w:rsidR="00000000" w:rsidRPr="00982B0F" w:rsidP="00FD1BE6">
      <w:pPr>
        <w:pStyle w:val="BodyText"/>
      </w:pPr>
      <w:r w:rsidRPr="00982B0F">
        <w:t>No licensing, legislative or certification requirements apply to this unit at the time of publication.</w:t>
      </w:r>
    </w:p>
    <w:p w:rsidR="00000000" w:rsidRPr="00982B0F" w:rsidP="00982B0F">
      <w:pPr>
        <w:pStyle w:val="Heading1"/>
      </w:pPr>
      <w:bookmarkStart w:id="3" w:name="O_678606"/>
      <w:bookmarkEnd w:id="3"/>
      <w:r w:rsidRPr="00982B0F">
        <w:t>Unit Sector</w:t>
      </w:r>
    </w:p>
    <w:p w:rsidR="00000000" w:rsidRPr="00982B0F" w:rsidP="00FD1BE6">
      <w:pPr>
        <w:pStyle w:val="BodyText"/>
      </w:pPr>
      <w:r w:rsidRPr="00982B0F">
        <w:t>Project management</w:t>
      </w:r>
    </w:p>
    <w:p w:rsidR="00000000" w:rsidRPr="00982B0F" w:rsidP="00982B0F">
      <w:pPr>
        <w:pStyle w:val="Heading1"/>
      </w:pPr>
      <w:bookmarkStart w:id="4" w:name="O_678607"/>
      <w:bookmarkEnd w:id="4"/>
      <w:r w:rsidRPr="00982B0F">
        <w:t>Elements and Performance Criteria</w:t>
      </w:r>
    </w:p>
    <w:tbl>
      <w:tblPr>
        <w:tblW w:w="0" w:type="auto"/>
        <w:tblLayout w:type="fixed"/>
        <w:tblCellMar>
          <w:left w:w="62" w:type="dxa"/>
          <w:right w:w="62" w:type="dxa"/>
        </w:tblCellMar>
        <w:tblLook w:val="0000"/>
      </w:tblPr>
      <w:tblGrid>
        <w:gridCol w:w="2700"/>
        <w:gridCol w:w="6300"/>
      </w:tblGrid>
      <w:tr w:rsidTr="00982B0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82B0F">
            <w:pPr>
              <w:pStyle w:val="BodyText"/>
              <w:rPr>
                <w:lang w:val="en-NZ"/>
              </w:rPr>
            </w:pPr>
            <w:r w:rsidRPr="00982B0F">
              <w:rPr>
                <w:rStyle w:val="SpecialBold"/>
              </w:rPr>
              <w:t>PERFORMANCE CRITERIA</w:t>
            </w:r>
          </w:p>
        </w:tc>
      </w:tr>
      <w:tr w:rsidTr="00982B0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rPr>
                <w:rStyle w:val="Emphasis"/>
              </w:rPr>
              <w:t>Performance criteria describe the performance needed to demonstrate achievement of the element.</w:t>
            </w:r>
          </w:p>
        </w:tc>
      </w:tr>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1. Support project commencement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1.1 Confirm business opportunity to ensure the project objectives are understood</w:t>
            </w:r>
          </w:p>
          <w:p w:rsidR="00000000" w:rsidRPr="00982B0F" w:rsidP="00982B0F">
            <w:pPr>
              <w:pStyle w:val="BodyText"/>
            </w:pPr>
            <w:r w:rsidRPr="00982B0F">
              <w:t xml:space="preserve">1.2 </w:t>
            </w:r>
            <w:r w:rsidRPr="00982B0F">
              <w:t>Identify stakeholders and gather requirements</w:t>
            </w:r>
          </w:p>
          <w:p w:rsidR="00000000" w:rsidP="00982B0F">
            <w:pPr>
              <w:pStyle w:val="BodyText"/>
              <w:rPr>
                <w:lang w:val="en-NZ"/>
              </w:rPr>
            </w:pPr>
            <w:r w:rsidRPr="00982B0F">
              <w:t>1.3 Prepare a project charter or project proposal and obtain agreement from project sponsor</w:t>
            </w:r>
          </w:p>
        </w:tc>
      </w:tr>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2. Support project plan development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2.1 Break down the requirements to identify tasks and resources needed to complete the project plan</w:t>
            </w:r>
          </w:p>
          <w:p w:rsidR="00000000" w:rsidRPr="00982B0F" w:rsidP="00982B0F">
            <w:pPr>
              <w:pStyle w:val="BodyText"/>
            </w:pPr>
            <w:r w:rsidRPr="00982B0F">
              <w:t>2.2 Compile a schedule of project tasks, including realistic timeframes and costs if required</w:t>
            </w:r>
          </w:p>
          <w:p w:rsidR="00000000" w:rsidRPr="00982B0F" w:rsidP="00982B0F">
            <w:pPr>
              <w:pStyle w:val="BodyText"/>
            </w:pPr>
            <w:r w:rsidRPr="00982B0F">
              <w:t>2.3 Allocate task responsibilities to project team members</w:t>
            </w:r>
          </w:p>
          <w:p w:rsidR="00000000" w:rsidP="00982B0F">
            <w:pPr>
              <w:pStyle w:val="BodyText"/>
              <w:rPr>
                <w:lang w:val="en-NZ"/>
              </w:rPr>
            </w:pPr>
            <w:r w:rsidRPr="00982B0F">
              <w:t>2.4</w:t>
            </w:r>
            <w:r w:rsidRPr="00982B0F">
              <w:t xml:space="preserve"> Agree on a process with the sponsor to manage risks or unexpected events that may arise and affect project objectives</w:t>
            </w:r>
          </w:p>
        </w:tc>
      </w:tr>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3. Support project completion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3.1 Work with project team to ensure project activities meet timeframe, scope, cost and quality expectatio</w:t>
            </w:r>
            <w:r w:rsidRPr="00982B0F">
              <w:t>ns</w:t>
            </w:r>
          </w:p>
          <w:p w:rsidR="00000000" w:rsidRPr="00982B0F" w:rsidP="00982B0F">
            <w:pPr>
              <w:pStyle w:val="BodyText"/>
            </w:pPr>
            <w:r w:rsidRPr="00982B0F">
              <w:t>3.2 Monitor and control project risks and issues according to the agreed process</w:t>
            </w:r>
          </w:p>
          <w:p w:rsidR="00000000" w:rsidRPr="00982B0F" w:rsidP="00982B0F">
            <w:pPr>
              <w:pStyle w:val="BodyText"/>
            </w:pPr>
            <w:r w:rsidRPr="00982B0F">
              <w:t>3.3 Verify that project deliverables meet project expectations and sign off as complete</w:t>
            </w:r>
          </w:p>
          <w:p w:rsidR="00000000" w:rsidP="00982B0F">
            <w:pPr>
              <w:pStyle w:val="BodyText"/>
              <w:rPr>
                <w:lang w:val="en-NZ"/>
              </w:rPr>
            </w:pPr>
            <w:r w:rsidRPr="00982B0F">
              <w:t>3.4 Train users, if applicable</w:t>
            </w:r>
          </w:p>
        </w:tc>
      </w:tr>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4. Support project closure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4.1 Prepare ICT support o</w:t>
            </w:r>
            <w:r w:rsidRPr="00982B0F">
              <w:t>r maintenance documents if applicable</w:t>
            </w:r>
          </w:p>
          <w:p w:rsidR="00000000" w:rsidRPr="00982B0F" w:rsidP="00982B0F">
            <w:pPr>
              <w:pStyle w:val="BodyText"/>
            </w:pPr>
            <w:r w:rsidRPr="00982B0F">
              <w:t>4.2 Obtain final project sign-off from sponsor and key stakeholders</w:t>
            </w:r>
          </w:p>
          <w:p w:rsidR="00000000" w:rsidRPr="00982B0F" w:rsidP="00982B0F">
            <w:pPr>
              <w:pStyle w:val="BodyText"/>
            </w:pPr>
            <w:r w:rsidRPr="00982B0F">
              <w:t>4.3 Document lessons learned and close the project</w:t>
            </w:r>
          </w:p>
        </w:tc>
      </w:tr>
    </w:tbl>
    <w:p w:rsidR="00000000" w:rsidRPr="00982B0F" w:rsidP="00982B0F">
      <w:pPr>
        <w:pStyle w:val="BodyText"/>
      </w:pPr>
    </w:p>
    <w:p w:rsidR="00000000" w:rsidRPr="00982B0F" w:rsidP="00982B0F">
      <w:pPr>
        <w:pStyle w:val="AllowPageBreak"/>
      </w:pPr>
    </w:p>
    <w:p w:rsidR="00000000" w:rsidRPr="00982B0F" w:rsidP="00982B0F">
      <w:pPr>
        <w:pStyle w:val="Heading1"/>
      </w:pPr>
      <w:bookmarkStart w:id="5" w:name="O_678608"/>
      <w:bookmarkEnd w:id="5"/>
      <w:r w:rsidRPr="00982B0F">
        <w:t>Foundation Skills</w:t>
      </w:r>
    </w:p>
    <w:p w:rsidR="00000000" w:rsidRPr="00FD1BE6" w:rsidP="00FD1BE6">
      <w:pPr>
        <w:pStyle w:val="BodyText"/>
        <w:rPr>
          <w:i/>
        </w:rPr>
      </w:pPr>
      <w:r w:rsidRPr="00FD1BE6">
        <w:rPr>
          <w:rStyle w:val="Emphasis"/>
        </w:rPr>
        <w:t>This section describes language, literacy, numeracy and employ</w:t>
      </w:r>
      <w:r w:rsidRPr="00FD1BE6">
        <w:rPr>
          <w:rStyle w:val="Emphasis"/>
        </w:rPr>
        <w:t>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rPr>
                <w:rStyle w:val="SpecialBold"/>
              </w:rPr>
              <w:t>Description</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1.1, 1.2, 2.1, 3.3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ListBullet"/>
              <w:rPr>
                <w:lang w:val="en-NZ"/>
              </w:rPr>
            </w:pPr>
            <w:r w:rsidRPr="00982B0F">
              <w:t>Interprets and analyses text to gather detailed information and confirm requirements</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 xml:space="preserve">1.3, 2.2, 4.1, 4.3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ListBullet"/>
              <w:rPr>
                <w:lang w:val="en-NZ"/>
              </w:rPr>
            </w:pPr>
            <w:r w:rsidRPr="00982B0F">
              <w:t>Produces texts of varying complexity using appropriate language and grammar in logical sequence to convey information effectively</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1.1, 1.3, 2.3, 2.4, 3.1, 3.3, 3.4, 4.2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ListBullet"/>
            </w:pPr>
            <w:r w:rsidRPr="00982B0F">
              <w:t>Listens and participates in oral exchanges to effectively identify and confirm requirements</w:t>
            </w:r>
          </w:p>
          <w:p w:rsidR="00000000" w:rsidP="00982B0F">
            <w:pPr>
              <w:pStyle w:val="ListBullet"/>
              <w:rPr>
                <w:lang w:val="en-NZ"/>
              </w:rPr>
            </w:pPr>
            <w:r w:rsidRPr="00982B0F">
              <w:t>Delivers presentation using appropriate and effective language to convey information</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 xml:space="preserve">2.2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ListBullet"/>
              <w:rPr>
                <w:lang w:val="en-NZ"/>
              </w:rPr>
            </w:pPr>
            <w:r w:rsidRPr="00982B0F">
              <w:t>Formulates numerical assumptions and performs mathematical calc</w:t>
            </w:r>
            <w:r w:rsidRPr="00982B0F">
              <w:t>ulations appropriate to the task</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 xml:space="preserve">Navigate the world </w:t>
            </w:r>
            <w:r w:rsidRPr="00982B0F">
              <w:t>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ListBullet"/>
              <w:rPr>
                <w:lang w:val="en-NZ"/>
              </w:rPr>
            </w:pPr>
            <w:r w:rsidRPr="00982B0F">
              <w:t xml:space="preserve">Follows protocols and meets expectations associated </w:t>
            </w:r>
            <w:r w:rsidRPr="00982B0F">
              <w:t>with own role when obtaining final sign-off</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2.3, 3.1, 3.4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ListBullet"/>
              <w:rPr>
                <w:lang w:val="en-NZ"/>
              </w:rPr>
            </w:pPr>
            <w:r w:rsidRPr="00982B0F">
              <w:t>Collaborates with others to achieve joint outcomes, allocating tasks to team members and working with them to complete tasks according to plan</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1.1-1.3, 2.1-2.4,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ListBullet"/>
            </w:pPr>
            <w:r w:rsidRPr="00982B0F">
              <w:t>Sequences and schedules complex activities, monitors implementatio</w:t>
            </w:r>
            <w:r w:rsidRPr="00982B0F">
              <w:t>n and manages relevant communication</w:t>
            </w:r>
          </w:p>
          <w:p w:rsidR="00000000" w:rsidRPr="00982B0F" w:rsidP="00982B0F">
            <w:pPr>
              <w:pStyle w:val="ListBullet"/>
            </w:pPr>
            <w:r w:rsidRPr="00982B0F">
              <w:t>Uses systematic, analytical processes in complex, non-routine situations, setting goals, gathering relevant information, and identifying and evaluating options against agreed criteria</w:t>
            </w:r>
          </w:p>
          <w:p w:rsidR="00000000" w:rsidRPr="00982B0F" w:rsidP="00982B0F">
            <w:pPr>
              <w:pStyle w:val="ListBullet"/>
            </w:pPr>
            <w:r w:rsidRPr="00982B0F">
              <w:t>Applies formal problem-solving proc</w:t>
            </w:r>
            <w:r w:rsidRPr="00982B0F">
              <w:t>esses when tackling unfamiliar problems, breaking complex issues into manageable parts and identifying and evaluating several options for action when managing risks</w:t>
            </w:r>
          </w:p>
        </w:tc>
      </w:tr>
    </w:tbl>
    <w:p w:rsidR="00000000" w:rsidRPr="00982B0F" w:rsidP="00982B0F">
      <w:pPr>
        <w:pStyle w:val="BodyText"/>
      </w:pPr>
    </w:p>
    <w:p w:rsidR="00000000" w:rsidRPr="00982B0F" w:rsidP="00982B0F">
      <w:pPr>
        <w:pStyle w:val="AllowPageBreak"/>
      </w:pPr>
    </w:p>
    <w:p w:rsidR="00000000" w:rsidRPr="00982B0F" w:rsidP="00982B0F">
      <w:pPr>
        <w:pStyle w:val="Heading1"/>
      </w:pPr>
      <w:bookmarkStart w:id="6" w:name="O_678610"/>
      <w:bookmarkEnd w:id="6"/>
      <w:r w:rsidRPr="00982B0F">
        <w:t>Unit Mapping Information</w:t>
      </w:r>
    </w:p>
    <w:tbl>
      <w:tblPr>
        <w:tblW w:w="0" w:type="auto"/>
        <w:tblCellMar>
          <w:left w:w="62" w:type="dxa"/>
          <w:right w:w="62" w:type="dxa"/>
        </w:tblCellMar>
        <w:tblLook w:val="0000"/>
      </w:tblPr>
      <w:tblGrid>
        <w:gridCol w:w="2109"/>
        <w:gridCol w:w="2278"/>
        <w:gridCol w:w="3206"/>
        <w:gridCol w:w="1603"/>
      </w:tblGrid>
      <w:tr w:rsidTr="00FD1BE6">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Code and title</w:t>
            </w:r>
          </w:p>
          <w:p w:rsidR="00000000" w:rsidRPr="00982B0F" w:rsidP="00982B0F">
            <w:pPr>
              <w:pStyle w:val="BodyText"/>
            </w:pPr>
            <w:r w:rsidRPr="00982B0F">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Code and title</w:t>
            </w:r>
          </w:p>
          <w:p w:rsidR="00000000" w:rsidRPr="00982B0F" w:rsidP="00982B0F">
            <w:pPr>
              <w:pStyle w:val="BodyText"/>
            </w:pPr>
            <w:r w:rsidRPr="00982B0F">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rPr>
                <w:rStyle w:val="SpecialBold"/>
              </w:rPr>
              <w:t>Equivalence status</w:t>
            </w:r>
          </w:p>
        </w:tc>
      </w:tr>
      <w:tr w:rsidTr="00FD1B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ICTPMG401 Support small scale ICT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ICAPMG401A Support small scale IT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Updated to meet Standards for Training Packages.</w:t>
            </w:r>
          </w:p>
          <w:p w:rsidR="00000000" w:rsidRPr="00982B0F" w:rsidP="00982B0F">
            <w:pPr>
              <w:pStyle w:val="BodyText"/>
            </w:pPr>
          </w:p>
          <w:p w:rsidR="00000000" w:rsidP="00982B0F">
            <w:pPr>
              <w:pStyle w:val="BodyText"/>
              <w:rPr>
                <w:lang w:val="en-NZ"/>
              </w:rPr>
            </w:pPr>
            <w:r w:rsidRPr="00982B0F">
              <w:t>Minor edit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Equivalent unit</w:t>
            </w:r>
          </w:p>
        </w:tc>
      </w:tr>
    </w:tbl>
    <w:p w:rsidR="00000000" w:rsidRPr="00982B0F" w:rsidP="00982B0F">
      <w:pPr>
        <w:pStyle w:val="BodyText"/>
      </w:pPr>
    </w:p>
    <w:p w:rsidR="00000000" w:rsidRPr="00982B0F" w:rsidP="00982B0F">
      <w:pPr>
        <w:pStyle w:val="AllowPageBreak"/>
      </w:pPr>
    </w:p>
    <w:p w:rsidR="00000000" w:rsidRPr="00982B0F" w:rsidP="00982B0F">
      <w:pPr>
        <w:pStyle w:val="Heading1"/>
      </w:pPr>
      <w:bookmarkStart w:id="7" w:name="O_678617"/>
      <w:bookmarkEnd w:id="7"/>
      <w:r w:rsidRPr="00982B0F">
        <w:t>Links</w:t>
      </w:r>
    </w:p>
    <w:p w:rsidR="00000000" w:rsidRPr="00982B0F" w:rsidP="00FD1BE6">
      <w:pPr>
        <w:pStyle w:val="BodyText"/>
      </w:pPr>
      <w:r w:rsidRPr="00982B0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163C">
        <w:rPr>
          <w:rStyle w:val="Hyperlink"/>
        </w:rPr>
        <w:t>https://vetnet.gov.au/Pages/TrainingDocs.aspx?q=a53af4e4-b400-484e-b778-71c9e9d6aff2</w:t>
      </w:r>
      <w:r>
        <w:fldChar w:fldCharType="end"/>
      </w:r>
    </w:p>
    <w:p w:rsidR="00000000" w:rsidRPr="00982B0F" w:rsidP="00FD1BE6">
      <w:pPr>
        <w:pStyle w:val="BodyText"/>
        <w:sectPr w:rsidSect="00982B0F">
          <w:headerReference w:type="default" r:id="rId10"/>
          <w:footerReference w:type="default" r:id="rId11"/>
          <w:pgSz w:w="11908" w:h="16833"/>
          <w:pgMar w:top="1702" w:right="1418" w:bottom="1702" w:left="1418" w:header="992" w:footer="992" w:gutter="0"/>
          <w:cols w:space="720"/>
          <w:noEndnote/>
          <w:docGrid w:linePitch="299"/>
        </w:sectPr>
      </w:pPr>
    </w:p>
    <w:p w:rsidR="00000000" w:rsidRPr="00982B0F" w:rsidP="00982B0F">
      <w:pPr>
        <w:pStyle w:val="SuperHeading"/>
      </w:pPr>
      <w:r w:rsidRPr="00982B0F">
        <w:t xml:space="preserve">Assessment </w:t>
      </w:r>
      <w:r w:rsidRPr="00982B0F">
        <w:t>Requirements for ICTPMG401 Support small scale ICT projects</w:t>
      </w:r>
    </w:p>
    <w:p w:rsidR="00000000" w:rsidRPr="00982B0F" w:rsidP="00982B0F">
      <w:pPr>
        <w:pStyle w:val="Heading1"/>
      </w:pPr>
      <w:bookmarkStart w:id="8" w:name="O_678612"/>
      <w:bookmarkEnd w:id="8"/>
      <w:r w:rsidRPr="00982B0F">
        <w:t>Modification History</w:t>
      </w:r>
    </w:p>
    <w:tbl>
      <w:tblPr>
        <w:tblW w:w="0" w:type="auto"/>
        <w:tblLayout w:type="fixed"/>
        <w:tblCellMar>
          <w:left w:w="62" w:type="dxa"/>
          <w:right w:w="62" w:type="dxa"/>
        </w:tblCellMar>
        <w:tblLook w:val="0000"/>
      </w:tblPr>
      <w:tblGrid>
        <w:gridCol w:w="2700"/>
        <w:gridCol w:w="6325"/>
      </w:tblGrid>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rPr>
                <w:rStyle w:val="SpecialBold"/>
              </w:rPr>
              <w:t>Comments</w:t>
            </w:r>
          </w:p>
        </w:tc>
      </w:tr>
      <w:tr w:rsidTr="00982B0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B0F">
            <w:pPr>
              <w:pStyle w:val="BodyText"/>
              <w:rPr>
                <w:lang w:val="en-NZ"/>
              </w:rPr>
            </w:pPr>
            <w:r w:rsidRPr="00982B0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B0F" w:rsidP="00982B0F">
            <w:pPr>
              <w:pStyle w:val="BodyText"/>
            </w:pPr>
            <w:r w:rsidRPr="00982B0F">
              <w:t>This version first released with ICT Information and Communications Technology Training Package Version 1.0.</w:t>
            </w:r>
          </w:p>
        </w:tc>
      </w:tr>
    </w:tbl>
    <w:p w:rsidR="00000000" w:rsidRPr="00982B0F" w:rsidP="00982B0F">
      <w:pPr>
        <w:pStyle w:val="BodyText"/>
      </w:pPr>
    </w:p>
    <w:p w:rsidR="00000000" w:rsidRPr="00982B0F" w:rsidP="00982B0F">
      <w:pPr>
        <w:pStyle w:val="AllowPageBreak"/>
      </w:pPr>
    </w:p>
    <w:p w:rsidR="00000000" w:rsidRPr="00982B0F" w:rsidP="00982B0F">
      <w:pPr>
        <w:pStyle w:val="Heading1"/>
      </w:pPr>
      <w:bookmarkStart w:id="9" w:name="O_678613"/>
      <w:bookmarkEnd w:id="9"/>
      <w:r w:rsidRPr="00982B0F">
        <w:t>Per</w:t>
      </w:r>
      <w:r w:rsidRPr="00982B0F">
        <w:t>formance Evidence</w:t>
      </w:r>
    </w:p>
    <w:p w:rsidR="00000000" w:rsidRPr="00982B0F" w:rsidP="00FD1BE6">
      <w:pPr>
        <w:pStyle w:val="BodyText"/>
      </w:pPr>
      <w:r w:rsidRPr="00982B0F">
        <w:t>Evidence of the ability to:</w:t>
      </w:r>
    </w:p>
    <w:p w:rsidR="00000000" w:rsidRPr="00982B0F" w:rsidP="00982B0F">
      <w:pPr>
        <w:pStyle w:val="ListBullet"/>
      </w:pPr>
      <w:r w:rsidRPr="00982B0F">
        <w:t>develop a project plan appropriate to the project objectives and the project proposal</w:t>
      </w:r>
    </w:p>
    <w:p w:rsidR="00000000" w:rsidRPr="00982B0F" w:rsidP="00982B0F">
      <w:pPr>
        <w:pStyle w:val="ListBullet"/>
      </w:pPr>
      <w:r w:rsidRPr="00982B0F">
        <w:t>support the initiation, control and completion of a simple small-scale information and communications technology (ICT) project</w:t>
      </w:r>
    </w:p>
    <w:p w:rsidR="00000000" w:rsidRPr="00982B0F" w:rsidP="00982B0F">
      <w:pPr>
        <w:pStyle w:val="ListBullet"/>
      </w:pPr>
      <w:r w:rsidRPr="00982B0F">
        <w:t>identify and apply requirements and expectations of a project according to the project plan.</w:t>
      </w:r>
    </w:p>
    <w:p w:rsidR="00000000" w:rsidRPr="00982B0F" w:rsidP="00982B0F">
      <w:pPr>
        <w:pStyle w:val="BodyText"/>
      </w:pPr>
    </w:p>
    <w:p w:rsidR="00000000" w:rsidRPr="00982B0F" w:rsidP="00FD1BE6">
      <w:pPr>
        <w:pStyle w:val="BodyText"/>
      </w:pPr>
      <w:r w:rsidRPr="00982B0F">
        <w:t>Note: If a specific volume or frequ</w:t>
      </w:r>
      <w:r w:rsidRPr="00982B0F">
        <w:t>ency is not stated, then evidence must be provided at least once.</w:t>
      </w:r>
    </w:p>
    <w:p w:rsidR="00000000" w:rsidRPr="00982B0F" w:rsidP="00982B0F">
      <w:pPr>
        <w:pStyle w:val="Heading1"/>
      </w:pPr>
      <w:bookmarkStart w:id="10" w:name="O_678614"/>
      <w:bookmarkEnd w:id="10"/>
      <w:r w:rsidRPr="00982B0F">
        <w:t>Knowledge Evidence</w:t>
      </w:r>
    </w:p>
    <w:p w:rsidR="00000000" w:rsidRPr="00982B0F" w:rsidP="00FD1BE6">
      <w:pPr>
        <w:pStyle w:val="BodyText"/>
      </w:pPr>
      <w:r w:rsidRPr="00982B0F">
        <w:t>To complete the unit requirements safely and effectively, the individual must:</w:t>
      </w:r>
    </w:p>
    <w:p w:rsidR="00000000" w:rsidRPr="00982B0F" w:rsidP="00982B0F">
      <w:pPr>
        <w:pStyle w:val="ListBullet"/>
      </w:pPr>
      <w:r w:rsidRPr="00982B0F">
        <w:t>identify the different project-management and planning methods and tools</w:t>
      </w:r>
    </w:p>
    <w:p w:rsidR="00000000" w:rsidRPr="00982B0F" w:rsidP="00982B0F">
      <w:pPr>
        <w:pStyle w:val="ListBullet"/>
      </w:pPr>
      <w:r w:rsidRPr="00982B0F">
        <w:t>e</w:t>
      </w:r>
      <w:r w:rsidRPr="00982B0F">
        <w:t>xplain the characteristics of technical teams</w:t>
      </w:r>
    </w:p>
    <w:p w:rsidR="00000000" w:rsidRPr="00982B0F" w:rsidP="00982B0F">
      <w:pPr>
        <w:pStyle w:val="ListBullet"/>
      </w:pPr>
      <w:r w:rsidRPr="00982B0F">
        <w:t>describe the different methods of communication and communication styles, including interviewing techniques</w:t>
      </w:r>
    </w:p>
    <w:p w:rsidR="00000000" w:rsidRPr="00982B0F" w:rsidP="00982B0F">
      <w:pPr>
        <w:pStyle w:val="ListBullet"/>
      </w:pPr>
      <w:r w:rsidRPr="00982B0F">
        <w:t>explain the organisational values, policies and processes that may be relevant to the project</w:t>
      </w:r>
    </w:p>
    <w:p w:rsidR="00000000" w:rsidRPr="00982B0F" w:rsidP="00982B0F">
      <w:pPr>
        <w:pStyle w:val="ListBullet"/>
      </w:pPr>
      <w:r w:rsidRPr="00982B0F">
        <w:t>describe</w:t>
      </w:r>
      <w:r w:rsidRPr="00982B0F">
        <w:t xml:space="preserve"> the risks associated with small scale projects including:</w:t>
      </w:r>
    </w:p>
    <w:p w:rsidR="00000000" w:rsidRPr="00982B0F" w:rsidP="00982B0F">
      <w:pPr>
        <w:pStyle w:val="ListBullet2"/>
      </w:pPr>
      <w:r w:rsidRPr="00982B0F">
        <w:t>cost</w:t>
      </w:r>
    </w:p>
    <w:p w:rsidR="00000000" w:rsidRPr="00982B0F" w:rsidP="00982B0F">
      <w:pPr>
        <w:pStyle w:val="ListBullet2"/>
      </w:pPr>
      <w:r w:rsidRPr="00982B0F">
        <w:t>scope</w:t>
      </w:r>
    </w:p>
    <w:p w:rsidR="00000000" w:rsidRPr="00982B0F" w:rsidP="00982B0F">
      <w:pPr>
        <w:pStyle w:val="ListBullet2"/>
      </w:pPr>
      <w:r w:rsidRPr="00982B0F">
        <w:t>timelines.</w:t>
      </w:r>
    </w:p>
    <w:p w:rsidR="00000000" w:rsidRPr="00982B0F" w:rsidP="00982B0F">
      <w:pPr>
        <w:pStyle w:val="AllowPageBreak"/>
      </w:pPr>
    </w:p>
    <w:p w:rsidR="00000000" w:rsidRPr="00982B0F" w:rsidP="00982B0F">
      <w:pPr>
        <w:pStyle w:val="Heading1"/>
      </w:pPr>
      <w:bookmarkStart w:id="11" w:name="O_678615"/>
      <w:bookmarkEnd w:id="11"/>
      <w:r w:rsidRPr="00982B0F">
        <w:t>Assessment Conditions</w:t>
      </w:r>
    </w:p>
    <w:p w:rsidR="00000000" w:rsidRPr="00982B0F" w:rsidP="00FD1BE6">
      <w:pPr>
        <w:pStyle w:val="BodyText"/>
      </w:pPr>
      <w:r w:rsidRPr="00982B0F">
        <w:t>Gather evidence to demonstrate consistent performance in conditions that are safe and replicate the workplace. Noise levels, production flow, interruptions and time variances must be typical of those experienced in the ICT project management field of work,</w:t>
      </w:r>
      <w:r w:rsidRPr="00982B0F">
        <w:t xml:space="preserve"> and include access to office equipment, materials and industry software packages.</w:t>
      </w:r>
    </w:p>
    <w:p w:rsidR="00000000" w:rsidRPr="00982B0F" w:rsidP="00FD1BE6">
      <w:pPr>
        <w:pStyle w:val="BodyText"/>
      </w:pPr>
      <w:r w:rsidRPr="00982B0F">
        <w:t>Assessors must satisfy NVR/AQTF assessor requirements.</w:t>
      </w:r>
    </w:p>
    <w:p w:rsidR="00000000" w:rsidRPr="00982B0F" w:rsidP="00982B0F">
      <w:pPr>
        <w:pStyle w:val="Heading1"/>
      </w:pPr>
      <w:bookmarkStart w:id="12" w:name="O_678618"/>
      <w:bookmarkEnd w:id="12"/>
      <w:r w:rsidRPr="00982B0F">
        <w:t>Links</w:t>
      </w:r>
    </w:p>
    <w:p w:rsidR="00000000" w:rsidRPr="00982B0F" w:rsidP="00FD1BE6">
      <w:pPr>
        <w:pStyle w:val="BodyText"/>
      </w:pPr>
      <w:r w:rsidRPr="00982B0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163C">
        <w:rPr>
          <w:rStyle w:val="Hyperlink"/>
        </w:rPr>
        <w:t>https://vetnet.gov.au/Pages/TrainingDocs.aspx?q=a53af4e4-b400-484e-b778-71c9e9d6aff2</w:t>
      </w:r>
      <w:r>
        <w:fldChar w:fldCharType="end"/>
      </w:r>
    </w:p>
    <w:p w:rsidR="00000000" w:rsidRPr="00982B0F" w:rsidP="00982B0F"/>
    <w:sectPr w:rsidSect="00982B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rsidRPr="00FD1BE6" w:rsidP="00FD1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6" w:rsidP="00982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BE6" w:rsidP="00982B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D1BE6" w:rsidP="00982B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rsidP="00982B0F">
    <w:pPr>
      <w:pStyle w:val="Footer"/>
      <w:framePr w:wrap="around"/>
    </w:pPr>
    <w:r>
      <w:fldChar w:fldCharType="begin"/>
    </w:r>
    <w:r>
      <w:instrText xml:space="preserve"> DOCPROPERTY  Subject  \* MERGEFORMAT </w:instrText>
    </w:r>
    <w:r>
      <w:fldChar w:fldCharType="separate"/>
    </w:r>
    <w:r w:rsidR="00FD1BE6">
      <w:t>Approved</w:t>
    </w:r>
    <w:r w:rsidR="00FD1BE6">
      <w:fldChar w:fldCharType="end"/>
    </w:r>
    <w:r>
      <w:tab/>
      <w:t xml:space="preserve">Page </w:t>
    </w:r>
    <w:r>
      <w:fldChar w:fldCharType="begin"/>
    </w:r>
    <w:r>
      <w:instrText xml:space="preserve"> PAGE  \* Arabic  \* MERGEFORMAT </w:instrText>
    </w:r>
    <w:r>
      <w:fldChar w:fldCharType="separate"/>
    </w:r>
    <w:r w:rsidR="00FD1B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1BE6">
      <w:rPr>
        <w:noProof/>
      </w:rPr>
      <w:t>4</w:t>
    </w:r>
    <w:r>
      <w:rPr>
        <w:noProof/>
      </w:rPr>
      <w:fldChar w:fldCharType="end"/>
    </w:r>
  </w:p>
  <w:p w:rsidR="00982B0F" w:rsidP="00982B0F">
    <w:pPr>
      <w:pStyle w:val="Footer"/>
      <w:framePr w:wrap="around"/>
    </w:pPr>
    <w:r>
      <w:t xml:space="preserve">© Commonwealth of Australia, </w:t>
    </w:r>
    <w:r>
      <w:fldChar w:fldCharType="begin"/>
    </w:r>
    <w:r>
      <w:instrText xml:space="preserve"> DATE  \@ "yyyy"  \* MERGEFORMAT </w:instrText>
    </w:r>
    <w:r>
      <w:fldChar w:fldCharType="separate"/>
    </w:r>
    <w:r w:rsidR="00FD1BE6">
      <w:rPr>
        <w:noProof/>
      </w:rPr>
      <w:t>2025</w:t>
    </w:r>
    <w:r>
      <w:fldChar w:fldCharType="end"/>
    </w:r>
    <w:r>
      <w:tab/>
    </w:r>
    <w:r>
      <w:fldChar w:fldCharType="begin"/>
    </w:r>
    <w:r>
      <w:instrText xml:space="preserve"> DOCPROPERTY  Author  \* MERGEFORMAT </w:instrText>
    </w:r>
    <w:r>
      <w:fldChar w:fldCharType="separate"/>
    </w:r>
    <w:r w:rsidR="00FD1BE6">
      <w:t>Future Skills Organisation</w:t>
    </w:r>
    <w:r w:rsidR="00FD1BE6">
      <w:fldChar w:fldCharType="end"/>
    </w:r>
  </w:p>
  <w:p w:rsidR="00982B0F" w:rsidP="00982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B0F" w:rsidRPr="00FD1BE6" w:rsidP="00FD1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6" w:rsidRPr="002D2AF8" w:rsidP="00982B0F">
    <w:pPr>
      <w:pStyle w:val="Header"/>
      <w:framePr w:wrap="around"/>
    </w:pPr>
    <w:r>
      <w:fldChar w:fldCharType="begin"/>
    </w:r>
    <w:r>
      <w:instrText xml:space="preserve"> TITLE   \* MERGEFORMAT </w:instrText>
    </w:r>
    <w:r>
      <w:fldChar w:fldCharType="separate"/>
    </w:r>
    <w:r>
      <w:t>ICTPMG401 Support small scale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1BE6" w:rsidP="00982B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0F" w:rsidRPr="002D2AF8" w:rsidP="00982B0F">
    <w:pPr>
      <w:pStyle w:val="Header"/>
      <w:framePr w:wrap="around"/>
    </w:pPr>
    <w:r>
      <w:fldChar w:fldCharType="begin"/>
    </w:r>
    <w:r>
      <w:instrText xml:space="preserve"> TITLE   \* MERGEFORMAT </w:instrText>
    </w:r>
    <w:r>
      <w:fldChar w:fldCharType="separate"/>
    </w:r>
    <w:r w:rsidR="00FD1BE6">
      <w:t>ICTPMG401 Support small scale ICT projects</w:t>
    </w:r>
    <w:r w:rsidR="00FD1BE6">
      <w:fldChar w:fldCharType="end"/>
    </w:r>
    <w:r>
      <w:tab/>
      <w:t xml:space="preserve">Date this document was generated: </w:t>
    </w:r>
    <w:r>
      <w:fldChar w:fldCharType="begin"/>
    </w:r>
    <w:r>
      <w:instrText xml:space="preserve"> CREATEDATE  \@ "d MMMM yyyy"  \* MERGEFORMAT </w:instrText>
    </w:r>
    <w:r>
      <w:fldChar w:fldCharType="separate"/>
    </w:r>
    <w:r w:rsidR="00FD1BE6">
      <w:rPr>
        <w:noProof/>
      </w:rPr>
      <w:t>2 March 2025</w:t>
    </w:r>
    <w:r>
      <w:fldChar w:fldCharType="end"/>
    </w:r>
  </w:p>
  <w:p w:rsidR="00982B0F" w:rsidP="00982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AE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24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62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B0F"/>
    <w:pPr>
      <w:spacing w:before="360" w:after="60"/>
      <w:outlineLvl w:val="0"/>
    </w:pPr>
    <w:rPr>
      <w:sz w:val="32"/>
    </w:rPr>
  </w:style>
  <w:style w:type="paragraph" w:styleId="Heading2">
    <w:name w:val="heading 2"/>
    <w:basedOn w:val="HeadingBase"/>
    <w:next w:val="BodyText"/>
    <w:link w:val="Heading2Char"/>
    <w:qFormat/>
    <w:rsid w:val="00982B0F"/>
    <w:pPr>
      <w:keepLines/>
      <w:spacing w:before="240" w:after="120"/>
      <w:outlineLvl w:val="1"/>
    </w:pPr>
    <w:rPr>
      <w:sz w:val="28"/>
      <w:szCs w:val="40"/>
    </w:rPr>
  </w:style>
  <w:style w:type="paragraph" w:styleId="Heading3">
    <w:name w:val="heading 3"/>
    <w:basedOn w:val="HeadingBase"/>
    <w:next w:val="BodyText"/>
    <w:link w:val="Heading3Char"/>
    <w:qFormat/>
    <w:rsid w:val="00982B0F"/>
    <w:pPr>
      <w:spacing w:before="180" w:after="120"/>
      <w:outlineLvl w:val="2"/>
    </w:pPr>
    <w:rPr>
      <w:spacing w:val="-10"/>
      <w:kern w:val="32"/>
    </w:rPr>
  </w:style>
  <w:style w:type="paragraph" w:styleId="Heading4">
    <w:name w:val="heading 4"/>
    <w:basedOn w:val="HeadingBase"/>
    <w:next w:val="BodyText"/>
    <w:link w:val="Heading4Char"/>
    <w:qFormat/>
    <w:rsid w:val="00982B0F"/>
    <w:pPr>
      <w:spacing w:before="160" w:after="120"/>
      <w:outlineLvl w:val="3"/>
    </w:pPr>
    <w:rPr>
      <w:sz w:val="22"/>
    </w:rPr>
  </w:style>
  <w:style w:type="paragraph" w:styleId="Heading5">
    <w:name w:val="heading 5"/>
    <w:basedOn w:val="HeadingBase"/>
    <w:next w:val="Normal"/>
    <w:link w:val="Heading5Char"/>
    <w:qFormat/>
    <w:rsid w:val="00982B0F"/>
    <w:pPr>
      <w:spacing w:before="80"/>
      <w:outlineLvl w:val="4"/>
    </w:pPr>
    <w:rPr>
      <w:color w:val="918585"/>
      <w:sz w:val="20"/>
    </w:rPr>
  </w:style>
  <w:style w:type="paragraph" w:styleId="Heading6">
    <w:name w:val="heading 6"/>
    <w:basedOn w:val="HeadingBase"/>
    <w:next w:val="Normal"/>
    <w:link w:val="Heading6Char"/>
    <w:qFormat/>
    <w:rsid w:val="00982B0F"/>
    <w:pPr>
      <w:spacing w:before="60"/>
      <w:outlineLvl w:val="5"/>
    </w:pPr>
    <w:rPr>
      <w:color w:val="918585"/>
      <w:sz w:val="20"/>
    </w:rPr>
  </w:style>
  <w:style w:type="paragraph" w:styleId="Heading7">
    <w:name w:val="heading 7"/>
    <w:basedOn w:val="Normal"/>
    <w:next w:val="Normal"/>
    <w:link w:val="Heading7Char"/>
    <w:qFormat/>
    <w:rsid w:val="00982B0F"/>
    <w:pPr>
      <w:ind w:left="720"/>
      <w:outlineLvl w:val="6"/>
    </w:pPr>
    <w:rPr>
      <w:i/>
    </w:rPr>
  </w:style>
  <w:style w:type="paragraph" w:styleId="Heading8">
    <w:name w:val="heading 8"/>
    <w:basedOn w:val="Normal"/>
    <w:next w:val="Normal"/>
    <w:link w:val="Heading8Char"/>
    <w:qFormat/>
    <w:rsid w:val="00982B0F"/>
    <w:pPr>
      <w:ind w:left="720"/>
      <w:outlineLvl w:val="7"/>
    </w:pPr>
    <w:rPr>
      <w:i/>
    </w:rPr>
  </w:style>
  <w:style w:type="paragraph" w:styleId="Heading9">
    <w:name w:val="heading 9"/>
    <w:basedOn w:val="Normal"/>
    <w:next w:val="Normal"/>
    <w:link w:val="Heading9Char"/>
    <w:qFormat/>
    <w:rsid w:val="00982B0F"/>
    <w:pPr>
      <w:ind w:left="720"/>
      <w:outlineLvl w:val="8"/>
    </w:pPr>
    <w:rPr>
      <w:i/>
    </w:rPr>
  </w:style>
  <w:style w:type="character" w:default="1" w:styleId="DefaultParagraphFont">
    <w:name w:val="Default Paragraph Font"/>
    <w:uiPriority w:val="1"/>
    <w:unhideWhenUsed/>
    <w:rsid w:val="00982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B0F"/>
  </w:style>
  <w:style w:type="character" w:customStyle="1" w:styleId="Heading1Char">
    <w:name w:val="Heading 1 Char"/>
    <w:basedOn w:val="DefaultParagraphFont"/>
    <w:link w:val="Heading1"/>
    <w:rsid w:val="00982B0F"/>
    <w:rPr>
      <w:rFonts w:ascii="Times New Roman" w:eastAsia="Times New Roman" w:hAnsi="Times New Roman" w:cs="Times New Roman"/>
      <w:b/>
      <w:sz w:val="32"/>
      <w:szCs w:val="20"/>
      <w:lang w:eastAsia="en-US"/>
    </w:rPr>
  </w:style>
  <w:style w:type="paragraph" w:styleId="BodyText">
    <w:name w:val="Body Text"/>
    <w:basedOn w:val="Normal"/>
    <w:link w:val="BodyTextChar"/>
    <w:rsid w:val="00982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B0F"/>
    <w:rPr>
      <w:rFonts w:ascii="Times New Roman" w:eastAsia="Times New Roman" w:hAnsi="Times New Roman" w:cs="Times New Roman"/>
      <w:sz w:val="24"/>
      <w:lang w:eastAsia="en-US"/>
    </w:rPr>
  </w:style>
  <w:style w:type="paragraph" w:styleId="ListBullet">
    <w:name w:val="List Bullet"/>
    <w:basedOn w:val="List"/>
    <w:rsid w:val="00982B0F"/>
    <w:pPr>
      <w:numPr>
        <w:numId w:val="12"/>
      </w:numPr>
      <w:tabs>
        <w:tab w:val="clear" w:pos="340"/>
      </w:tabs>
      <w:spacing w:before="40" w:after="40"/>
    </w:pPr>
  </w:style>
  <w:style w:type="character" w:customStyle="1" w:styleId="SpecialBold">
    <w:name w:val="Special Bold"/>
    <w:basedOn w:val="DefaultParagraphFont"/>
    <w:rsid w:val="00982B0F"/>
    <w:rPr>
      <w:b/>
      <w:spacing w:val="0"/>
    </w:rPr>
  </w:style>
  <w:style w:type="paragraph" w:styleId="ListBullet2">
    <w:name w:val="List Bullet 2"/>
    <w:basedOn w:val="List2"/>
    <w:rsid w:val="00982B0F"/>
    <w:pPr>
      <w:numPr>
        <w:numId w:val="13"/>
      </w:numPr>
      <w:tabs>
        <w:tab w:val="clear" w:pos="680"/>
      </w:tabs>
    </w:pPr>
  </w:style>
  <w:style w:type="character" w:styleId="Emphasis">
    <w:name w:val="Emphasis"/>
    <w:basedOn w:val="DefaultParagraphFont"/>
    <w:qFormat/>
    <w:rsid w:val="00982B0F"/>
    <w:rPr>
      <w:i/>
    </w:rPr>
  </w:style>
  <w:style w:type="paragraph" w:customStyle="1" w:styleId="SuperHeading">
    <w:name w:val="SuperHeading"/>
    <w:basedOn w:val="Normal"/>
    <w:rsid w:val="00982B0F"/>
    <w:pPr>
      <w:spacing w:before="240" w:after="120"/>
      <w:outlineLvl w:val="0"/>
    </w:pPr>
    <w:rPr>
      <w:rFonts w:ascii="Times New Roman" w:hAnsi="Times New Roman"/>
      <w:b/>
      <w:sz w:val="32"/>
    </w:rPr>
  </w:style>
  <w:style w:type="paragraph" w:customStyle="1" w:styleId="AllowPageBreak">
    <w:name w:val="AllowPageBreak"/>
    <w:rsid w:val="00982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B0F"/>
    <w:rPr>
      <w:rFonts w:ascii="Courier New" w:eastAsia="Times New Roman" w:hAnsi="Courier New" w:cs="Times New Roman"/>
      <w:i/>
      <w:szCs w:val="20"/>
      <w:lang w:eastAsia="en-US"/>
    </w:rPr>
  </w:style>
  <w:style w:type="paragraph" w:customStyle="1" w:styleId="HeadingBase">
    <w:name w:val="Heading Base"/>
    <w:rsid w:val="00982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B0F"/>
    <w:pPr>
      <w:tabs>
        <w:tab w:val="right" w:leader="dot" w:pos="9072"/>
      </w:tabs>
      <w:ind w:left="567"/>
    </w:pPr>
    <w:rPr>
      <w:szCs w:val="22"/>
    </w:rPr>
  </w:style>
  <w:style w:type="paragraph" w:customStyle="1" w:styleId="TOCBase">
    <w:name w:val="TOC Base"/>
    <w:rsid w:val="00982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B0F"/>
    <w:pPr>
      <w:tabs>
        <w:tab w:val="right" w:leader="dot" w:pos="9072"/>
      </w:tabs>
      <w:spacing w:before="40" w:after="40"/>
      <w:ind w:left="284"/>
    </w:pPr>
    <w:rPr>
      <w:rFonts w:ascii="Times New Roman" w:hAnsi="Times New Roman"/>
    </w:rPr>
  </w:style>
  <w:style w:type="paragraph" w:styleId="TOC1">
    <w:name w:val="toc 1"/>
    <w:basedOn w:val="TOCBase"/>
    <w:next w:val="Normal"/>
    <w:rsid w:val="00982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B0F"/>
    <w:rPr>
      <w:rFonts w:ascii="Times New Roman" w:eastAsia="Times New Roman" w:hAnsi="Times New Roman" w:cs="Times New Roman"/>
      <w:sz w:val="16"/>
      <w:lang w:eastAsia="en-US"/>
    </w:rPr>
  </w:style>
  <w:style w:type="paragraph" w:styleId="Title">
    <w:name w:val="Title"/>
    <w:basedOn w:val="HeadingBase"/>
    <w:link w:val="TitleChar"/>
    <w:qFormat/>
    <w:rsid w:val="00982B0F"/>
    <w:pPr>
      <w:spacing w:before="5040"/>
      <w:jc w:val="center"/>
    </w:pPr>
    <w:rPr>
      <w:sz w:val="48"/>
      <w:szCs w:val="72"/>
      <w:lang w:val="en-US"/>
    </w:rPr>
  </w:style>
  <w:style w:type="character" w:customStyle="1" w:styleId="TitleChar">
    <w:name w:val="Title Char"/>
    <w:basedOn w:val="DefaultParagraphFont"/>
    <w:link w:val="Title"/>
    <w:rsid w:val="00982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B0F"/>
    <w:pPr>
      <w:tabs>
        <w:tab w:val="left" w:pos="3600"/>
        <w:tab w:val="left" w:pos="3958"/>
      </w:tabs>
    </w:pPr>
  </w:style>
  <w:style w:type="paragraph" w:styleId="List">
    <w:name w:val="List"/>
    <w:basedOn w:val="BodyText"/>
    <w:next w:val="BodyText"/>
    <w:rsid w:val="00982B0F"/>
    <w:pPr>
      <w:tabs>
        <w:tab w:val="left" w:pos="340"/>
      </w:tabs>
      <w:spacing w:before="60" w:after="60"/>
      <w:ind w:left="340" w:hanging="340"/>
    </w:pPr>
  </w:style>
  <w:style w:type="paragraph" w:customStyle="1" w:styleId="Note">
    <w:name w:val="Note"/>
    <w:basedOn w:val="BodyText"/>
    <w:rsid w:val="00982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B0F"/>
    <w:pPr>
      <w:framePr w:wrap="auto" w:hAnchor="text" w:y="6049"/>
    </w:pPr>
    <w:rPr>
      <w:color w:val="000000"/>
      <w:sz w:val="40"/>
    </w:rPr>
  </w:style>
  <w:style w:type="paragraph" w:customStyle="1" w:styleId="TOCTitle">
    <w:name w:val="TOCTitle"/>
    <w:basedOn w:val="Heading1"/>
    <w:rsid w:val="00982B0F"/>
    <w:pPr>
      <w:spacing w:after="240"/>
      <w:jc w:val="center"/>
      <w:outlineLvl w:val="9"/>
    </w:pPr>
    <w:rPr>
      <w:caps/>
    </w:rPr>
  </w:style>
  <w:style w:type="paragraph" w:customStyle="1" w:styleId="Version">
    <w:name w:val="Version"/>
    <w:rsid w:val="00982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B0F"/>
    <w:pPr>
      <w:keepNext w:val="0"/>
      <w:tabs>
        <w:tab w:val="right" w:pos="4176"/>
      </w:tabs>
      <w:ind w:left="198" w:hanging="198"/>
    </w:pPr>
    <w:rPr>
      <w:rFonts w:ascii="Garamond" w:hAnsi="Garamond"/>
    </w:rPr>
  </w:style>
  <w:style w:type="paragraph" w:styleId="IndexHeading">
    <w:name w:val="index heading"/>
    <w:basedOn w:val="Normal"/>
    <w:next w:val="Index1"/>
    <w:semiHidden/>
    <w:rsid w:val="00982B0F"/>
    <w:pPr>
      <w:spacing w:before="120" w:after="120"/>
    </w:pPr>
    <w:rPr>
      <w:rFonts w:ascii="Arial" w:hAnsi="Arial"/>
      <w:b/>
      <w:color w:val="918585"/>
      <w:sz w:val="24"/>
    </w:rPr>
  </w:style>
  <w:style w:type="paragraph" w:styleId="Header">
    <w:name w:val="header"/>
    <w:basedOn w:val="Normal"/>
    <w:link w:val="HeaderChar"/>
    <w:rsid w:val="00982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B0F"/>
    <w:rPr>
      <w:rFonts w:ascii="Times New Roman" w:eastAsia="Times New Roman" w:hAnsi="Times New Roman" w:cs="Times New Roman"/>
      <w:sz w:val="16"/>
      <w:szCs w:val="20"/>
      <w:lang w:val="en-GB" w:eastAsia="en-US"/>
    </w:rPr>
  </w:style>
  <w:style w:type="paragraph" w:customStyle="1" w:styleId="Chapter">
    <w:name w:val="Chapter"/>
    <w:basedOn w:val="Normal"/>
    <w:rsid w:val="00982B0F"/>
    <w:pPr>
      <w:spacing w:before="240"/>
    </w:pPr>
    <w:rPr>
      <w:rFonts w:ascii="Times New Roman" w:hAnsi="Times New Roman"/>
      <w:smallCaps/>
      <w:spacing w:val="80"/>
      <w:sz w:val="28"/>
    </w:rPr>
  </w:style>
  <w:style w:type="paragraph" w:customStyle="1" w:styleId="InChapter">
    <w:name w:val="InChapter"/>
    <w:basedOn w:val="Heading3"/>
    <w:rsid w:val="00982B0F"/>
    <w:pPr>
      <w:spacing w:after="240"/>
      <w:outlineLvl w:val="9"/>
    </w:pPr>
    <w:rPr>
      <w:noProof/>
    </w:rPr>
  </w:style>
  <w:style w:type="paragraph" w:styleId="Index2">
    <w:name w:val="index 2"/>
    <w:basedOn w:val="Normal"/>
    <w:next w:val="Normal"/>
    <w:semiHidden/>
    <w:rsid w:val="00982B0F"/>
    <w:pPr>
      <w:tabs>
        <w:tab w:val="right" w:pos="4176"/>
      </w:tabs>
      <w:ind w:left="568" w:hanging="284"/>
    </w:pPr>
    <w:rPr>
      <w:rFonts w:ascii="Garamond" w:hAnsi="Garamond"/>
    </w:rPr>
  </w:style>
  <w:style w:type="paragraph" w:customStyle="1" w:styleId="Byline">
    <w:name w:val="Byline"/>
    <w:rsid w:val="00982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B0F"/>
    <w:pPr>
      <w:tabs>
        <w:tab w:val="clear" w:pos="3600"/>
        <w:tab w:val="clear" w:pos="3958"/>
      </w:tabs>
      <w:jc w:val="right"/>
    </w:pPr>
  </w:style>
  <w:style w:type="paragraph" w:styleId="Caption">
    <w:name w:val="caption"/>
    <w:basedOn w:val="BodyText"/>
    <w:next w:val="Normal"/>
    <w:qFormat/>
    <w:rsid w:val="00982B0F"/>
    <w:pPr>
      <w:framePr w:w="2268" w:hSpace="181" w:vSpace="181" w:wrap="around" w:vAnchor="text" w:hAnchor="page" w:x="1135" w:y="285" w:anchorLock="1"/>
    </w:pPr>
    <w:rPr>
      <w:i/>
    </w:rPr>
  </w:style>
  <w:style w:type="paragraph" w:customStyle="1" w:styleId="MiniTOCTitle">
    <w:name w:val="MiniTOCTitle"/>
    <w:basedOn w:val="Heading4"/>
    <w:rsid w:val="00982B0F"/>
    <w:pPr>
      <w:spacing w:before="240"/>
      <w:outlineLvl w:val="9"/>
    </w:pPr>
    <w:rPr>
      <w:noProof/>
      <w:sz w:val="24"/>
    </w:rPr>
  </w:style>
  <w:style w:type="paragraph" w:customStyle="1" w:styleId="MiniTOCItem">
    <w:name w:val="MiniTOCItem"/>
    <w:basedOn w:val="ListBullet"/>
    <w:rsid w:val="00982B0F"/>
    <w:pPr>
      <w:numPr>
        <w:numId w:val="0"/>
      </w:numPr>
      <w:tabs>
        <w:tab w:val="right" w:leader="dot" w:pos="6521"/>
      </w:tabs>
      <w:spacing w:before="0" w:after="0"/>
    </w:pPr>
  </w:style>
  <w:style w:type="paragraph" w:customStyle="1" w:styleId="TOFTitle">
    <w:name w:val="TOFTitle"/>
    <w:basedOn w:val="TOCTitle"/>
    <w:rsid w:val="00982B0F"/>
  </w:style>
  <w:style w:type="paragraph" w:styleId="TableofFigures">
    <w:name w:val="table of figures"/>
    <w:basedOn w:val="Normal"/>
    <w:next w:val="Normal"/>
    <w:semiHidden/>
    <w:rsid w:val="00982B0F"/>
    <w:pPr>
      <w:tabs>
        <w:tab w:val="right" w:leader="dot" w:pos="9072"/>
      </w:tabs>
      <w:ind w:left="970" w:hanging="403"/>
    </w:pPr>
    <w:rPr>
      <w:rFonts w:ascii="Times New Roman" w:hAnsi="Times New Roman"/>
      <w:b/>
    </w:rPr>
  </w:style>
  <w:style w:type="paragraph" w:styleId="ListNumber">
    <w:name w:val="List Number"/>
    <w:basedOn w:val="List"/>
    <w:rsid w:val="00982B0F"/>
    <w:pPr>
      <w:numPr>
        <w:numId w:val="15"/>
      </w:numPr>
      <w:tabs>
        <w:tab w:val="clear" w:pos="340"/>
      </w:tabs>
    </w:pPr>
  </w:style>
  <w:style w:type="character" w:customStyle="1" w:styleId="WingdingSymbols">
    <w:name w:val="Wingding Symbols"/>
    <w:rsid w:val="00982B0F"/>
    <w:rPr>
      <w:rFonts w:ascii="Wingdings" w:hAnsi="Wingdings"/>
    </w:rPr>
  </w:style>
  <w:style w:type="paragraph" w:customStyle="1" w:styleId="TableHeading">
    <w:name w:val="Table Heading"/>
    <w:basedOn w:val="HeadingBase"/>
    <w:rsid w:val="00982B0F"/>
    <w:pPr>
      <w:keepLines/>
      <w:pBdr>
        <w:bottom w:val="single" w:sz="6" w:space="1" w:color="918585"/>
      </w:pBdr>
      <w:spacing w:before="240"/>
    </w:pPr>
  </w:style>
  <w:style w:type="character" w:customStyle="1" w:styleId="HotSpot">
    <w:name w:val="HotSpot"/>
    <w:rsid w:val="00982B0F"/>
    <w:rPr>
      <w:color w:val="0033CC"/>
      <w:u w:val="none"/>
    </w:rPr>
  </w:style>
  <w:style w:type="paragraph" w:customStyle="1" w:styleId="BodyTextRight">
    <w:name w:val="Body Text Right"/>
    <w:basedOn w:val="BodyText"/>
    <w:rsid w:val="00982B0F"/>
    <w:pPr>
      <w:spacing w:before="0" w:after="0"/>
      <w:jc w:val="right"/>
    </w:pPr>
  </w:style>
  <w:style w:type="paragraph" w:styleId="Index3">
    <w:name w:val="index 3"/>
    <w:basedOn w:val="ListNumber2"/>
    <w:next w:val="Normal"/>
    <w:semiHidden/>
    <w:rsid w:val="00982B0F"/>
    <w:pPr>
      <w:numPr>
        <w:numId w:val="0"/>
      </w:numPr>
      <w:tabs>
        <w:tab w:val="right" w:leader="dot" w:pos="4176"/>
      </w:tabs>
    </w:pPr>
  </w:style>
  <w:style w:type="paragraph" w:styleId="ListNumber2">
    <w:name w:val="List Number 2"/>
    <w:basedOn w:val="List2"/>
    <w:rsid w:val="00982B0F"/>
    <w:pPr>
      <w:numPr>
        <w:numId w:val="10"/>
      </w:numPr>
      <w:tabs>
        <w:tab w:val="clear" w:pos="1060"/>
      </w:tabs>
    </w:pPr>
  </w:style>
  <w:style w:type="paragraph" w:customStyle="1" w:styleId="MarginNote">
    <w:name w:val="Margin Note"/>
    <w:basedOn w:val="BodyText"/>
    <w:rsid w:val="00982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B0F"/>
    <w:rPr>
      <w:sz w:val="32"/>
    </w:rPr>
  </w:style>
  <w:style w:type="paragraph" w:customStyle="1" w:styleId="HeadingProcedure">
    <w:name w:val="Heading Procedure"/>
    <w:basedOn w:val="HeadingBase"/>
    <w:next w:val="Normal"/>
    <w:rsid w:val="00982B0F"/>
    <w:pPr>
      <w:tabs>
        <w:tab w:val="left" w:pos="0"/>
      </w:tabs>
      <w:spacing w:before="120" w:after="60"/>
    </w:pPr>
    <w:rPr>
      <w:i/>
      <w:color w:val="918585"/>
      <w:sz w:val="22"/>
    </w:rPr>
  </w:style>
  <w:style w:type="paragraph" w:customStyle="1" w:styleId="TableBodyText">
    <w:name w:val="Table Body Text"/>
    <w:basedOn w:val="BodyText"/>
    <w:rsid w:val="00982B0F"/>
    <w:pPr>
      <w:spacing w:before="60" w:after="60"/>
    </w:pPr>
  </w:style>
  <w:style w:type="paragraph" w:styleId="ListContinue">
    <w:name w:val="List Continue"/>
    <w:basedOn w:val="List"/>
    <w:rsid w:val="00982B0F"/>
    <w:pPr>
      <w:ind w:firstLine="0"/>
    </w:pPr>
  </w:style>
  <w:style w:type="paragraph" w:customStyle="1" w:styleId="ListNote">
    <w:name w:val="List Note"/>
    <w:basedOn w:val="List"/>
    <w:rsid w:val="00982B0F"/>
    <w:pPr>
      <w:pBdr>
        <w:top w:val="single" w:sz="6" w:space="2" w:color="918585"/>
        <w:bottom w:val="single" w:sz="6" w:space="2" w:color="918585"/>
      </w:pBdr>
      <w:tabs>
        <w:tab w:val="left" w:pos="1021"/>
      </w:tabs>
      <w:ind w:firstLine="0"/>
    </w:pPr>
  </w:style>
  <w:style w:type="paragraph" w:customStyle="1" w:styleId="Warning">
    <w:name w:val="Warning"/>
    <w:basedOn w:val="BodyText"/>
    <w:rsid w:val="00982B0F"/>
    <w:pPr>
      <w:shd w:val="clear" w:color="auto" w:fill="D9D9D9"/>
      <w:tabs>
        <w:tab w:val="left" w:pos="992"/>
      </w:tabs>
      <w:ind w:left="119" w:right="119"/>
    </w:pPr>
    <w:rPr>
      <w:sz w:val="20"/>
    </w:rPr>
  </w:style>
  <w:style w:type="paragraph" w:customStyle="1" w:styleId="MarginIcons">
    <w:name w:val="Margin Icons"/>
    <w:basedOn w:val="BodyText"/>
    <w:rsid w:val="00982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B0F"/>
    <w:rPr>
      <w:rFonts w:ascii="Courier New" w:hAnsi="Courier New"/>
    </w:rPr>
  </w:style>
  <w:style w:type="paragraph" w:customStyle="1" w:styleId="NoteBullet">
    <w:name w:val="Note Bullet"/>
    <w:basedOn w:val="Note"/>
    <w:rsid w:val="00982B0F"/>
    <w:pPr>
      <w:tabs>
        <w:tab w:val="clear" w:pos="680"/>
      </w:tabs>
      <w:spacing w:before="60" w:after="60"/>
    </w:pPr>
  </w:style>
  <w:style w:type="paragraph" w:customStyle="1" w:styleId="SubHeading2">
    <w:name w:val="SubHeading2"/>
    <w:basedOn w:val="HeadingBase"/>
    <w:rsid w:val="00982B0F"/>
    <w:pPr>
      <w:spacing w:before="240" w:after="60"/>
    </w:pPr>
    <w:rPr>
      <w:sz w:val="20"/>
    </w:rPr>
  </w:style>
  <w:style w:type="paragraph" w:customStyle="1" w:styleId="SubHeading1">
    <w:name w:val="SubHeading1"/>
    <w:basedOn w:val="HeadingBase"/>
    <w:rsid w:val="00982B0F"/>
    <w:pPr>
      <w:spacing w:before="240" w:after="60"/>
    </w:pPr>
    <w:rPr>
      <w:color w:val="918585"/>
      <w:sz w:val="22"/>
    </w:rPr>
  </w:style>
  <w:style w:type="paragraph" w:customStyle="1" w:styleId="SideHeading">
    <w:name w:val="Side Heading"/>
    <w:basedOn w:val="HeadingBase"/>
    <w:rsid w:val="00982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B0F"/>
    <w:pPr>
      <w:tabs>
        <w:tab w:val="num" w:pos="360"/>
      </w:tabs>
    </w:pPr>
  </w:style>
  <w:style w:type="paragraph" w:styleId="PlainText">
    <w:name w:val="Plain Text"/>
    <w:basedOn w:val="Normal"/>
    <w:link w:val="PlainTextChar"/>
    <w:rsid w:val="00982B0F"/>
    <w:rPr>
      <w:sz w:val="20"/>
    </w:rPr>
  </w:style>
  <w:style w:type="character" w:customStyle="1" w:styleId="PlainTextChar">
    <w:name w:val="Plain Text Char"/>
    <w:basedOn w:val="DefaultParagraphFont"/>
    <w:link w:val="PlainText"/>
    <w:rsid w:val="00982B0F"/>
    <w:rPr>
      <w:rFonts w:ascii="Courier New" w:eastAsia="Times New Roman" w:hAnsi="Courier New" w:cs="Times New Roman"/>
      <w:sz w:val="20"/>
      <w:szCs w:val="20"/>
      <w:lang w:eastAsia="en-US"/>
    </w:rPr>
  </w:style>
  <w:style w:type="character" w:customStyle="1" w:styleId="MenuOption">
    <w:name w:val="Menu Option"/>
    <w:basedOn w:val="DefaultParagraphFont"/>
    <w:rsid w:val="00982B0F"/>
    <w:rPr>
      <w:b/>
      <w:smallCaps/>
    </w:rPr>
  </w:style>
  <w:style w:type="paragraph" w:customStyle="1" w:styleId="TableListNumber">
    <w:name w:val="Table List Number"/>
    <w:basedOn w:val="ListNumber"/>
    <w:rsid w:val="00982B0F"/>
    <w:pPr>
      <w:numPr>
        <w:numId w:val="0"/>
      </w:numPr>
    </w:pPr>
  </w:style>
  <w:style w:type="paragraph" w:styleId="TOC4">
    <w:name w:val="toc 4"/>
    <w:basedOn w:val="TOCBase"/>
    <w:next w:val="Normal"/>
    <w:semiHidden/>
    <w:rsid w:val="00982B0F"/>
    <w:pPr>
      <w:tabs>
        <w:tab w:val="right" w:leader="dot" w:pos="9071"/>
      </w:tabs>
      <w:ind w:left="1701"/>
    </w:pPr>
  </w:style>
  <w:style w:type="paragraph" w:customStyle="1" w:styleId="ListAlpha">
    <w:name w:val="List Alpha"/>
    <w:basedOn w:val="List"/>
    <w:rsid w:val="00982B0F"/>
    <w:pPr>
      <w:numPr>
        <w:numId w:val="9"/>
      </w:numPr>
    </w:pPr>
  </w:style>
  <w:style w:type="paragraph" w:customStyle="1" w:styleId="ListAlpha2">
    <w:name w:val="List Alpha 2"/>
    <w:basedOn w:val="List2"/>
    <w:rsid w:val="00982B0F"/>
    <w:pPr>
      <w:numPr>
        <w:numId w:val="8"/>
      </w:numPr>
    </w:pPr>
  </w:style>
  <w:style w:type="paragraph" w:styleId="List2">
    <w:name w:val="List 2"/>
    <w:basedOn w:val="BodyText"/>
    <w:rsid w:val="00982B0F"/>
    <w:pPr>
      <w:tabs>
        <w:tab w:val="left" w:pos="680"/>
      </w:tabs>
      <w:spacing w:before="60" w:after="60"/>
      <w:ind w:left="680" w:hanging="340"/>
    </w:pPr>
  </w:style>
  <w:style w:type="paragraph" w:styleId="List3">
    <w:name w:val="List 3"/>
    <w:basedOn w:val="BodyText"/>
    <w:rsid w:val="00982B0F"/>
    <w:pPr>
      <w:tabs>
        <w:tab w:val="left" w:pos="1021"/>
      </w:tabs>
      <w:spacing w:before="60" w:after="60"/>
      <w:ind w:left="1020" w:hanging="340"/>
    </w:pPr>
  </w:style>
  <w:style w:type="paragraph" w:styleId="List4">
    <w:name w:val="List 4"/>
    <w:basedOn w:val="BodyText"/>
    <w:rsid w:val="00982B0F"/>
    <w:pPr>
      <w:tabs>
        <w:tab w:val="left" w:pos="1361"/>
      </w:tabs>
      <w:spacing w:before="60" w:after="60"/>
      <w:ind w:left="1361" w:hanging="340"/>
    </w:pPr>
  </w:style>
  <w:style w:type="paragraph" w:styleId="List5">
    <w:name w:val="List 5"/>
    <w:basedOn w:val="BodyText"/>
    <w:rsid w:val="00982B0F"/>
    <w:pPr>
      <w:tabs>
        <w:tab w:val="left" w:pos="1701"/>
      </w:tabs>
      <w:spacing w:before="60" w:after="60"/>
      <w:ind w:left="1701" w:hanging="340"/>
    </w:pPr>
  </w:style>
  <w:style w:type="paragraph" w:styleId="ListBullet3">
    <w:name w:val="List Bullet 3"/>
    <w:basedOn w:val="List3"/>
    <w:rsid w:val="00982B0F"/>
    <w:pPr>
      <w:numPr>
        <w:numId w:val="14"/>
      </w:numPr>
      <w:tabs>
        <w:tab w:val="clear" w:pos="1021"/>
      </w:tabs>
      <w:ind w:left="1037" w:hanging="357"/>
    </w:pPr>
  </w:style>
  <w:style w:type="paragraph" w:styleId="ListBullet4">
    <w:name w:val="List Bullet 4"/>
    <w:basedOn w:val="List4"/>
    <w:rsid w:val="00982B0F"/>
    <w:pPr>
      <w:numPr>
        <w:numId w:val="3"/>
      </w:numPr>
      <w:tabs>
        <w:tab w:val="clear" w:pos="1361"/>
      </w:tabs>
    </w:pPr>
  </w:style>
  <w:style w:type="paragraph" w:styleId="ListBullet5">
    <w:name w:val="List Bullet 5"/>
    <w:basedOn w:val="List5"/>
    <w:rsid w:val="00982B0F"/>
    <w:pPr>
      <w:numPr>
        <w:numId w:val="4"/>
      </w:numPr>
    </w:pPr>
  </w:style>
  <w:style w:type="paragraph" w:styleId="ListContinue2">
    <w:name w:val="List Continue 2"/>
    <w:basedOn w:val="List2"/>
    <w:rsid w:val="00982B0F"/>
    <w:pPr>
      <w:ind w:firstLine="0"/>
    </w:pPr>
  </w:style>
  <w:style w:type="paragraph" w:styleId="ListContinue3">
    <w:name w:val="List Continue 3"/>
    <w:basedOn w:val="List3"/>
    <w:rsid w:val="00982B0F"/>
    <w:pPr>
      <w:ind w:left="1021" w:firstLine="0"/>
    </w:pPr>
  </w:style>
  <w:style w:type="paragraph" w:styleId="ListContinue4">
    <w:name w:val="List Continue 4"/>
    <w:basedOn w:val="List4"/>
    <w:rsid w:val="00982B0F"/>
    <w:pPr>
      <w:ind w:firstLine="0"/>
    </w:pPr>
  </w:style>
  <w:style w:type="paragraph" w:styleId="ListContinue5">
    <w:name w:val="List Continue 5"/>
    <w:basedOn w:val="List5"/>
    <w:rsid w:val="00982B0F"/>
    <w:pPr>
      <w:ind w:firstLine="0"/>
    </w:pPr>
  </w:style>
  <w:style w:type="paragraph" w:styleId="ListNumber3">
    <w:name w:val="List Number 3"/>
    <w:basedOn w:val="List3"/>
    <w:rsid w:val="00982B0F"/>
    <w:pPr>
      <w:numPr>
        <w:numId w:val="5"/>
      </w:numPr>
    </w:pPr>
  </w:style>
  <w:style w:type="paragraph" w:styleId="ListNumber4">
    <w:name w:val="List Number 4"/>
    <w:basedOn w:val="List4"/>
    <w:rsid w:val="00982B0F"/>
    <w:pPr>
      <w:numPr>
        <w:numId w:val="6"/>
      </w:numPr>
    </w:pPr>
  </w:style>
  <w:style w:type="paragraph" w:styleId="ListNumber5">
    <w:name w:val="List Number 5"/>
    <w:basedOn w:val="List5"/>
    <w:rsid w:val="00982B0F"/>
    <w:pPr>
      <w:numPr>
        <w:numId w:val="7"/>
      </w:numPr>
    </w:pPr>
  </w:style>
  <w:style w:type="paragraph" w:styleId="BlockText">
    <w:name w:val="Block Text"/>
    <w:basedOn w:val="Normal"/>
    <w:rsid w:val="00982B0F"/>
    <w:pPr>
      <w:spacing w:after="120"/>
      <w:ind w:left="1440" w:right="1440"/>
    </w:pPr>
  </w:style>
  <w:style w:type="character" w:customStyle="1" w:styleId="Subscript">
    <w:name w:val="Subscript"/>
    <w:basedOn w:val="DefaultParagraphFont"/>
    <w:rsid w:val="00982B0F"/>
    <w:rPr>
      <w:sz w:val="16"/>
      <w:vertAlign w:val="subscript"/>
    </w:rPr>
  </w:style>
  <w:style w:type="character" w:customStyle="1" w:styleId="Superscript">
    <w:name w:val="Superscript"/>
    <w:basedOn w:val="DefaultParagraphFont"/>
    <w:rsid w:val="00982B0F"/>
    <w:rPr>
      <w:sz w:val="16"/>
      <w:vertAlign w:val="superscript"/>
    </w:rPr>
  </w:style>
  <w:style w:type="character" w:customStyle="1" w:styleId="Symbols">
    <w:name w:val="Symbols"/>
    <w:basedOn w:val="DefaultParagraphFont"/>
    <w:rsid w:val="00982B0F"/>
    <w:rPr>
      <w:rFonts w:ascii="Symbol" w:hAnsi="Symbol"/>
    </w:rPr>
  </w:style>
  <w:style w:type="character" w:customStyle="1" w:styleId="MenuOptions">
    <w:name w:val="Menu Options"/>
    <w:basedOn w:val="DefaultParagraphFont"/>
    <w:rsid w:val="00982B0F"/>
    <w:rPr>
      <w:rFonts w:ascii="Arial Narrow" w:hAnsi="Arial Narrow"/>
      <w:smallCaps/>
    </w:rPr>
  </w:style>
  <w:style w:type="character" w:customStyle="1" w:styleId="Buttons">
    <w:name w:val="Buttons"/>
    <w:basedOn w:val="DefaultParagraphFont"/>
    <w:rsid w:val="00982B0F"/>
    <w:rPr>
      <w:b/>
    </w:rPr>
  </w:style>
  <w:style w:type="character" w:customStyle="1" w:styleId="Underlined">
    <w:name w:val="Underlined"/>
    <w:basedOn w:val="DefaultParagraphFont"/>
    <w:rsid w:val="00982B0F"/>
    <w:rPr>
      <w:u w:val="single"/>
    </w:rPr>
  </w:style>
  <w:style w:type="paragraph" w:customStyle="1" w:styleId="TableBodyTextRight">
    <w:name w:val="Table Body Text Right"/>
    <w:basedOn w:val="TableBodyText"/>
    <w:rsid w:val="00982B0F"/>
    <w:pPr>
      <w:widowControl w:val="0"/>
      <w:autoSpaceDE w:val="0"/>
      <w:autoSpaceDN w:val="0"/>
      <w:adjustRightInd w:val="0"/>
      <w:jc w:val="right"/>
    </w:pPr>
    <w:rPr>
      <w:rFonts w:cs="Arial"/>
      <w:szCs w:val="18"/>
    </w:rPr>
  </w:style>
  <w:style w:type="paragraph" w:customStyle="1" w:styleId="CopyrightText">
    <w:name w:val="Copyright Text"/>
    <w:basedOn w:val="BodyText"/>
    <w:rsid w:val="00982B0F"/>
    <w:rPr>
      <w:sz w:val="18"/>
    </w:rPr>
  </w:style>
  <w:style w:type="paragraph" w:customStyle="1" w:styleId="BodySmallRight">
    <w:name w:val="Body Small Right"/>
    <w:basedOn w:val="BodyTextRight"/>
    <w:rsid w:val="00982B0F"/>
    <w:rPr>
      <w:sz w:val="18"/>
      <w:szCs w:val="18"/>
    </w:rPr>
  </w:style>
  <w:style w:type="paragraph" w:customStyle="1" w:styleId="MarginEdition">
    <w:name w:val="Margin Edition"/>
    <w:basedOn w:val="MarginNote"/>
    <w:rsid w:val="00982B0F"/>
    <w:pPr>
      <w:spacing w:before="0" w:after="0"/>
    </w:pPr>
    <w:rPr>
      <w:rFonts w:ascii="Times New Roman" w:hAnsi="Times New Roman"/>
      <w:color w:val="999999"/>
    </w:rPr>
  </w:style>
  <w:style w:type="paragraph" w:customStyle="1" w:styleId="Spacer">
    <w:name w:val="Spacer"/>
    <w:basedOn w:val="Normal"/>
    <w:rsid w:val="00982B0F"/>
    <w:rPr>
      <w:sz w:val="2"/>
      <w:szCs w:val="2"/>
    </w:rPr>
  </w:style>
  <w:style w:type="character" w:customStyle="1" w:styleId="Small">
    <w:name w:val="Small"/>
    <w:basedOn w:val="DefaultParagraphFont"/>
    <w:rsid w:val="00982B0F"/>
    <w:rPr>
      <w:sz w:val="16"/>
    </w:rPr>
  </w:style>
  <w:style w:type="paragraph" w:customStyle="1" w:styleId="WideTable">
    <w:name w:val="Wide Table"/>
    <w:basedOn w:val="Normal"/>
    <w:rsid w:val="00982B0F"/>
    <w:pPr>
      <w:ind w:left="-1418"/>
    </w:pPr>
    <w:rPr>
      <w:sz w:val="2"/>
      <w:szCs w:val="2"/>
    </w:rPr>
  </w:style>
  <w:style w:type="character" w:styleId="PageNumber">
    <w:name w:val="page number"/>
    <w:basedOn w:val="DefaultParagraphFont"/>
    <w:rsid w:val="00982B0F"/>
  </w:style>
  <w:style w:type="paragraph" w:styleId="Quote">
    <w:name w:val="Quote"/>
    <w:basedOn w:val="Heading1"/>
    <w:link w:val="QuoteChar"/>
    <w:qFormat/>
    <w:rsid w:val="00982B0F"/>
    <w:rPr>
      <w:b w:val="0"/>
      <w:sz w:val="72"/>
      <w:szCs w:val="72"/>
      <w:lang w:val="en-NZ"/>
    </w:rPr>
  </w:style>
  <w:style w:type="character" w:customStyle="1" w:styleId="QuoteChar">
    <w:name w:val="Quote Char"/>
    <w:basedOn w:val="DefaultParagraphFont"/>
    <w:link w:val="Quote"/>
    <w:rsid w:val="00982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B0F"/>
    <w:pPr>
      <w:pageBreakBefore/>
    </w:pPr>
  </w:style>
  <w:style w:type="paragraph" w:customStyle="1" w:styleId="Border">
    <w:name w:val="Border"/>
    <w:basedOn w:val="Normal"/>
    <w:qFormat/>
    <w:rsid w:val="00982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B0F"/>
    <w:rPr>
      <w:b/>
      <w:bCs/>
      <w:i/>
      <w:iCs/>
      <w:color w:val="auto"/>
    </w:rPr>
  </w:style>
  <w:style w:type="paragraph" w:styleId="IntenseQuote">
    <w:name w:val="Intense Quote"/>
    <w:basedOn w:val="Normal"/>
    <w:next w:val="Normal"/>
    <w:link w:val="IntenseQuoteChar"/>
    <w:uiPriority w:val="30"/>
    <w:qFormat/>
    <w:rsid w:val="00982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B0F"/>
    <w:rPr>
      <w:smallCaps/>
      <w:color w:val="auto"/>
      <w:u w:val="single"/>
    </w:rPr>
  </w:style>
  <w:style w:type="character" w:styleId="IntenseReference">
    <w:name w:val="Intense Reference"/>
    <w:basedOn w:val="DefaultParagraphFont"/>
    <w:uiPriority w:val="32"/>
    <w:qFormat/>
    <w:rsid w:val="00982B0F"/>
    <w:rPr>
      <w:b/>
      <w:bCs/>
      <w:smallCaps/>
      <w:color w:val="auto"/>
      <w:spacing w:val="5"/>
      <w:u w:val="single"/>
    </w:rPr>
  </w:style>
  <w:style w:type="paragraph" w:customStyle="1" w:styleId="2ColumnHeading">
    <w:name w:val="2Column Heading"/>
    <w:basedOn w:val="BodyText"/>
    <w:qFormat/>
    <w:rsid w:val="00982B0F"/>
    <w:pPr>
      <w:spacing w:after="60"/>
      <w:ind w:left="-2268"/>
    </w:pPr>
    <w:rPr>
      <w:b/>
    </w:rPr>
  </w:style>
  <w:style w:type="paragraph" w:customStyle="1" w:styleId="Heading1TOC">
    <w:name w:val="Heading1 TOC"/>
    <w:basedOn w:val="Normal"/>
    <w:qFormat/>
    <w:rsid w:val="00982B0F"/>
    <w:pPr>
      <w:spacing w:before="240" w:after="120"/>
    </w:pPr>
    <w:rPr>
      <w:rFonts w:ascii="Times New Roman" w:hAnsi="Times New Roman"/>
      <w:b/>
      <w:sz w:val="32"/>
    </w:rPr>
  </w:style>
  <w:style w:type="paragraph" w:customStyle="1" w:styleId="Heading2TOC">
    <w:name w:val="Heading2 TOC"/>
    <w:basedOn w:val="Normal"/>
    <w:qFormat/>
    <w:rsid w:val="00982B0F"/>
    <w:pPr>
      <w:spacing w:before="240" w:after="60"/>
    </w:pPr>
    <w:rPr>
      <w:rFonts w:ascii="Times New Roman" w:hAnsi="Times New Roman"/>
      <w:b/>
      <w:sz w:val="28"/>
    </w:rPr>
  </w:style>
  <w:style w:type="character" w:customStyle="1" w:styleId="Underline">
    <w:name w:val="Underline"/>
    <w:basedOn w:val="DefaultParagraphFont"/>
    <w:qFormat/>
    <w:rsid w:val="00982B0F"/>
    <w:rPr>
      <w:u w:val="single"/>
    </w:rPr>
  </w:style>
  <w:style w:type="character" w:customStyle="1" w:styleId="BoldandItalics">
    <w:name w:val="Bold and Italics"/>
    <w:qFormat/>
    <w:rsid w:val="00982B0F"/>
    <w:rPr>
      <w:b/>
      <w:i/>
      <w:u w:val="none"/>
    </w:rPr>
  </w:style>
  <w:style w:type="paragraph" w:styleId="BalloonText">
    <w:name w:val="Balloon Text"/>
    <w:basedOn w:val="Normal"/>
    <w:link w:val="BalloonTextChar"/>
    <w:rsid w:val="00982B0F"/>
    <w:rPr>
      <w:rFonts w:ascii="Tahoma" w:hAnsi="Tahoma" w:cs="Tahoma"/>
      <w:sz w:val="16"/>
      <w:szCs w:val="16"/>
    </w:rPr>
  </w:style>
  <w:style w:type="character" w:customStyle="1" w:styleId="BalloonTextChar">
    <w:name w:val="Balloon Text Char"/>
    <w:basedOn w:val="DefaultParagraphFont"/>
    <w:link w:val="BalloonText"/>
    <w:rsid w:val="00982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B0F"/>
    <w:rPr>
      <w:b/>
      <w:color w:val="660033"/>
      <w:spacing w:val="0"/>
    </w:rPr>
  </w:style>
  <w:style w:type="paragraph" w:customStyle="1" w:styleId="Nameditemlist">
    <w:name w:val="Named item list"/>
    <w:basedOn w:val="BodyText"/>
    <w:qFormat/>
    <w:rsid w:val="00982B0F"/>
    <w:pPr>
      <w:tabs>
        <w:tab w:val="left" w:pos="2835"/>
      </w:tabs>
      <w:ind w:left="2835" w:hanging="2835"/>
    </w:pPr>
  </w:style>
  <w:style w:type="paragraph" w:customStyle="1" w:styleId="BodyTextnopadding">
    <w:name w:val="Body Text no padding"/>
    <w:basedOn w:val="BodyText"/>
    <w:qFormat/>
    <w:rsid w:val="00982B0F"/>
    <w:pPr>
      <w:spacing w:before="0" w:after="0"/>
    </w:pPr>
  </w:style>
  <w:style w:type="paragraph" w:customStyle="1" w:styleId="BodyTextBold">
    <w:name w:val="Body Text Bold"/>
    <w:basedOn w:val="BodyText"/>
    <w:qFormat/>
    <w:rsid w:val="00982B0F"/>
    <w:rPr>
      <w:b/>
    </w:rPr>
  </w:style>
  <w:style w:type="character" w:styleId="Hyperlink">
    <w:name w:val="Hyperlink"/>
    <w:basedOn w:val="DefaultParagraphFont"/>
    <w:uiPriority w:val="99"/>
    <w:unhideWhenUsed/>
    <w:rsid w:val="00FD1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5494</Characters>
  <Application>Microsoft Office Word</Application>
  <DocSecurity>0</DocSecurity>
  <Lines>196</Lines>
  <Paragraphs>126</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ICTPMG401 Support small scale ICT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