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51B" w:rsidP="00CA751B">
      <w:pPr>
        <w:pStyle w:val="Title"/>
      </w:pPr>
      <w:r>
        <w:fldChar w:fldCharType="begin"/>
      </w:r>
      <w:r>
        <w:instrText xml:space="preserve"> TITLE   \* MERGEFORMAT </w:instrText>
      </w:r>
      <w:r>
        <w:fldChar w:fldCharType="separate"/>
      </w:r>
      <w:r>
        <w:t>ICTPMG202 Plan, organise and undertake work activities</w:t>
      </w:r>
      <w:r>
        <w:fldChar w:fldCharType="end"/>
      </w:r>
    </w:p>
    <w:p w:rsidR="00CA751B" w:rsidP="00CA751B">
      <w:pPr>
        <w:pStyle w:val="Version"/>
        <w:sectPr w:rsidSect="002B7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F64" w:rsidP="002B7F64">
      <w:pPr>
        <w:pStyle w:val="SuperHeading"/>
      </w:pPr>
      <w:r w:rsidRPr="002B7F64">
        <w:t>ICTPMG202 Plan, organise and undertake work activities</w:t>
      </w:r>
    </w:p>
    <w:p w:rsidR="00000000" w:rsidRPr="002B7F64" w:rsidP="002B7F64">
      <w:pPr>
        <w:pStyle w:val="Heading1"/>
      </w:pPr>
      <w:bookmarkStart w:id="1" w:name="O_760792"/>
      <w:bookmarkEnd w:id="1"/>
      <w:r w:rsidRPr="002B7F64">
        <w:t>Modification History</w:t>
      </w:r>
    </w:p>
    <w:tbl>
      <w:tblPr>
        <w:tblW w:w="0" w:type="auto"/>
        <w:tblLayout w:type="fixed"/>
        <w:tblCellMar>
          <w:left w:w="62" w:type="dxa"/>
          <w:right w:w="62" w:type="dxa"/>
        </w:tblCellMar>
        <w:tblLook w:val="0000"/>
      </w:tblPr>
      <w:tblGrid>
        <w:gridCol w:w="3022"/>
        <w:gridCol w:w="5768"/>
      </w:tblGrid>
      <w:tr w:rsidTr="002B7F64">
        <w:tblPrEx>
          <w:tblW w:w="0" w:type="auto"/>
          <w:tblLayout w:type="fixed"/>
          <w:tblCellMar>
            <w:left w:w="62" w:type="dxa"/>
            <w:right w:w="62" w:type="dxa"/>
          </w:tblCellMar>
          <w:tblLook w:val="0000"/>
        </w:tblPrEx>
        <w:trPr>
          <w:trHeight w:val="126"/>
        </w:trPr>
        <w:tc>
          <w:tcPr>
            <w:tcW w:w="302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7F64" w:rsidP="002B7F64">
            <w:pPr>
              <w:pStyle w:val="BodyText"/>
            </w:pPr>
            <w:r w:rsidRPr="002B7F64">
              <w:rPr>
                <w:rStyle w:val="SpecialBold"/>
              </w:rPr>
              <w:t>Release</w:t>
            </w:r>
          </w:p>
        </w:tc>
        <w:tc>
          <w:tcPr>
            <w:tcW w:w="57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7F64">
            <w:pPr>
              <w:pStyle w:val="BodyText"/>
              <w:rPr>
                <w:lang w:val="en-NZ"/>
              </w:rPr>
            </w:pPr>
            <w:r w:rsidRPr="002B7F64">
              <w:rPr>
                <w:rStyle w:val="SpecialBold"/>
              </w:rPr>
              <w:t>Comments</w:t>
            </w:r>
          </w:p>
        </w:tc>
      </w:tr>
      <w:tr w:rsidTr="002B7F64">
        <w:tblPrEx>
          <w:tblW w:w="0" w:type="auto"/>
          <w:tblLayout w:type="fixed"/>
          <w:tblCellMar>
            <w:left w:w="62" w:type="dxa"/>
            <w:right w:w="62" w:type="dxa"/>
          </w:tblCellMar>
          <w:tblLook w:val="0000"/>
        </w:tblPrEx>
        <w:trPr>
          <w:trHeight w:val="126"/>
        </w:trPr>
        <w:tc>
          <w:tcPr>
            <w:tcW w:w="302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7F64">
            <w:pPr>
              <w:pStyle w:val="BodyText"/>
              <w:rPr>
                <w:lang w:val="en-NZ"/>
              </w:rPr>
            </w:pPr>
            <w:r w:rsidRPr="002B7F64">
              <w:t>Release 1</w:t>
            </w:r>
          </w:p>
        </w:tc>
        <w:tc>
          <w:tcPr>
            <w:tcW w:w="5768" w:type="dxa"/>
            <w:tcBorders>
              <w:top w:val="nil"/>
              <w:left w:val="nil"/>
              <w:bottom w:val="single" w:sz="8" w:space="0" w:color="auto"/>
              <w:right w:val="single" w:sz="8" w:space="0" w:color="auto"/>
            </w:tcBorders>
            <w:tcMar>
              <w:top w:w="0" w:type="dxa"/>
              <w:left w:w="62" w:type="dxa"/>
              <w:bottom w:w="0" w:type="dxa"/>
              <w:right w:w="62" w:type="dxa"/>
            </w:tcMar>
          </w:tcPr>
          <w:p w:rsidR="00000000" w:rsidRPr="002B7F64" w:rsidP="002B7F64">
            <w:pPr>
              <w:pStyle w:val="BodyText"/>
            </w:pPr>
            <w:r w:rsidRPr="002B7F64">
              <w:t>This version first released with ICT Information and Communications Technology Training Package Version 2.0.</w:t>
            </w:r>
          </w:p>
        </w:tc>
      </w:tr>
    </w:tbl>
    <w:p w:rsidR="00000000" w:rsidRPr="002B7F64" w:rsidP="002B7F64">
      <w:pPr>
        <w:pStyle w:val="BodyText"/>
      </w:pPr>
    </w:p>
    <w:p w:rsidR="00000000" w:rsidRPr="002B7F64" w:rsidP="002B7F64">
      <w:pPr>
        <w:pStyle w:val="AllowPageBreak"/>
      </w:pPr>
    </w:p>
    <w:p w:rsidR="00000000" w:rsidRPr="002B7F64" w:rsidP="002B7F64">
      <w:pPr>
        <w:pStyle w:val="Heading1"/>
      </w:pPr>
      <w:bookmarkStart w:id="2" w:name="O_760793"/>
      <w:bookmarkEnd w:id="2"/>
      <w:r w:rsidRPr="002B7F64">
        <w:t>Application</w:t>
      </w:r>
    </w:p>
    <w:p w:rsidR="00000000" w:rsidRPr="002B7F64" w:rsidP="00CA751B">
      <w:pPr>
        <w:pStyle w:val="BodyText"/>
      </w:pPr>
      <w:r w:rsidRPr="002B7F64">
        <w:t>This unit describes the skills and knowledge requir</w:t>
      </w:r>
      <w:r w:rsidRPr="002B7F64">
        <w:t>ed to plan, organise and undertake work activities in a telecommunications environment, including voice, video and data networks in domestic, commercial or industrial installations.</w:t>
      </w:r>
    </w:p>
    <w:p w:rsidR="00000000" w:rsidRPr="002B7F64" w:rsidP="00CA751B">
      <w:pPr>
        <w:pStyle w:val="BodyText"/>
      </w:pPr>
      <w:r w:rsidRPr="002B7F64">
        <w:t>It applies to individuals who plan, organise and undertak</w:t>
      </w:r>
      <w:r w:rsidRPr="002B7F64">
        <w:t xml:space="preserve">e work on client premises and who may be part of a project team responsible for cabling equipment deployment in network infrastructure, such as broadband provisioning, wireless mobile and data networks. </w:t>
      </w:r>
    </w:p>
    <w:p w:rsidR="00000000" w:rsidRPr="002B7F64" w:rsidP="00CA751B">
      <w:pPr>
        <w:pStyle w:val="BodyText"/>
      </w:pPr>
      <w:r w:rsidRPr="002B7F64">
        <w:t>No licensing, legislative or certification requirem</w:t>
      </w:r>
      <w:r w:rsidRPr="002B7F64">
        <w:t>ents apply to this unit at the time of publication.</w:t>
      </w:r>
    </w:p>
    <w:p w:rsidR="00000000" w:rsidRPr="002B7F64" w:rsidP="002B7F64">
      <w:pPr>
        <w:pStyle w:val="Heading1"/>
      </w:pPr>
      <w:bookmarkStart w:id="3" w:name="O_760796"/>
      <w:bookmarkEnd w:id="3"/>
      <w:r w:rsidRPr="002B7F64">
        <w:t>Unit Sector</w:t>
      </w:r>
    </w:p>
    <w:p w:rsidR="00000000" w:rsidRPr="002B7F64" w:rsidP="00CA751B">
      <w:pPr>
        <w:pStyle w:val="BodyText"/>
      </w:pPr>
      <w:r w:rsidRPr="002B7F64">
        <w:t>Telecommunications – project management</w:t>
      </w:r>
    </w:p>
    <w:p w:rsidR="00000000" w:rsidRPr="002B7F64" w:rsidP="002B7F64">
      <w:pPr>
        <w:pStyle w:val="Heading1"/>
      </w:pPr>
      <w:bookmarkStart w:id="4" w:name="O_760797"/>
      <w:bookmarkEnd w:id="4"/>
      <w:r w:rsidRPr="002B7F64">
        <w:t>Elements and Performance Criteria</w:t>
      </w:r>
    </w:p>
    <w:tbl>
      <w:tblPr>
        <w:tblW w:w="0" w:type="auto"/>
        <w:tblLayout w:type="fixed"/>
        <w:tblCellMar>
          <w:left w:w="62" w:type="dxa"/>
          <w:right w:w="62" w:type="dxa"/>
        </w:tblCellMar>
        <w:tblLook w:val="0000"/>
      </w:tblPr>
      <w:tblGrid>
        <w:gridCol w:w="1877"/>
        <w:gridCol w:w="7066"/>
      </w:tblGrid>
      <w:tr w:rsidTr="002B7F6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Elements</w:t>
            </w:r>
          </w:p>
        </w:tc>
        <w:tc>
          <w:tcPr>
            <w:tcW w:w="7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rPr>
                <w:rStyle w:val="SpecialBold"/>
              </w:rPr>
              <w:t>Performance Criteria</w:t>
            </w:r>
          </w:p>
        </w:tc>
      </w:tr>
      <w:tr w:rsidTr="002B7F6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Emphasis"/>
              </w:rPr>
              <w:t>Elements describe the essential outcomes</w:t>
            </w:r>
          </w:p>
        </w:tc>
        <w:tc>
          <w:tcPr>
            <w:tcW w:w="7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rPr>
                <w:rStyle w:val="Emphasis"/>
              </w:rPr>
              <w:t xml:space="preserve">Performance </w:t>
            </w:r>
            <w:r w:rsidRPr="002B7F64">
              <w:rPr>
                <w:rStyle w:val="Emphasis"/>
              </w:rPr>
              <w:t>criteria describe the performance needed to demonstrate achievement of the element.</w:t>
            </w:r>
          </w:p>
        </w:tc>
      </w:tr>
      <w:tr w:rsidTr="002B7F6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 Prepare to undertake work activities</w:t>
            </w:r>
          </w:p>
        </w:tc>
        <w:tc>
          <w:tcPr>
            <w:tcW w:w="7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t>1.1 Prepare work requirements from job request or work orders and confirm with appropriate parties, including client and other appr</w:t>
            </w:r>
            <w:r w:rsidRPr="002B7F64">
              <w:t>opriate parties and/or by site inspection</w:t>
            </w:r>
          </w:p>
          <w:p w:rsidR="00000000" w:rsidRPr="002B7F64" w:rsidP="002B7F64">
            <w:pPr>
              <w:pStyle w:val="BodyText"/>
            </w:pPr>
            <w:r w:rsidRPr="002B7F64">
              <w:t xml:space="preserve">1.2 Apply and monitor work health and safety (WHS) standards, statutory requirements, relevant legislation, codes, regulations and </w:t>
            </w:r>
            <w:r w:rsidRPr="002B7F64">
              <w:t>standards, and enterprise procedures throughout work procedure</w:t>
            </w:r>
          </w:p>
          <w:p w:rsidR="00000000" w:rsidRPr="002B7F64" w:rsidP="002B7F64">
            <w:pPr>
              <w:pStyle w:val="BodyText"/>
            </w:pPr>
            <w:r w:rsidRPr="002B7F64">
              <w:t>1.3 Procure resource</w:t>
            </w:r>
            <w:r w:rsidRPr="002B7F64">
              <w:t>s required to satisfy job plan for compliance with job specifications</w:t>
            </w:r>
          </w:p>
          <w:p w:rsidR="00000000" w:rsidP="002B7F64">
            <w:pPr>
              <w:pStyle w:val="BodyText"/>
              <w:rPr>
                <w:lang w:val="en-NZ"/>
              </w:rPr>
            </w:pPr>
            <w:r w:rsidRPr="002B7F64">
              <w:t>1.4 Coordinate requirements, including requests for equipment isolation, with others involved or affected by the work according to enterprise requirements</w:t>
            </w:r>
          </w:p>
        </w:tc>
      </w:tr>
      <w:tr w:rsidTr="002B7F6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2. Coordinate and undertake work</w:t>
            </w:r>
          </w:p>
        </w:tc>
        <w:tc>
          <w:tcPr>
            <w:tcW w:w="7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t>2.1 Coordinate work activities with appropriate parties according to enterprise procedures, and job and environmental requirements</w:t>
            </w:r>
          </w:p>
          <w:p w:rsidR="00000000" w:rsidP="002B7F64">
            <w:pPr>
              <w:pStyle w:val="BodyText"/>
              <w:rPr>
                <w:lang w:val="en-NZ"/>
              </w:rPr>
            </w:pPr>
            <w:r w:rsidRPr="002B7F64">
              <w:t>2.2 Undertake and monitor tasks to comply with plans, work requirements and enterprise proce</w:t>
            </w:r>
            <w:r w:rsidRPr="002B7F64">
              <w:t>dures</w:t>
            </w:r>
          </w:p>
        </w:tc>
      </w:tr>
      <w:tr w:rsidTr="002B7F6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3. Complete work</w:t>
            </w:r>
          </w:p>
        </w:tc>
        <w:tc>
          <w:tcPr>
            <w:tcW w:w="7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t>3.1 Finalise work and restore worksite according to enterprise procedures and job requirements</w:t>
            </w:r>
          </w:p>
          <w:p w:rsidR="00000000" w:rsidRPr="002B7F64" w:rsidP="002B7F64">
            <w:pPr>
              <w:pStyle w:val="BodyText"/>
            </w:pPr>
            <w:r w:rsidRPr="002B7F64">
              <w:t>3.2 Notify appropriate parties of work completion according to enterprise procedures and job requirements</w:t>
            </w:r>
          </w:p>
          <w:p w:rsidR="00000000" w:rsidRPr="002B7F64" w:rsidP="002B7F64">
            <w:pPr>
              <w:pStyle w:val="BodyText"/>
            </w:pPr>
            <w:r w:rsidRPr="002B7F64">
              <w:t>3.3 Complete job records, costi</w:t>
            </w:r>
            <w:r w:rsidRPr="002B7F64">
              <w:t>ng data and necessary reports according to enterprise procedures</w:t>
            </w:r>
          </w:p>
        </w:tc>
      </w:tr>
    </w:tbl>
    <w:p w:rsidR="00000000" w:rsidRPr="002B7F64" w:rsidP="002B7F64">
      <w:pPr>
        <w:pStyle w:val="BodyText"/>
      </w:pPr>
    </w:p>
    <w:p w:rsidR="00000000" w:rsidRPr="002B7F64" w:rsidP="002B7F64">
      <w:pPr>
        <w:pStyle w:val="AllowPageBreak"/>
      </w:pPr>
    </w:p>
    <w:p w:rsidR="00000000" w:rsidRPr="002B7F64" w:rsidP="002B7F64">
      <w:pPr>
        <w:pStyle w:val="Heading1"/>
      </w:pPr>
      <w:bookmarkStart w:id="5" w:name="O_760798"/>
      <w:bookmarkEnd w:id="5"/>
      <w:r w:rsidRPr="002B7F64">
        <w:t>Foundation Skills</w:t>
      </w:r>
    </w:p>
    <w:p w:rsidR="00000000" w:rsidRPr="00CA751B" w:rsidP="00CA751B">
      <w:pPr>
        <w:pStyle w:val="BodyText"/>
        <w:rPr>
          <w:i/>
        </w:rPr>
      </w:pPr>
      <w:r w:rsidRPr="00CA751B">
        <w:rPr>
          <w:rStyle w:val="Emphasis"/>
        </w:rPr>
        <w:t>This section describes language, literacy, numeracy and employment skills incorporated in the performance criteria that are required for competent perform</w:t>
      </w:r>
      <w:r w:rsidRPr="00CA751B">
        <w:rPr>
          <w:rStyle w:val="Emphasis"/>
        </w:rPr>
        <w:t xml:space="preserve">ance. </w:t>
      </w:r>
    </w:p>
    <w:tbl>
      <w:tblPr>
        <w:tblW w:w="0" w:type="auto"/>
        <w:tblCellMar>
          <w:left w:w="62" w:type="dxa"/>
          <w:right w:w="62" w:type="dxa"/>
        </w:tblCellMar>
        <w:tblLook w:val="0000"/>
      </w:tblPr>
      <w:tblGrid>
        <w:gridCol w:w="2134"/>
        <w:gridCol w:w="2747"/>
        <w:gridCol w:w="4315"/>
      </w:tblGrid>
      <w:tr w:rsidTr="00CA751B">
        <w:tblPrEx>
          <w:tblW w:w="0" w:type="auto"/>
          <w:tblCellMar>
            <w:left w:w="62" w:type="dxa"/>
            <w:right w:w="62" w:type="dxa"/>
          </w:tblCellMar>
          <w:tblLook w:val="0000"/>
        </w:tblPrEx>
        <w:trPr>
          <w:trHeight w:val="3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rPr>
                <w:rStyle w:val="SpecialBold"/>
              </w:rPr>
              <w:t>Description</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1.2, 2.1, 2.2, 3.1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ListBullet"/>
              <w:rPr>
                <w:lang w:val="en-NZ"/>
              </w:rPr>
            </w:pPr>
            <w:r w:rsidRPr="002B7F64">
              <w:t>Recognises and interprets visual and written text in a variety of forms to determine key information and job requirements</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1.1, 1.3, 1.4, 2.1, 3.2, 3.3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ListBullet"/>
              <w:rPr>
                <w:lang w:val="en-NZ"/>
              </w:rPr>
            </w:pPr>
            <w:r w:rsidRPr="002B7F64">
              <w:t>Develops material for a specific audience using clear and detailed language to convey explicit information</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1.1-1.4, 2.1,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ListBullet"/>
              <w:rPr>
                <w:lang w:val="en-NZ"/>
              </w:rPr>
            </w:pPr>
            <w:r w:rsidRPr="002B7F64">
              <w:t>Explains information using relevant language suitable for specific audiences</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ListBullet"/>
              <w:rPr>
                <w:lang w:val="en-NZ"/>
              </w:rPr>
            </w:pPr>
            <w:r w:rsidRPr="002B7F64">
              <w:t>Uses basic mathematical calculations to determine job requirements and costs</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1.2, 1.4, 2.1, 2.2, 3.1-3.3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ListBullet"/>
            </w:pPr>
            <w:r w:rsidRPr="002B7F64">
              <w:t>Recognises and follows explicit and implicit protocols and meets expectations associated with own role</w:t>
            </w:r>
          </w:p>
          <w:p w:rsidR="00000000" w:rsidP="002B7F64">
            <w:pPr>
              <w:pStyle w:val="ListBullet"/>
              <w:rPr>
                <w:lang w:val="en-NZ"/>
              </w:rPr>
            </w:pPr>
            <w:r w:rsidRPr="002B7F64">
              <w:t>Takes personal resp</w:t>
            </w:r>
            <w:r w:rsidRPr="002B7F64">
              <w:t xml:space="preserve">onsibility for adherence to legal and regulatory responsibilities relevant to own work </w:t>
            </w:r>
            <w:r w:rsidRPr="002B7F64">
              <w:t>context with specific reference to workplace safety</w:t>
            </w:r>
          </w:p>
        </w:tc>
      </w:tr>
      <w:tr w:rsidTr="00CA751B">
        <w:tblPrEx>
          <w:tblW w:w="0" w:type="auto"/>
          <w:tblCellMar>
            <w:left w:w="62" w:type="dxa"/>
            <w:right w:w="62" w:type="dxa"/>
          </w:tblCellMar>
          <w:tblLook w:val="0000"/>
        </w:tblPrEx>
        <w:trPr>
          <w:trHeight w:val="3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1.1, 1.3, 1.4, 2.1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ListBullet"/>
            </w:pPr>
            <w:r w:rsidRPr="002B7F64">
              <w:t>Plans a range of routine tasks, accepting goals and aiming to achieve them efficiently</w:t>
            </w:r>
          </w:p>
          <w:p w:rsidR="00000000" w:rsidRPr="002B7F64" w:rsidP="002B7F64">
            <w:pPr>
              <w:pStyle w:val="ListBullet"/>
            </w:pPr>
            <w:r w:rsidRPr="002B7F64">
              <w:t>Implements standard procedures for routine decisions</w:t>
            </w:r>
          </w:p>
          <w:p w:rsidR="00000000" w:rsidRPr="002B7F64" w:rsidP="002B7F64">
            <w:pPr>
              <w:pStyle w:val="ListBullet"/>
            </w:pPr>
            <w:r w:rsidRPr="002B7F64">
              <w:t>Recognises and takes responsibility for addressing predictable and some less predictable problems in familiar work c</w:t>
            </w:r>
            <w:r w:rsidRPr="002B7F64">
              <w:t>ontexts</w:t>
            </w:r>
          </w:p>
          <w:p w:rsidR="00000000" w:rsidRPr="002B7F64" w:rsidP="002B7F64">
            <w:pPr>
              <w:pStyle w:val="ListBullet"/>
            </w:pPr>
            <w:r w:rsidRPr="002B7F64">
              <w:t>Understands the purpose and specific functions of common digital tools used in some work contexts</w:t>
            </w:r>
          </w:p>
        </w:tc>
      </w:tr>
    </w:tbl>
    <w:p w:rsidR="00000000" w:rsidRPr="002B7F64" w:rsidP="002B7F64">
      <w:pPr>
        <w:pStyle w:val="BodyText"/>
      </w:pPr>
    </w:p>
    <w:p w:rsidR="00000000" w:rsidRPr="002B7F64" w:rsidP="002B7F64">
      <w:pPr>
        <w:pStyle w:val="AllowPageBreak"/>
      </w:pPr>
    </w:p>
    <w:p w:rsidR="00000000" w:rsidRPr="002B7F64" w:rsidP="002B7F64">
      <w:pPr>
        <w:pStyle w:val="Heading1"/>
      </w:pPr>
      <w:bookmarkStart w:id="6" w:name="O_760800"/>
      <w:bookmarkEnd w:id="6"/>
      <w:r w:rsidRPr="002B7F64">
        <w:t>Unit Mapping Information</w:t>
      </w:r>
    </w:p>
    <w:tbl>
      <w:tblPr>
        <w:tblW w:w="0" w:type="auto"/>
        <w:tblLayout w:type="fixed"/>
        <w:tblCellMar>
          <w:left w:w="62" w:type="dxa"/>
          <w:right w:w="62" w:type="dxa"/>
        </w:tblCellMar>
        <w:tblLook w:val="0000"/>
      </w:tblPr>
      <w:tblGrid>
        <w:gridCol w:w="2220"/>
        <w:gridCol w:w="2430"/>
        <w:gridCol w:w="2160"/>
        <w:gridCol w:w="2295"/>
      </w:tblGrid>
      <w:tr w:rsidTr="002B7F6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 xml:space="preserve">Code and title </w:t>
            </w:r>
          </w:p>
          <w:p w:rsidR="00000000" w:rsidRPr="002B7F64" w:rsidP="002B7F64">
            <w:pPr>
              <w:pStyle w:val="BodyText"/>
            </w:pPr>
            <w:r w:rsidRPr="002B7F6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Code and title</w:t>
            </w:r>
          </w:p>
          <w:p w:rsidR="00000000" w:rsidRPr="002B7F64" w:rsidP="002B7F64">
            <w:pPr>
              <w:pStyle w:val="BodyText"/>
            </w:pPr>
            <w:r w:rsidRPr="002B7F6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rPr>
                <w:rStyle w:val="SpecialBold"/>
              </w:rPr>
              <w:t>Equivalence status</w:t>
            </w:r>
          </w:p>
        </w:tc>
      </w:tr>
      <w:tr w:rsidTr="002B7F64">
        <w:tblPrEx>
          <w:tblW w:w="0" w:type="auto"/>
          <w:tblLayout w:type="fixed"/>
          <w:tblCellMar>
            <w:left w:w="62" w:type="dxa"/>
            <w:right w:w="62" w:type="dxa"/>
          </w:tblCellMar>
          <w:tblLook w:val="0000"/>
        </w:tblPrEx>
        <w:trPr>
          <w:trHeight w:val="103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ICTPMG202 Plan, organise and undertake work activities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ICTPMG2173A Plan, organise and undertake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t>Equivalent unit</w:t>
            </w:r>
          </w:p>
        </w:tc>
      </w:tr>
    </w:tbl>
    <w:p w:rsidR="00000000" w:rsidRPr="002B7F64" w:rsidP="002B7F64">
      <w:pPr>
        <w:pStyle w:val="BodyText"/>
      </w:pPr>
    </w:p>
    <w:p w:rsidR="00000000" w:rsidRPr="002B7F64" w:rsidP="002B7F64">
      <w:pPr>
        <w:pStyle w:val="AllowPageBreak"/>
      </w:pPr>
    </w:p>
    <w:p w:rsidR="00000000" w:rsidRPr="002B7F64" w:rsidP="002B7F64">
      <w:pPr>
        <w:pStyle w:val="Heading1"/>
      </w:pPr>
      <w:bookmarkStart w:id="7" w:name="O_760807"/>
      <w:bookmarkEnd w:id="7"/>
      <w:r w:rsidRPr="002B7F64">
        <w:t>Links</w:t>
      </w:r>
    </w:p>
    <w:p w:rsidR="00000000" w:rsidRPr="002B7F64" w:rsidP="00CA751B">
      <w:pPr>
        <w:pStyle w:val="BodyText"/>
      </w:pPr>
      <w:r w:rsidRPr="002B7F64">
        <w:t>Companion Volume implementation guides are found in VET</w:t>
      </w:r>
      <w:r w:rsidRPr="002B7F64">
        <w:t xml:space="preserve">Net - </w:t>
      </w:r>
      <w:r>
        <w:fldChar w:fldCharType="begin"/>
      </w:r>
      <w:r>
        <w:instrText xml:space="preserve"> HYPERLINK "https://vetnet.gov.au/Pages/TrainingDocs.aspx?q=a53af4e4-b400-484e-b778-71c9e9d6aff2" </w:instrText>
      </w:r>
      <w:r>
        <w:fldChar w:fldCharType="separate"/>
      </w:r>
      <w:r w:rsidRPr="006529AA">
        <w:rPr>
          <w:rStyle w:val="Hyperlink"/>
        </w:rPr>
        <w:t>https://vetnet.gov.au/Pages/TrainingDocs.aspx?q=a53af4e4-b400-484e-b778-71c9e9d6aff2</w:t>
      </w:r>
      <w:r>
        <w:fldChar w:fldCharType="end"/>
      </w:r>
    </w:p>
    <w:p w:rsidR="00000000" w:rsidRPr="002B7F64" w:rsidP="00CA751B">
      <w:pPr>
        <w:pStyle w:val="BodyText"/>
        <w:sectPr w:rsidSect="002B7F64">
          <w:headerReference w:type="default" r:id="rId10"/>
          <w:footerReference w:type="default" r:id="rId11"/>
          <w:pgSz w:w="11908" w:h="16833"/>
          <w:pgMar w:top="1702" w:right="1418" w:bottom="1702" w:left="1418" w:header="992" w:footer="992" w:gutter="0"/>
          <w:cols w:space="720"/>
          <w:noEndnote/>
          <w:docGrid w:linePitch="299"/>
        </w:sectPr>
      </w:pPr>
    </w:p>
    <w:p w:rsidR="00000000" w:rsidRPr="002B7F64" w:rsidP="002B7F64">
      <w:pPr>
        <w:pStyle w:val="SuperHeading"/>
      </w:pPr>
      <w:r w:rsidRPr="002B7F64">
        <w:t>Assessment Requirements for ICTPMG202 Plan, organise and undertake work activities</w:t>
      </w:r>
    </w:p>
    <w:p w:rsidR="00000000" w:rsidRPr="002B7F64" w:rsidP="002B7F64">
      <w:pPr>
        <w:pStyle w:val="Heading1"/>
      </w:pPr>
      <w:bookmarkStart w:id="8" w:name="O_760802"/>
      <w:bookmarkEnd w:id="8"/>
      <w:r w:rsidRPr="002B7F64">
        <w:t>Modification History</w:t>
      </w:r>
    </w:p>
    <w:tbl>
      <w:tblPr>
        <w:tblW w:w="0" w:type="auto"/>
        <w:tblLayout w:type="fixed"/>
        <w:tblCellMar>
          <w:left w:w="62" w:type="dxa"/>
          <w:right w:w="62" w:type="dxa"/>
        </w:tblCellMar>
        <w:tblLook w:val="0000"/>
      </w:tblPr>
      <w:tblGrid>
        <w:gridCol w:w="3091"/>
        <w:gridCol w:w="5873"/>
      </w:tblGrid>
      <w:tr w:rsidTr="002B7F6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rPr>
                <w:rStyle w:val="SpecialBold"/>
              </w:rPr>
              <w:t>Comments</w:t>
            </w:r>
          </w:p>
        </w:tc>
      </w:tr>
      <w:tr w:rsidTr="002B7F6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F64">
            <w:pPr>
              <w:pStyle w:val="BodyText"/>
              <w:rPr>
                <w:lang w:val="en-NZ"/>
              </w:rPr>
            </w:pPr>
            <w:r w:rsidRPr="002B7F6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F64" w:rsidP="002B7F64">
            <w:pPr>
              <w:pStyle w:val="BodyText"/>
            </w:pPr>
            <w:r w:rsidRPr="002B7F64">
              <w:t>This version first released with ICT Information and Communications Technology Training Package Version 2.0.</w:t>
            </w:r>
          </w:p>
        </w:tc>
      </w:tr>
    </w:tbl>
    <w:p w:rsidR="00000000" w:rsidRPr="002B7F64" w:rsidP="002B7F64">
      <w:pPr>
        <w:pStyle w:val="BodyText"/>
      </w:pPr>
    </w:p>
    <w:p w:rsidR="00000000" w:rsidRPr="002B7F64" w:rsidP="002B7F64">
      <w:pPr>
        <w:pStyle w:val="AllowPageBreak"/>
      </w:pPr>
    </w:p>
    <w:p w:rsidR="00000000" w:rsidRPr="002B7F64" w:rsidP="002B7F64">
      <w:pPr>
        <w:pStyle w:val="Heading1"/>
      </w:pPr>
      <w:bookmarkStart w:id="9" w:name="O_760803"/>
      <w:bookmarkEnd w:id="9"/>
      <w:r w:rsidRPr="002B7F64">
        <w:t>Performance Evidence</w:t>
      </w:r>
    </w:p>
    <w:p w:rsidR="00000000" w:rsidRPr="002B7F64" w:rsidP="00CA751B">
      <w:pPr>
        <w:pStyle w:val="BodyText"/>
      </w:pPr>
      <w:r w:rsidRPr="002B7F64">
        <w:t>Evidence of the ability to:</w:t>
      </w:r>
    </w:p>
    <w:p w:rsidR="00000000" w:rsidRPr="002B7F64" w:rsidP="002B7F64">
      <w:pPr>
        <w:pStyle w:val="ListBullet"/>
      </w:pPr>
      <w:r w:rsidRPr="002B7F64">
        <w:t>plan and prepare for work act</w:t>
      </w:r>
      <w:r w:rsidRPr="002B7F64">
        <w:t>ivities</w:t>
      </w:r>
    </w:p>
    <w:p w:rsidR="00000000" w:rsidRPr="002B7F64" w:rsidP="002B7F64">
      <w:pPr>
        <w:pStyle w:val="ListBullet"/>
      </w:pPr>
      <w:r w:rsidRPr="002B7F64">
        <w:t>coordinate and undertake work activities, applying all related work health and safety (WHS) requirements and work practices</w:t>
      </w:r>
    </w:p>
    <w:p w:rsidR="00000000" w:rsidRPr="002B7F64" w:rsidP="002B7F64">
      <w:pPr>
        <w:pStyle w:val="ListBullet"/>
      </w:pPr>
      <w:r w:rsidRPr="002B7F64">
        <w:t>complete all documents and reports for work activities according to organisation procedures</w:t>
      </w:r>
    </w:p>
    <w:p w:rsidR="00000000" w:rsidRPr="002B7F64" w:rsidP="002B7F64">
      <w:pPr>
        <w:pStyle w:val="ListBullet"/>
      </w:pPr>
      <w:r w:rsidRPr="002B7F64">
        <w:t>demonstrate alignment with job request and consideration of client needs.</w:t>
      </w:r>
    </w:p>
    <w:p w:rsidR="00000000" w:rsidRPr="002B7F64" w:rsidP="00CA751B">
      <w:pPr>
        <w:pStyle w:val="BodyText"/>
      </w:pPr>
      <w:r w:rsidRPr="002B7F64">
        <w:t>Note: If a specific volume or frequency is not stated, then evidence must be provided at least once.</w:t>
      </w:r>
    </w:p>
    <w:p w:rsidR="00000000" w:rsidRPr="002B7F64" w:rsidP="002B7F64">
      <w:pPr>
        <w:pStyle w:val="Heading1"/>
      </w:pPr>
      <w:bookmarkStart w:id="10" w:name="O_760804"/>
      <w:bookmarkEnd w:id="10"/>
      <w:r w:rsidRPr="002B7F64">
        <w:t>Knowledge Evidence</w:t>
      </w:r>
    </w:p>
    <w:p w:rsidR="00000000" w:rsidRPr="002B7F64" w:rsidP="00CA751B">
      <w:pPr>
        <w:pStyle w:val="BodyText"/>
      </w:pPr>
      <w:r w:rsidRPr="002B7F64">
        <w:t xml:space="preserve">To complete the unit requirements safely and </w:t>
      </w:r>
      <w:r w:rsidRPr="002B7F64">
        <w:t>effectively, the individual must:</w:t>
      </w:r>
    </w:p>
    <w:p w:rsidR="00000000" w:rsidRPr="002B7F64" w:rsidP="002B7F64">
      <w:pPr>
        <w:pStyle w:val="ListBullet"/>
      </w:pPr>
      <w:r w:rsidRPr="002B7F64">
        <w:t xml:space="preserve">identify appropriate tools, plant, equipment and materials required to do the work </w:t>
      </w:r>
    </w:p>
    <w:p w:rsidR="00000000" w:rsidRPr="002B7F64" w:rsidP="002B7F64">
      <w:pPr>
        <w:pStyle w:val="ListBullet"/>
      </w:pPr>
      <w:r w:rsidRPr="002B7F64">
        <w:t xml:space="preserve">describe enterprise permit procedures and recording procedures </w:t>
      </w:r>
    </w:p>
    <w:p w:rsidR="00000000" w:rsidRPr="002B7F64" w:rsidP="002B7F64">
      <w:pPr>
        <w:pStyle w:val="ListBullet"/>
      </w:pPr>
      <w:r w:rsidRPr="002B7F64">
        <w:t>identify and describe WHS requirements for work activities</w:t>
      </w:r>
    </w:p>
    <w:p w:rsidR="00000000" w:rsidRPr="002B7F64" w:rsidP="002B7F64">
      <w:pPr>
        <w:pStyle w:val="ListBullet"/>
      </w:pPr>
      <w:r w:rsidRPr="002B7F64">
        <w:t>identify relev</w:t>
      </w:r>
      <w:r w:rsidRPr="002B7F64">
        <w:t>ant engineering and design practices and procedures</w:t>
      </w:r>
    </w:p>
    <w:p w:rsidR="00000000" w:rsidRPr="002B7F64" w:rsidP="002B7F64">
      <w:pPr>
        <w:pStyle w:val="ListBullet"/>
      </w:pPr>
      <w:r w:rsidRPr="002B7F64">
        <w:t xml:space="preserve">identify relevant statutory requirements </w:t>
      </w:r>
    </w:p>
    <w:p w:rsidR="00000000" w:rsidRPr="002B7F64" w:rsidP="002B7F64">
      <w:pPr>
        <w:pStyle w:val="ListBullet"/>
      </w:pPr>
      <w:r w:rsidRPr="002B7F64">
        <w:t>explain the team communication process and goals</w:t>
      </w:r>
    </w:p>
    <w:p w:rsidR="00000000" w:rsidRPr="002B7F64" w:rsidP="002B7F64">
      <w:pPr>
        <w:pStyle w:val="ListBullet"/>
      </w:pPr>
      <w:r w:rsidRPr="002B7F64">
        <w:t>list personal time management techniques</w:t>
      </w:r>
    </w:p>
    <w:p w:rsidR="00000000" w:rsidRPr="002B7F64" w:rsidP="002B7F64">
      <w:pPr>
        <w:pStyle w:val="ListBullet"/>
      </w:pPr>
      <w:r w:rsidRPr="002B7F64">
        <w:t>outline work planning and organisation theory.</w:t>
      </w:r>
    </w:p>
    <w:p w:rsidR="00000000" w:rsidRPr="002B7F64" w:rsidP="002B7F64">
      <w:pPr>
        <w:pStyle w:val="AllowPageBreak"/>
      </w:pPr>
    </w:p>
    <w:p w:rsidR="00000000" w:rsidRPr="002B7F64" w:rsidP="002B7F64">
      <w:pPr>
        <w:pStyle w:val="Heading1"/>
      </w:pPr>
      <w:bookmarkStart w:id="11" w:name="O_760805"/>
      <w:bookmarkEnd w:id="11"/>
      <w:r w:rsidRPr="002B7F64">
        <w:t>Assessme</w:t>
      </w:r>
      <w:r w:rsidRPr="002B7F64">
        <w:t>nt Conditions</w:t>
      </w:r>
    </w:p>
    <w:p w:rsidR="00000000" w:rsidRPr="002B7F64" w:rsidP="00CA751B">
      <w:pPr>
        <w:pStyle w:val="BodyText"/>
      </w:pPr>
      <w:r w:rsidRPr="002B7F64">
        <w:t>Gather evidence to demonstrate consistent performance in conditions that are safe and replicate the workplace. Noise levels, production flow, interruptions and time variances must be typical of those experienced in the telecommunications – pr</w:t>
      </w:r>
      <w:r w:rsidRPr="002B7F64">
        <w:t>oject management field of work and include access to:</w:t>
      </w:r>
    </w:p>
    <w:p w:rsidR="00000000" w:rsidRPr="002B7F64" w:rsidP="002B7F64">
      <w:pPr>
        <w:pStyle w:val="ListBullet"/>
      </w:pPr>
      <w:r w:rsidRPr="002B7F64">
        <w:t>sites on which work may be conducted</w:t>
      </w:r>
    </w:p>
    <w:p w:rsidR="00000000" w:rsidRPr="002B7F64" w:rsidP="002B7F64">
      <w:pPr>
        <w:pStyle w:val="ListBullet"/>
      </w:pPr>
      <w:r w:rsidRPr="002B7F64">
        <w:t xml:space="preserve">equipment currently used in industry </w:t>
      </w:r>
    </w:p>
    <w:p w:rsidR="00000000" w:rsidRPr="002B7F64" w:rsidP="002B7F64">
      <w:pPr>
        <w:pStyle w:val="ListBullet"/>
      </w:pPr>
      <w:r w:rsidRPr="002B7F64">
        <w:t xml:space="preserve">relevant regulatory and organisational procedures and equipment documentation that impact on the work undertaken. </w:t>
      </w:r>
    </w:p>
    <w:p w:rsidR="00000000" w:rsidRPr="002B7F64" w:rsidP="002B7F64">
      <w:pPr>
        <w:pStyle w:val="BodyText"/>
      </w:pPr>
    </w:p>
    <w:p w:rsidR="00000000" w:rsidRPr="002B7F64" w:rsidP="00CA751B">
      <w:pPr>
        <w:pStyle w:val="BodyText"/>
      </w:pPr>
      <w:r w:rsidRPr="002B7F64">
        <w:t>Assessors of this unit must satisfy the requirements for assessors in applicable vocational education and training legislation, frameworks and/or standards.</w:t>
      </w:r>
    </w:p>
    <w:p w:rsidR="00000000" w:rsidRPr="002B7F64" w:rsidP="002B7F64">
      <w:pPr>
        <w:pStyle w:val="Heading1"/>
      </w:pPr>
      <w:bookmarkStart w:id="12" w:name="O_760808"/>
      <w:bookmarkEnd w:id="12"/>
      <w:r w:rsidRPr="002B7F64">
        <w:t>Links</w:t>
      </w:r>
    </w:p>
    <w:p w:rsidR="00000000" w:rsidRPr="002B7F64" w:rsidP="00CA751B">
      <w:pPr>
        <w:pStyle w:val="BodyText"/>
      </w:pPr>
      <w:r w:rsidRPr="002B7F6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29AA">
        <w:rPr>
          <w:rStyle w:val="Hyperlink"/>
        </w:rPr>
        <w:t>https://vetnet.gov.au/Pages/TrainingDocs.aspx?q=a53af4e4-b400-484e-b778-71c9e9d6aff2</w:t>
      </w:r>
      <w:r>
        <w:fldChar w:fldCharType="end"/>
      </w:r>
    </w:p>
    <w:p w:rsidR="00000000" w:rsidRPr="002B7F64" w:rsidP="002B7F64"/>
    <w:sectPr w:rsidSect="002B7F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rsidRPr="00CA751B" w:rsidP="00CA7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1B" w:rsidP="002B7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751B" w:rsidP="002B7F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A751B" w:rsidP="002B7F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rsidP="002B7F64">
    <w:pPr>
      <w:pStyle w:val="Footer"/>
      <w:framePr w:wrap="around"/>
    </w:pPr>
    <w:r>
      <w:fldChar w:fldCharType="begin"/>
    </w:r>
    <w:r>
      <w:instrText xml:space="preserve"> DOCPROPERTY  Subject  \* MERGEFORMAT </w:instrText>
    </w:r>
    <w:r>
      <w:fldChar w:fldCharType="separate"/>
    </w:r>
    <w:r w:rsidR="00CA751B">
      <w:t>Approved</w:t>
    </w:r>
    <w:r w:rsidR="00CA751B">
      <w:fldChar w:fldCharType="end"/>
    </w:r>
    <w:r>
      <w:tab/>
      <w:t xml:space="preserve">Page </w:t>
    </w:r>
    <w:r>
      <w:fldChar w:fldCharType="begin"/>
    </w:r>
    <w:r>
      <w:instrText xml:space="preserve"> PAGE  \* Arabic  \* MERGEFORMAT </w:instrText>
    </w:r>
    <w:r>
      <w:fldChar w:fldCharType="separate"/>
    </w:r>
    <w:r w:rsidR="00CA75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51B">
      <w:rPr>
        <w:noProof/>
      </w:rPr>
      <w:t>4</w:t>
    </w:r>
    <w:r>
      <w:rPr>
        <w:noProof/>
      </w:rPr>
      <w:fldChar w:fldCharType="end"/>
    </w:r>
  </w:p>
  <w:p w:rsidR="002B7F64" w:rsidP="002B7F64">
    <w:pPr>
      <w:pStyle w:val="Footer"/>
      <w:framePr w:wrap="around"/>
    </w:pPr>
    <w:r>
      <w:t xml:space="preserve">© Commonwealth of Australia, </w:t>
    </w:r>
    <w:r>
      <w:fldChar w:fldCharType="begin"/>
    </w:r>
    <w:r>
      <w:instrText xml:space="preserve"> DATE  \@ "yyyy"  \* MERGEFORMAT </w:instrText>
    </w:r>
    <w:r>
      <w:fldChar w:fldCharType="separate"/>
    </w:r>
    <w:r w:rsidR="00CA751B">
      <w:rPr>
        <w:noProof/>
      </w:rPr>
      <w:t>2025</w:t>
    </w:r>
    <w:r>
      <w:fldChar w:fldCharType="end"/>
    </w:r>
    <w:r>
      <w:tab/>
    </w:r>
    <w:r>
      <w:fldChar w:fldCharType="begin"/>
    </w:r>
    <w:r>
      <w:instrText xml:space="preserve"> DOCPROPERTY  Author  \* MERGEFORMAT </w:instrText>
    </w:r>
    <w:r>
      <w:fldChar w:fldCharType="separate"/>
    </w:r>
    <w:r w:rsidR="00CA751B">
      <w:t>Future Skills Organisation</w:t>
    </w:r>
    <w:r w:rsidR="00CA751B">
      <w:fldChar w:fldCharType="end"/>
    </w:r>
  </w:p>
  <w:p w:rsidR="002B7F64" w:rsidP="002B7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F64" w:rsidRPr="00CA751B" w:rsidP="00CA7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1B" w:rsidRPr="002D2AF8" w:rsidP="002B7F64">
    <w:pPr>
      <w:pStyle w:val="Header"/>
      <w:framePr w:wrap="around"/>
    </w:pPr>
    <w:r>
      <w:fldChar w:fldCharType="begin"/>
    </w:r>
    <w:r>
      <w:instrText xml:space="preserve"> TITLE   \* MERGEFORMAT </w:instrText>
    </w:r>
    <w:r>
      <w:fldChar w:fldCharType="separate"/>
    </w:r>
    <w:r>
      <w:t>ICTPMG202 Plan, organise and undertake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51B" w:rsidP="002B7F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64" w:rsidRPr="002D2AF8" w:rsidP="002B7F64">
    <w:pPr>
      <w:pStyle w:val="Header"/>
      <w:framePr w:wrap="around"/>
    </w:pPr>
    <w:r>
      <w:fldChar w:fldCharType="begin"/>
    </w:r>
    <w:r>
      <w:instrText xml:space="preserve"> TITLE   \* MERGEFORMAT </w:instrText>
    </w:r>
    <w:r>
      <w:fldChar w:fldCharType="separate"/>
    </w:r>
    <w:r w:rsidR="00CA751B">
      <w:t>ICTPMG202 Plan, organise and undertake work activities</w:t>
    </w:r>
    <w:r w:rsidR="00CA751B">
      <w:fldChar w:fldCharType="end"/>
    </w:r>
    <w:r>
      <w:tab/>
      <w:t xml:space="preserve">Date this document was generated: </w:t>
    </w:r>
    <w:r>
      <w:fldChar w:fldCharType="begin"/>
    </w:r>
    <w:r>
      <w:instrText xml:space="preserve"> CREATEDATE  \@ "d MMMM yyyy"  \* MERGEFORMAT </w:instrText>
    </w:r>
    <w:r>
      <w:fldChar w:fldCharType="separate"/>
    </w:r>
    <w:r w:rsidR="00CA751B">
      <w:rPr>
        <w:noProof/>
      </w:rPr>
      <w:t>2 March 2025</w:t>
    </w:r>
    <w:r>
      <w:fldChar w:fldCharType="end"/>
    </w:r>
  </w:p>
  <w:p w:rsidR="002B7F64" w:rsidP="002B7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6F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9ED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F64"/>
    <w:pPr>
      <w:spacing w:before="360" w:after="60"/>
      <w:outlineLvl w:val="0"/>
    </w:pPr>
    <w:rPr>
      <w:sz w:val="32"/>
    </w:rPr>
  </w:style>
  <w:style w:type="paragraph" w:styleId="Heading2">
    <w:name w:val="heading 2"/>
    <w:basedOn w:val="HeadingBase"/>
    <w:next w:val="BodyText"/>
    <w:link w:val="Heading2Char"/>
    <w:qFormat/>
    <w:rsid w:val="002B7F64"/>
    <w:pPr>
      <w:keepLines/>
      <w:spacing w:before="240" w:after="120"/>
      <w:outlineLvl w:val="1"/>
    </w:pPr>
    <w:rPr>
      <w:sz w:val="28"/>
      <w:szCs w:val="40"/>
    </w:rPr>
  </w:style>
  <w:style w:type="paragraph" w:styleId="Heading3">
    <w:name w:val="heading 3"/>
    <w:basedOn w:val="HeadingBase"/>
    <w:next w:val="BodyText"/>
    <w:link w:val="Heading3Char"/>
    <w:qFormat/>
    <w:rsid w:val="002B7F64"/>
    <w:pPr>
      <w:spacing w:before="180" w:after="120"/>
      <w:outlineLvl w:val="2"/>
    </w:pPr>
    <w:rPr>
      <w:spacing w:val="-10"/>
      <w:kern w:val="32"/>
    </w:rPr>
  </w:style>
  <w:style w:type="paragraph" w:styleId="Heading4">
    <w:name w:val="heading 4"/>
    <w:basedOn w:val="HeadingBase"/>
    <w:next w:val="BodyText"/>
    <w:link w:val="Heading4Char"/>
    <w:qFormat/>
    <w:rsid w:val="002B7F64"/>
    <w:pPr>
      <w:spacing w:before="160" w:after="120"/>
      <w:outlineLvl w:val="3"/>
    </w:pPr>
    <w:rPr>
      <w:sz w:val="22"/>
    </w:rPr>
  </w:style>
  <w:style w:type="paragraph" w:styleId="Heading5">
    <w:name w:val="heading 5"/>
    <w:basedOn w:val="HeadingBase"/>
    <w:next w:val="Normal"/>
    <w:link w:val="Heading5Char"/>
    <w:qFormat/>
    <w:rsid w:val="002B7F64"/>
    <w:pPr>
      <w:spacing w:before="80"/>
      <w:outlineLvl w:val="4"/>
    </w:pPr>
    <w:rPr>
      <w:color w:val="918585"/>
      <w:sz w:val="20"/>
    </w:rPr>
  </w:style>
  <w:style w:type="paragraph" w:styleId="Heading6">
    <w:name w:val="heading 6"/>
    <w:basedOn w:val="HeadingBase"/>
    <w:next w:val="Normal"/>
    <w:link w:val="Heading6Char"/>
    <w:qFormat/>
    <w:rsid w:val="002B7F64"/>
    <w:pPr>
      <w:spacing w:before="60"/>
      <w:outlineLvl w:val="5"/>
    </w:pPr>
    <w:rPr>
      <w:color w:val="918585"/>
      <w:sz w:val="20"/>
    </w:rPr>
  </w:style>
  <w:style w:type="paragraph" w:styleId="Heading7">
    <w:name w:val="heading 7"/>
    <w:basedOn w:val="Normal"/>
    <w:next w:val="Normal"/>
    <w:link w:val="Heading7Char"/>
    <w:qFormat/>
    <w:rsid w:val="002B7F64"/>
    <w:pPr>
      <w:ind w:left="720"/>
      <w:outlineLvl w:val="6"/>
    </w:pPr>
    <w:rPr>
      <w:i/>
    </w:rPr>
  </w:style>
  <w:style w:type="paragraph" w:styleId="Heading8">
    <w:name w:val="heading 8"/>
    <w:basedOn w:val="Normal"/>
    <w:next w:val="Normal"/>
    <w:link w:val="Heading8Char"/>
    <w:qFormat/>
    <w:rsid w:val="002B7F64"/>
    <w:pPr>
      <w:ind w:left="720"/>
      <w:outlineLvl w:val="7"/>
    </w:pPr>
    <w:rPr>
      <w:i/>
    </w:rPr>
  </w:style>
  <w:style w:type="paragraph" w:styleId="Heading9">
    <w:name w:val="heading 9"/>
    <w:basedOn w:val="Normal"/>
    <w:next w:val="Normal"/>
    <w:link w:val="Heading9Char"/>
    <w:qFormat/>
    <w:rsid w:val="002B7F64"/>
    <w:pPr>
      <w:ind w:left="720"/>
      <w:outlineLvl w:val="8"/>
    </w:pPr>
    <w:rPr>
      <w:i/>
    </w:rPr>
  </w:style>
  <w:style w:type="character" w:default="1" w:styleId="DefaultParagraphFont">
    <w:name w:val="Default Paragraph Font"/>
    <w:uiPriority w:val="1"/>
    <w:unhideWhenUsed/>
    <w:rsid w:val="002B7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F64"/>
  </w:style>
  <w:style w:type="character" w:customStyle="1" w:styleId="Heading1Char">
    <w:name w:val="Heading 1 Char"/>
    <w:basedOn w:val="DefaultParagraphFont"/>
    <w:link w:val="Heading1"/>
    <w:rsid w:val="002B7F64"/>
    <w:rPr>
      <w:rFonts w:ascii="Times New Roman" w:eastAsia="Times New Roman" w:hAnsi="Times New Roman" w:cs="Times New Roman"/>
      <w:b/>
      <w:sz w:val="32"/>
      <w:szCs w:val="20"/>
      <w:lang w:eastAsia="en-US"/>
    </w:rPr>
  </w:style>
  <w:style w:type="paragraph" w:styleId="BodyText">
    <w:name w:val="Body Text"/>
    <w:basedOn w:val="Normal"/>
    <w:link w:val="BodyTextChar"/>
    <w:rsid w:val="002B7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F64"/>
    <w:rPr>
      <w:rFonts w:ascii="Times New Roman" w:eastAsia="Times New Roman" w:hAnsi="Times New Roman" w:cs="Times New Roman"/>
      <w:sz w:val="24"/>
      <w:lang w:eastAsia="en-US"/>
    </w:rPr>
  </w:style>
  <w:style w:type="paragraph" w:styleId="ListBullet">
    <w:name w:val="List Bullet"/>
    <w:basedOn w:val="List"/>
    <w:rsid w:val="002B7F64"/>
    <w:pPr>
      <w:numPr>
        <w:numId w:val="11"/>
      </w:numPr>
      <w:tabs>
        <w:tab w:val="clear" w:pos="340"/>
      </w:tabs>
      <w:spacing w:before="40" w:after="40"/>
    </w:pPr>
  </w:style>
  <w:style w:type="character" w:customStyle="1" w:styleId="SpecialBold">
    <w:name w:val="Special Bold"/>
    <w:basedOn w:val="DefaultParagraphFont"/>
    <w:rsid w:val="002B7F64"/>
    <w:rPr>
      <w:b/>
      <w:spacing w:val="0"/>
    </w:rPr>
  </w:style>
  <w:style w:type="character" w:styleId="Emphasis">
    <w:name w:val="Emphasis"/>
    <w:basedOn w:val="DefaultParagraphFont"/>
    <w:qFormat/>
    <w:rsid w:val="002B7F64"/>
    <w:rPr>
      <w:i/>
    </w:rPr>
  </w:style>
  <w:style w:type="paragraph" w:customStyle="1" w:styleId="SuperHeading">
    <w:name w:val="SuperHeading"/>
    <w:basedOn w:val="Normal"/>
    <w:rsid w:val="002B7F64"/>
    <w:pPr>
      <w:spacing w:before="240" w:after="120"/>
      <w:outlineLvl w:val="0"/>
    </w:pPr>
    <w:rPr>
      <w:rFonts w:ascii="Times New Roman" w:hAnsi="Times New Roman"/>
      <w:b/>
      <w:sz w:val="32"/>
    </w:rPr>
  </w:style>
  <w:style w:type="paragraph" w:customStyle="1" w:styleId="AllowPageBreak">
    <w:name w:val="AllowPageBreak"/>
    <w:rsid w:val="002B7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F64"/>
    <w:rPr>
      <w:rFonts w:ascii="Courier New" w:eastAsia="Times New Roman" w:hAnsi="Courier New" w:cs="Times New Roman"/>
      <w:i/>
      <w:szCs w:val="20"/>
      <w:lang w:eastAsia="en-US"/>
    </w:rPr>
  </w:style>
  <w:style w:type="paragraph" w:customStyle="1" w:styleId="HeadingBase">
    <w:name w:val="Heading Base"/>
    <w:rsid w:val="002B7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F64"/>
    <w:pPr>
      <w:tabs>
        <w:tab w:val="right" w:leader="dot" w:pos="9072"/>
      </w:tabs>
      <w:ind w:left="567"/>
    </w:pPr>
    <w:rPr>
      <w:szCs w:val="22"/>
    </w:rPr>
  </w:style>
  <w:style w:type="paragraph" w:customStyle="1" w:styleId="TOCBase">
    <w:name w:val="TOC Base"/>
    <w:rsid w:val="002B7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F64"/>
    <w:pPr>
      <w:tabs>
        <w:tab w:val="right" w:leader="dot" w:pos="9072"/>
      </w:tabs>
      <w:spacing w:before="40" w:after="40"/>
      <w:ind w:left="284"/>
    </w:pPr>
    <w:rPr>
      <w:rFonts w:ascii="Times New Roman" w:hAnsi="Times New Roman"/>
    </w:rPr>
  </w:style>
  <w:style w:type="paragraph" w:styleId="TOC1">
    <w:name w:val="toc 1"/>
    <w:basedOn w:val="TOCBase"/>
    <w:next w:val="Normal"/>
    <w:rsid w:val="002B7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F64"/>
    <w:rPr>
      <w:rFonts w:ascii="Times New Roman" w:eastAsia="Times New Roman" w:hAnsi="Times New Roman" w:cs="Times New Roman"/>
      <w:sz w:val="16"/>
      <w:lang w:eastAsia="en-US"/>
    </w:rPr>
  </w:style>
  <w:style w:type="paragraph" w:styleId="Title">
    <w:name w:val="Title"/>
    <w:basedOn w:val="HeadingBase"/>
    <w:link w:val="TitleChar"/>
    <w:qFormat/>
    <w:rsid w:val="002B7F64"/>
    <w:pPr>
      <w:spacing w:before="5040"/>
      <w:jc w:val="center"/>
    </w:pPr>
    <w:rPr>
      <w:sz w:val="48"/>
      <w:szCs w:val="72"/>
      <w:lang w:val="en-US"/>
    </w:rPr>
  </w:style>
  <w:style w:type="character" w:customStyle="1" w:styleId="TitleChar">
    <w:name w:val="Title Char"/>
    <w:basedOn w:val="DefaultParagraphFont"/>
    <w:link w:val="Title"/>
    <w:rsid w:val="002B7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F64"/>
    <w:pPr>
      <w:tabs>
        <w:tab w:val="left" w:pos="3600"/>
        <w:tab w:val="left" w:pos="3958"/>
      </w:tabs>
    </w:pPr>
  </w:style>
  <w:style w:type="paragraph" w:styleId="List">
    <w:name w:val="List"/>
    <w:basedOn w:val="BodyText"/>
    <w:next w:val="BodyText"/>
    <w:rsid w:val="002B7F64"/>
    <w:pPr>
      <w:tabs>
        <w:tab w:val="left" w:pos="340"/>
      </w:tabs>
      <w:spacing w:before="60" w:after="60"/>
      <w:ind w:left="340" w:hanging="340"/>
    </w:pPr>
  </w:style>
  <w:style w:type="paragraph" w:customStyle="1" w:styleId="Note">
    <w:name w:val="Note"/>
    <w:basedOn w:val="BodyText"/>
    <w:rsid w:val="002B7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F64"/>
    <w:pPr>
      <w:framePr w:wrap="auto" w:hAnchor="text" w:y="6049"/>
    </w:pPr>
    <w:rPr>
      <w:color w:val="000000"/>
      <w:sz w:val="40"/>
    </w:rPr>
  </w:style>
  <w:style w:type="paragraph" w:customStyle="1" w:styleId="TOCTitle">
    <w:name w:val="TOCTitle"/>
    <w:basedOn w:val="Heading1"/>
    <w:rsid w:val="002B7F64"/>
    <w:pPr>
      <w:spacing w:after="240"/>
      <w:jc w:val="center"/>
      <w:outlineLvl w:val="9"/>
    </w:pPr>
    <w:rPr>
      <w:caps/>
    </w:rPr>
  </w:style>
  <w:style w:type="paragraph" w:customStyle="1" w:styleId="Version">
    <w:name w:val="Version"/>
    <w:rsid w:val="002B7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F64"/>
    <w:pPr>
      <w:numPr>
        <w:numId w:val="12"/>
      </w:numPr>
      <w:tabs>
        <w:tab w:val="clear" w:pos="680"/>
      </w:tabs>
    </w:pPr>
  </w:style>
  <w:style w:type="paragraph" w:styleId="Index1">
    <w:name w:val="index 1"/>
    <w:basedOn w:val="Normal"/>
    <w:next w:val="Normal"/>
    <w:semiHidden/>
    <w:rsid w:val="002B7F64"/>
    <w:pPr>
      <w:keepNext w:val="0"/>
      <w:tabs>
        <w:tab w:val="right" w:pos="4176"/>
      </w:tabs>
      <w:ind w:left="198" w:hanging="198"/>
    </w:pPr>
    <w:rPr>
      <w:rFonts w:ascii="Garamond" w:hAnsi="Garamond"/>
    </w:rPr>
  </w:style>
  <w:style w:type="paragraph" w:styleId="IndexHeading">
    <w:name w:val="index heading"/>
    <w:basedOn w:val="Normal"/>
    <w:next w:val="Index1"/>
    <w:semiHidden/>
    <w:rsid w:val="002B7F64"/>
    <w:pPr>
      <w:spacing w:before="120" w:after="120"/>
    </w:pPr>
    <w:rPr>
      <w:rFonts w:ascii="Arial" w:hAnsi="Arial"/>
      <w:b/>
      <w:color w:val="918585"/>
      <w:sz w:val="24"/>
    </w:rPr>
  </w:style>
  <w:style w:type="paragraph" w:styleId="Header">
    <w:name w:val="header"/>
    <w:basedOn w:val="Normal"/>
    <w:link w:val="HeaderChar"/>
    <w:rsid w:val="002B7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F64"/>
    <w:rPr>
      <w:rFonts w:ascii="Times New Roman" w:eastAsia="Times New Roman" w:hAnsi="Times New Roman" w:cs="Times New Roman"/>
      <w:sz w:val="16"/>
      <w:szCs w:val="20"/>
      <w:lang w:val="en-GB" w:eastAsia="en-US"/>
    </w:rPr>
  </w:style>
  <w:style w:type="paragraph" w:customStyle="1" w:styleId="Chapter">
    <w:name w:val="Chapter"/>
    <w:basedOn w:val="Normal"/>
    <w:rsid w:val="002B7F64"/>
    <w:pPr>
      <w:spacing w:before="240"/>
    </w:pPr>
    <w:rPr>
      <w:rFonts w:ascii="Times New Roman" w:hAnsi="Times New Roman"/>
      <w:smallCaps/>
      <w:spacing w:val="80"/>
      <w:sz w:val="28"/>
    </w:rPr>
  </w:style>
  <w:style w:type="paragraph" w:customStyle="1" w:styleId="InChapter">
    <w:name w:val="InChapter"/>
    <w:basedOn w:val="Heading3"/>
    <w:rsid w:val="002B7F64"/>
    <w:pPr>
      <w:spacing w:after="240"/>
      <w:outlineLvl w:val="9"/>
    </w:pPr>
    <w:rPr>
      <w:noProof/>
    </w:rPr>
  </w:style>
  <w:style w:type="paragraph" w:styleId="Index2">
    <w:name w:val="index 2"/>
    <w:basedOn w:val="Normal"/>
    <w:next w:val="Normal"/>
    <w:semiHidden/>
    <w:rsid w:val="002B7F64"/>
    <w:pPr>
      <w:tabs>
        <w:tab w:val="right" w:pos="4176"/>
      </w:tabs>
      <w:ind w:left="568" w:hanging="284"/>
    </w:pPr>
    <w:rPr>
      <w:rFonts w:ascii="Garamond" w:hAnsi="Garamond"/>
    </w:rPr>
  </w:style>
  <w:style w:type="paragraph" w:customStyle="1" w:styleId="Byline">
    <w:name w:val="Byline"/>
    <w:rsid w:val="002B7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F64"/>
    <w:pPr>
      <w:tabs>
        <w:tab w:val="clear" w:pos="3600"/>
        <w:tab w:val="clear" w:pos="3958"/>
      </w:tabs>
      <w:jc w:val="right"/>
    </w:pPr>
  </w:style>
  <w:style w:type="paragraph" w:styleId="Caption">
    <w:name w:val="caption"/>
    <w:basedOn w:val="BodyText"/>
    <w:next w:val="Normal"/>
    <w:qFormat/>
    <w:rsid w:val="002B7F64"/>
    <w:pPr>
      <w:framePr w:w="2268" w:hSpace="181" w:vSpace="181" w:wrap="around" w:vAnchor="text" w:hAnchor="page" w:x="1135" w:y="285" w:anchorLock="1"/>
    </w:pPr>
    <w:rPr>
      <w:i/>
    </w:rPr>
  </w:style>
  <w:style w:type="paragraph" w:customStyle="1" w:styleId="MiniTOCTitle">
    <w:name w:val="MiniTOCTitle"/>
    <w:basedOn w:val="Heading4"/>
    <w:rsid w:val="002B7F64"/>
    <w:pPr>
      <w:spacing w:before="240"/>
      <w:outlineLvl w:val="9"/>
    </w:pPr>
    <w:rPr>
      <w:noProof/>
      <w:sz w:val="24"/>
    </w:rPr>
  </w:style>
  <w:style w:type="paragraph" w:customStyle="1" w:styleId="MiniTOCItem">
    <w:name w:val="MiniTOCItem"/>
    <w:basedOn w:val="ListBullet"/>
    <w:rsid w:val="002B7F64"/>
    <w:pPr>
      <w:numPr>
        <w:numId w:val="0"/>
      </w:numPr>
      <w:tabs>
        <w:tab w:val="right" w:leader="dot" w:pos="6521"/>
      </w:tabs>
      <w:spacing w:before="0" w:after="0"/>
    </w:pPr>
  </w:style>
  <w:style w:type="paragraph" w:customStyle="1" w:styleId="TOFTitle">
    <w:name w:val="TOFTitle"/>
    <w:basedOn w:val="TOCTitle"/>
    <w:rsid w:val="002B7F64"/>
  </w:style>
  <w:style w:type="paragraph" w:styleId="TableofFigures">
    <w:name w:val="table of figures"/>
    <w:basedOn w:val="Normal"/>
    <w:next w:val="Normal"/>
    <w:semiHidden/>
    <w:rsid w:val="002B7F64"/>
    <w:pPr>
      <w:tabs>
        <w:tab w:val="right" w:leader="dot" w:pos="9072"/>
      </w:tabs>
      <w:ind w:left="970" w:hanging="403"/>
    </w:pPr>
    <w:rPr>
      <w:rFonts w:ascii="Times New Roman" w:hAnsi="Times New Roman"/>
      <w:b/>
    </w:rPr>
  </w:style>
  <w:style w:type="paragraph" w:styleId="ListNumber">
    <w:name w:val="List Number"/>
    <w:basedOn w:val="List"/>
    <w:rsid w:val="002B7F64"/>
    <w:pPr>
      <w:numPr>
        <w:numId w:val="14"/>
      </w:numPr>
      <w:tabs>
        <w:tab w:val="clear" w:pos="340"/>
      </w:tabs>
    </w:pPr>
  </w:style>
  <w:style w:type="character" w:customStyle="1" w:styleId="WingdingSymbols">
    <w:name w:val="Wingding Symbols"/>
    <w:rsid w:val="002B7F64"/>
    <w:rPr>
      <w:rFonts w:ascii="Wingdings" w:hAnsi="Wingdings"/>
    </w:rPr>
  </w:style>
  <w:style w:type="paragraph" w:customStyle="1" w:styleId="TableHeading">
    <w:name w:val="Table Heading"/>
    <w:basedOn w:val="HeadingBase"/>
    <w:rsid w:val="002B7F64"/>
    <w:pPr>
      <w:keepLines/>
      <w:pBdr>
        <w:bottom w:val="single" w:sz="6" w:space="1" w:color="918585"/>
      </w:pBdr>
      <w:spacing w:before="240"/>
    </w:pPr>
  </w:style>
  <w:style w:type="character" w:customStyle="1" w:styleId="HotSpot">
    <w:name w:val="HotSpot"/>
    <w:rsid w:val="002B7F64"/>
    <w:rPr>
      <w:color w:val="0033CC"/>
      <w:u w:val="none"/>
    </w:rPr>
  </w:style>
  <w:style w:type="paragraph" w:customStyle="1" w:styleId="BodyTextRight">
    <w:name w:val="Body Text Right"/>
    <w:basedOn w:val="BodyText"/>
    <w:rsid w:val="002B7F64"/>
    <w:pPr>
      <w:spacing w:before="0" w:after="0"/>
      <w:jc w:val="right"/>
    </w:pPr>
  </w:style>
  <w:style w:type="paragraph" w:styleId="Index3">
    <w:name w:val="index 3"/>
    <w:basedOn w:val="ListNumber2"/>
    <w:next w:val="Normal"/>
    <w:semiHidden/>
    <w:rsid w:val="002B7F64"/>
    <w:pPr>
      <w:numPr>
        <w:numId w:val="0"/>
      </w:numPr>
      <w:tabs>
        <w:tab w:val="right" w:leader="dot" w:pos="4176"/>
      </w:tabs>
    </w:pPr>
  </w:style>
  <w:style w:type="paragraph" w:styleId="ListNumber2">
    <w:name w:val="List Number 2"/>
    <w:basedOn w:val="List2"/>
    <w:rsid w:val="002B7F64"/>
    <w:pPr>
      <w:numPr>
        <w:numId w:val="9"/>
      </w:numPr>
      <w:tabs>
        <w:tab w:val="clear" w:pos="1060"/>
      </w:tabs>
    </w:pPr>
  </w:style>
  <w:style w:type="paragraph" w:customStyle="1" w:styleId="MarginNote">
    <w:name w:val="Margin Note"/>
    <w:basedOn w:val="BodyText"/>
    <w:rsid w:val="002B7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F64"/>
    <w:rPr>
      <w:sz w:val="32"/>
    </w:rPr>
  </w:style>
  <w:style w:type="paragraph" w:customStyle="1" w:styleId="HeadingProcedure">
    <w:name w:val="Heading Procedure"/>
    <w:basedOn w:val="HeadingBase"/>
    <w:next w:val="Normal"/>
    <w:rsid w:val="002B7F64"/>
    <w:pPr>
      <w:tabs>
        <w:tab w:val="left" w:pos="0"/>
      </w:tabs>
      <w:spacing w:before="120" w:after="60"/>
    </w:pPr>
    <w:rPr>
      <w:i/>
      <w:color w:val="918585"/>
      <w:sz w:val="22"/>
    </w:rPr>
  </w:style>
  <w:style w:type="paragraph" w:customStyle="1" w:styleId="TableBodyText">
    <w:name w:val="Table Body Text"/>
    <w:basedOn w:val="BodyText"/>
    <w:rsid w:val="002B7F64"/>
    <w:pPr>
      <w:spacing w:before="60" w:after="60"/>
    </w:pPr>
  </w:style>
  <w:style w:type="paragraph" w:styleId="ListContinue">
    <w:name w:val="List Continue"/>
    <w:basedOn w:val="List"/>
    <w:rsid w:val="002B7F64"/>
    <w:pPr>
      <w:ind w:firstLine="0"/>
    </w:pPr>
  </w:style>
  <w:style w:type="paragraph" w:customStyle="1" w:styleId="ListNote">
    <w:name w:val="List Note"/>
    <w:basedOn w:val="List"/>
    <w:rsid w:val="002B7F64"/>
    <w:pPr>
      <w:pBdr>
        <w:top w:val="single" w:sz="6" w:space="2" w:color="918585"/>
        <w:bottom w:val="single" w:sz="6" w:space="2" w:color="918585"/>
      </w:pBdr>
      <w:tabs>
        <w:tab w:val="left" w:pos="1021"/>
      </w:tabs>
      <w:ind w:firstLine="0"/>
    </w:pPr>
  </w:style>
  <w:style w:type="paragraph" w:customStyle="1" w:styleId="Warning">
    <w:name w:val="Warning"/>
    <w:basedOn w:val="BodyText"/>
    <w:rsid w:val="002B7F64"/>
    <w:pPr>
      <w:shd w:val="clear" w:color="auto" w:fill="D9D9D9"/>
      <w:tabs>
        <w:tab w:val="left" w:pos="992"/>
      </w:tabs>
      <w:ind w:left="119" w:right="119"/>
    </w:pPr>
    <w:rPr>
      <w:sz w:val="20"/>
    </w:rPr>
  </w:style>
  <w:style w:type="paragraph" w:customStyle="1" w:styleId="MarginIcons">
    <w:name w:val="Margin Icons"/>
    <w:basedOn w:val="BodyText"/>
    <w:rsid w:val="002B7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F64"/>
    <w:rPr>
      <w:rFonts w:ascii="Courier New" w:hAnsi="Courier New"/>
    </w:rPr>
  </w:style>
  <w:style w:type="paragraph" w:customStyle="1" w:styleId="NoteBullet">
    <w:name w:val="Note Bullet"/>
    <w:basedOn w:val="Note"/>
    <w:rsid w:val="002B7F64"/>
    <w:pPr>
      <w:tabs>
        <w:tab w:val="clear" w:pos="680"/>
      </w:tabs>
      <w:spacing w:before="60" w:after="60"/>
    </w:pPr>
  </w:style>
  <w:style w:type="paragraph" w:customStyle="1" w:styleId="SubHeading2">
    <w:name w:val="SubHeading2"/>
    <w:basedOn w:val="HeadingBase"/>
    <w:rsid w:val="002B7F64"/>
    <w:pPr>
      <w:spacing w:before="240" w:after="60"/>
    </w:pPr>
    <w:rPr>
      <w:sz w:val="20"/>
    </w:rPr>
  </w:style>
  <w:style w:type="paragraph" w:customStyle="1" w:styleId="SubHeading1">
    <w:name w:val="SubHeading1"/>
    <w:basedOn w:val="HeadingBase"/>
    <w:rsid w:val="002B7F64"/>
    <w:pPr>
      <w:spacing w:before="240" w:after="60"/>
    </w:pPr>
    <w:rPr>
      <w:color w:val="918585"/>
      <w:sz w:val="22"/>
    </w:rPr>
  </w:style>
  <w:style w:type="paragraph" w:customStyle="1" w:styleId="SideHeading">
    <w:name w:val="Side Heading"/>
    <w:basedOn w:val="HeadingBase"/>
    <w:rsid w:val="002B7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F64"/>
    <w:pPr>
      <w:numPr>
        <w:numId w:val="10"/>
      </w:numPr>
    </w:pPr>
  </w:style>
  <w:style w:type="paragraph" w:styleId="PlainText">
    <w:name w:val="Plain Text"/>
    <w:basedOn w:val="Normal"/>
    <w:link w:val="PlainTextChar"/>
    <w:rsid w:val="002B7F64"/>
    <w:rPr>
      <w:sz w:val="20"/>
    </w:rPr>
  </w:style>
  <w:style w:type="character" w:customStyle="1" w:styleId="PlainTextChar">
    <w:name w:val="Plain Text Char"/>
    <w:basedOn w:val="DefaultParagraphFont"/>
    <w:link w:val="PlainText"/>
    <w:rsid w:val="002B7F64"/>
    <w:rPr>
      <w:rFonts w:ascii="Courier New" w:eastAsia="Times New Roman" w:hAnsi="Courier New" w:cs="Times New Roman"/>
      <w:sz w:val="20"/>
      <w:szCs w:val="20"/>
      <w:lang w:eastAsia="en-US"/>
    </w:rPr>
  </w:style>
  <w:style w:type="character" w:customStyle="1" w:styleId="MenuOption">
    <w:name w:val="Menu Option"/>
    <w:basedOn w:val="DefaultParagraphFont"/>
    <w:rsid w:val="002B7F64"/>
    <w:rPr>
      <w:b/>
      <w:smallCaps/>
    </w:rPr>
  </w:style>
  <w:style w:type="paragraph" w:customStyle="1" w:styleId="TableListNumber">
    <w:name w:val="Table List Number"/>
    <w:basedOn w:val="ListNumber"/>
    <w:rsid w:val="002B7F64"/>
    <w:pPr>
      <w:numPr>
        <w:numId w:val="0"/>
      </w:numPr>
    </w:pPr>
  </w:style>
  <w:style w:type="paragraph" w:styleId="TOC4">
    <w:name w:val="toc 4"/>
    <w:basedOn w:val="TOCBase"/>
    <w:next w:val="Normal"/>
    <w:semiHidden/>
    <w:rsid w:val="002B7F64"/>
    <w:pPr>
      <w:tabs>
        <w:tab w:val="right" w:leader="dot" w:pos="9071"/>
      </w:tabs>
      <w:ind w:left="1701"/>
    </w:pPr>
  </w:style>
  <w:style w:type="paragraph" w:customStyle="1" w:styleId="ListAlpha">
    <w:name w:val="List Alpha"/>
    <w:basedOn w:val="List"/>
    <w:rsid w:val="002B7F64"/>
    <w:pPr>
      <w:numPr>
        <w:numId w:val="8"/>
      </w:numPr>
    </w:pPr>
  </w:style>
  <w:style w:type="paragraph" w:customStyle="1" w:styleId="ListAlpha2">
    <w:name w:val="List Alpha 2"/>
    <w:basedOn w:val="List2"/>
    <w:rsid w:val="002B7F64"/>
    <w:pPr>
      <w:numPr>
        <w:numId w:val="7"/>
      </w:numPr>
    </w:pPr>
  </w:style>
  <w:style w:type="paragraph" w:styleId="List2">
    <w:name w:val="List 2"/>
    <w:basedOn w:val="BodyText"/>
    <w:rsid w:val="002B7F64"/>
    <w:pPr>
      <w:tabs>
        <w:tab w:val="left" w:pos="680"/>
      </w:tabs>
      <w:spacing w:before="60" w:after="60"/>
      <w:ind w:left="680" w:hanging="340"/>
    </w:pPr>
  </w:style>
  <w:style w:type="paragraph" w:styleId="List3">
    <w:name w:val="List 3"/>
    <w:basedOn w:val="BodyText"/>
    <w:rsid w:val="002B7F64"/>
    <w:pPr>
      <w:tabs>
        <w:tab w:val="left" w:pos="1021"/>
      </w:tabs>
      <w:spacing w:before="60" w:after="60"/>
      <w:ind w:left="1020" w:hanging="340"/>
    </w:pPr>
  </w:style>
  <w:style w:type="paragraph" w:styleId="List4">
    <w:name w:val="List 4"/>
    <w:basedOn w:val="BodyText"/>
    <w:rsid w:val="002B7F64"/>
    <w:pPr>
      <w:tabs>
        <w:tab w:val="left" w:pos="1361"/>
      </w:tabs>
      <w:spacing w:before="60" w:after="60"/>
      <w:ind w:left="1361" w:hanging="340"/>
    </w:pPr>
  </w:style>
  <w:style w:type="paragraph" w:styleId="List5">
    <w:name w:val="List 5"/>
    <w:basedOn w:val="BodyText"/>
    <w:rsid w:val="002B7F64"/>
    <w:pPr>
      <w:tabs>
        <w:tab w:val="left" w:pos="1701"/>
      </w:tabs>
      <w:spacing w:before="60" w:after="60"/>
      <w:ind w:left="1701" w:hanging="340"/>
    </w:pPr>
  </w:style>
  <w:style w:type="paragraph" w:styleId="ListBullet3">
    <w:name w:val="List Bullet 3"/>
    <w:basedOn w:val="List3"/>
    <w:rsid w:val="002B7F64"/>
    <w:pPr>
      <w:numPr>
        <w:numId w:val="13"/>
      </w:numPr>
      <w:tabs>
        <w:tab w:val="clear" w:pos="1021"/>
      </w:tabs>
      <w:ind w:left="1037" w:hanging="357"/>
    </w:pPr>
  </w:style>
  <w:style w:type="paragraph" w:styleId="ListBullet4">
    <w:name w:val="List Bullet 4"/>
    <w:basedOn w:val="List4"/>
    <w:rsid w:val="002B7F64"/>
    <w:pPr>
      <w:numPr>
        <w:numId w:val="2"/>
      </w:numPr>
      <w:tabs>
        <w:tab w:val="clear" w:pos="1361"/>
      </w:tabs>
    </w:pPr>
  </w:style>
  <w:style w:type="paragraph" w:styleId="ListBullet5">
    <w:name w:val="List Bullet 5"/>
    <w:basedOn w:val="List5"/>
    <w:rsid w:val="002B7F64"/>
    <w:pPr>
      <w:numPr>
        <w:numId w:val="3"/>
      </w:numPr>
    </w:pPr>
  </w:style>
  <w:style w:type="paragraph" w:styleId="ListContinue2">
    <w:name w:val="List Continue 2"/>
    <w:basedOn w:val="List2"/>
    <w:rsid w:val="002B7F64"/>
    <w:pPr>
      <w:ind w:firstLine="0"/>
    </w:pPr>
  </w:style>
  <w:style w:type="paragraph" w:styleId="ListContinue3">
    <w:name w:val="List Continue 3"/>
    <w:basedOn w:val="List3"/>
    <w:rsid w:val="002B7F64"/>
    <w:pPr>
      <w:ind w:left="1021" w:firstLine="0"/>
    </w:pPr>
  </w:style>
  <w:style w:type="paragraph" w:styleId="ListContinue4">
    <w:name w:val="List Continue 4"/>
    <w:basedOn w:val="List4"/>
    <w:rsid w:val="002B7F64"/>
    <w:pPr>
      <w:ind w:firstLine="0"/>
    </w:pPr>
  </w:style>
  <w:style w:type="paragraph" w:styleId="ListContinue5">
    <w:name w:val="List Continue 5"/>
    <w:basedOn w:val="List5"/>
    <w:rsid w:val="002B7F64"/>
    <w:pPr>
      <w:ind w:firstLine="0"/>
    </w:pPr>
  </w:style>
  <w:style w:type="paragraph" w:styleId="ListNumber3">
    <w:name w:val="List Number 3"/>
    <w:basedOn w:val="List3"/>
    <w:rsid w:val="002B7F64"/>
    <w:pPr>
      <w:numPr>
        <w:numId w:val="4"/>
      </w:numPr>
    </w:pPr>
  </w:style>
  <w:style w:type="paragraph" w:styleId="ListNumber4">
    <w:name w:val="List Number 4"/>
    <w:basedOn w:val="List4"/>
    <w:rsid w:val="002B7F64"/>
    <w:pPr>
      <w:numPr>
        <w:numId w:val="5"/>
      </w:numPr>
    </w:pPr>
  </w:style>
  <w:style w:type="paragraph" w:styleId="ListNumber5">
    <w:name w:val="List Number 5"/>
    <w:basedOn w:val="List5"/>
    <w:rsid w:val="002B7F64"/>
    <w:pPr>
      <w:numPr>
        <w:numId w:val="6"/>
      </w:numPr>
    </w:pPr>
  </w:style>
  <w:style w:type="paragraph" w:styleId="BlockText">
    <w:name w:val="Block Text"/>
    <w:basedOn w:val="Normal"/>
    <w:rsid w:val="002B7F64"/>
    <w:pPr>
      <w:spacing w:after="120"/>
      <w:ind w:left="1440" w:right="1440"/>
    </w:pPr>
  </w:style>
  <w:style w:type="character" w:customStyle="1" w:styleId="Subscript">
    <w:name w:val="Subscript"/>
    <w:basedOn w:val="DefaultParagraphFont"/>
    <w:rsid w:val="002B7F64"/>
    <w:rPr>
      <w:sz w:val="16"/>
      <w:vertAlign w:val="subscript"/>
    </w:rPr>
  </w:style>
  <w:style w:type="character" w:customStyle="1" w:styleId="Superscript">
    <w:name w:val="Superscript"/>
    <w:basedOn w:val="DefaultParagraphFont"/>
    <w:rsid w:val="002B7F64"/>
    <w:rPr>
      <w:sz w:val="16"/>
      <w:vertAlign w:val="superscript"/>
    </w:rPr>
  </w:style>
  <w:style w:type="character" w:customStyle="1" w:styleId="Symbols">
    <w:name w:val="Symbols"/>
    <w:basedOn w:val="DefaultParagraphFont"/>
    <w:rsid w:val="002B7F64"/>
    <w:rPr>
      <w:rFonts w:ascii="Symbol" w:hAnsi="Symbol"/>
    </w:rPr>
  </w:style>
  <w:style w:type="character" w:customStyle="1" w:styleId="MenuOptions">
    <w:name w:val="Menu Options"/>
    <w:basedOn w:val="DefaultParagraphFont"/>
    <w:rsid w:val="002B7F64"/>
    <w:rPr>
      <w:rFonts w:ascii="Arial Narrow" w:hAnsi="Arial Narrow"/>
      <w:smallCaps/>
    </w:rPr>
  </w:style>
  <w:style w:type="character" w:customStyle="1" w:styleId="Buttons">
    <w:name w:val="Buttons"/>
    <w:basedOn w:val="DefaultParagraphFont"/>
    <w:rsid w:val="002B7F64"/>
    <w:rPr>
      <w:b/>
    </w:rPr>
  </w:style>
  <w:style w:type="character" w:customStyle="1" w:styleId="Underlined">
    <w:name w:val="Underlined"/>
    <w:basedOn w:val="DefaultParagraphFont"/>
    <w:rsid w:val="002B7F64"/>
    <w:rPr>
      <w:u w:val="single"/>
    </w:rPr>
  </w:style>
  <w:style w:type="paragraph" w:customStyle="1" w:styleId="TableBodyTextRight">
    <w:name w:val="Table Body Text Right"/>
    <w:basedOn w:val="TableBodyText"/>
    <w:rsid w:val="002B7F64"/>
    <w:pPr>
      <w:widowControl w:val="0"/>
      <w:autoSpaceDE w:val="0"/>
      <w:autoSpaceDN w:val="0"/>
      <w:adjustRightInd w:val="0"/>
      <w:jc w:val="right"/>
    </w:pPr>
    <w:rPr>
      <w:rFonts w:cs="Arial"/>
      <w:szCs w:val="18"/>
    </w:rPr>
  </w:style>
  <w:style w:type="paragraph" w:customStyle="1" w:styleId="CopyrightText">
    <w:name w:val="Copyright Text"/>
    <w:basedOn w:val="BodyText"/>
    <w:rsid w:val="002B7F64"/>
    <w:rPr>
      <w:sz w:val="18"/>
    </w:rPr>
  </w:style>
  <w:style w:type="paragraph" w:customStyle="1" w:styleId="BodySmallRight">
    <w:name w:val="Body Small Right"/>
    <w:basedOn w:val="BodyTextRight"/>
    <w:rsid w:val="002B7F64"/>
    <w:rPr>
      <w:sz w:val="18"/>
      <w:szCs w:val="18"/>
    </w:rPr>
  </w:style>
  <w:style w:type="paragraph" w:customStyle="1" w:styleId="MarginEdition">
    <w:name w:val="Margin Edition"/>
    <w:basedOn w:val="MarginNote"/>
    <w:rsid w:val="002B7F64"/>
    <w:pPr>
      <w:spacing w:before="0" w:after="0"/>
    </w:pPr>
    <w:rPr>
      <w:rFonts w:ascii="Times New Roman" w:hAnsi="Times New Roman"/>
      <w:color w:val="999999"/>
    </w:rPr>
  </w:style>
  <w:style w:type="paragraph" w:customStyle="1" w:styleId="Spacer">
    <w:name w:val="Spacer"/>
    <w:basedOn w:val="Normal"/>
    <w:rsid w:val="002B7F64"/>
    <w:rPr>
      <w:sz w:val="2"/>
      <w:szCs w:val="2"/>
    </w:rPr>
  </w:style>
  <w:style w:type="character" w:customStyle="1" w:styleId="Small">
    <w:name w:val="Small"/>
    <w:basedOn w:val="DefaultParagraphFont"/>
    <w:rsid w:val="002B7F64"/>
    <w:rPr>
      <w:sz w:val="16"/>
    </w:rPr>
  </w:style>
  <w:style w:type="paragraph" w:customStyle="1" w:styleId="WideTable">
    <w:name w:val="Wide Table"/>
    <w:basedOn w:val="Normal"/>
    <w:rsid w:val="002B7F64"/>
    <w:pPr>
      <w:ind w:left="-1418"/>
    </w:pPr>
    <w:rPr>
      <w:sz w:val="2"/>
      <w:szCs w:val="2"/>
    </w:rPr>
  </w:style>
  <w:style w:type="character" w:styleId="PageNumber">
    <w:name w:val="page number"/>
    <w:basedOn w:val="DefaultParagraphFont"/>
    <w:rsid w:val="002B7F64"/>
  </w:style>
  <w:style w:type="paragraph" w:styleId="Quote">
    <w:name w:val="Quote"/>
    <w:basedOn w:val="Heading1"/>
    <w:link w:val="QuoteChar"/>
    <w:qFormat/>
    <w:rsid w:val="002B7F64"/>
    <w:rPr>
      <w:b w:val="0"/>
      <w:sz w:val="72"/>
      <w:szCs w:val="72"/>
      <w:lang w:val="en-NZ"/>
    </w:rPr>
  </w:style>
  <w:style w:type="character" w:customStyle="1" w:styleId="QuoteChar">
    <w:name w:val="Quote Char"/>
    <w:basedOn w:val="DefaultParagraphFont"/>
    <w:link w:val="Quote"/>
    <w:rsid w:val="002B7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F64"/>
    <w:pPr>
      <w:pageBreakBefore/>
    </w:pPr>
  </w:style>
  <w:style w:type="paragraph" w:customStyle="1" w:styleId="Border">
    <w:name w:val="Border"/>
    <w:basedOn w:val="Normal"/>
    <w:qFormat/>
    <w:rsid w:val="002B7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F64"/>
    <w:rPr>
      <w:b/>
      <w:bCs/>
      <w:i/>
      <w:iCs/>
      <w:color w:val="auto"/>
    </w:rPr>
  </w:style>
  <w:style w:type="paragraph" w:styleId="IntenseQuote">
    <w:name w:val="Intense Quote"/>
    <w:basedOn w:val="Normal"/>
    <w:next w:val="Normal"/>
    <w:link w:val="IntenseQuoteChar"/>
    <w:uiPriority w:val="30"/>
    <w:qFormat/>
    <w:rsid w:val="002B7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F64"/>
    <w:rPr>
      <w:smallCaps/>
      <w:color w:val="auto"/>
      <w:u w:val="single"/>
    </w:rPr>
  </w:style>
  <w:style w:type="character" w:styleId="IntenseReference">
    <w:name w:val="Intense Reference"/>
    <w:basedOn w:val="DefaultParagraphFont"/>
    <w:uiPriority w:val="32"/>
    <w:qFormat/>
    <w:rsid w:val="002B7F64"/>
    <w:rPr>
      <w:b/>
      <w:bCs/>
      <w:smallCaps/>
      <w:color w:val="auto"/>
      <w:spacing w:val="5"/>
      <w:u w:val="single"/>
    </w:rPr>
  </w:style>
  <w:style w:type="paragraph" w:customStyle="1" w:styleId="2ColumnHeading">
    <w:name w:val="2Column Heading"/>
    <w:basedOn w:val="BodyText"/>
    <w:qFormat/>
    <w:rsid w:val="002B7F64"/>
    <w:pPr>
      <w:spacing w:after="60"/>
      <w:ind w:left="-2268"/>
    </w:pPr>
    <w:rPr>
      <w:b/>
    </w:rPr>
  </w:style>
  <w:style w:type="paragraph" w:customStyle="1" w:styleId="Heading1TOC">
    <w:name w:val="Heading1 TOC"/>
    <w:basedOn w:val="Normal"/>
    <w:qFormat/>
    <w:rsid w:val="002B7F64"/>
    <w:pPr>
      <w:spacing w:before="240" w:after="120"/>
    </w:pPr>
    <w:rPr>
      <w:rFonts w:ascii="Times New Roman" w:hAnsi="Times New Roman"/>
      <w:b/>
      <w:sz w:val="32"/>
    </w:rPr>
  </w:style>
  <w:style w:type="paragraph" w:customStyle="1" w:styleId="Heading2TOC">
    <w:name w:val="Heading2 TOC"/>
    <w:basedOn w:val="Normal"/>
    <w:qFormat/>
    <w:rsid w:val="002B7F64"/>
    <w:pPr>
      <w:spacing w:before="240" w:after="60"/>
    </w:pPr>
    <w:rPr>
      <w:rFonts w:ascii="Times New Roman" w:hAnsi="Times New Roman"/>
      <w:b/>
      <w:sz w:val="28"/>
    </w:rPr>
  </w:style>
  <w:style w:type="character" w:customStyle="1" w:styleId="Underline">
    <w:name w:val="Underline"/>
    <w:basedOn w:val="DefaultParagraphFont"/>
    <w:qFormat/>
    <w:rsid w:val="002B7F64"/>
    <w:rPr>
      <w:u w:val="single"/>
    </w:rPr>
  </w:style>
  <w:style w:type="character" w:customStyle="1" w:styleId="BoldandItalics">
    <w:name w:val="Bold and Italics"/>
    <w:qFormat/>
    <w:rsid w:val="002B7F64"/>
    <w:rPr>
      <w:b/>
      <w:i/>
      <w:u w:val="none"/>
    </w:rPr>
  </w:style>
  <w:style w:type="paragraph" w:styleId="BalloonText">
    <w:name w:val="Balloon Text"/>
    <w:basedOn w:val="Normal"/>
    <w:link w:val="BalloonTextChar"/>
    <w:rsid w:val="002B7F64"/>
    <w:rPr>
      <w:rFonts w:ascii="Tahoma" w:hAnsi="Tahoma" w:cs="Tahoma"/>
      <w:sz w:val="16"/>
      <w:szCs w:val="16"/>
    </w:rPr>
  </w:style>
  <w:style w:type="character" w:customStyle="1" w:styleId="BalloonTextChar">
    <w:name w:val="Balloon Text Char"/>
    <w:basedOn w:val="DefaultParagraphFont"/>
    <w:link w:val="BalloonText"/>
    <w:rsid w:val="002B7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F64"/>
    <w:rPr>
      <w:b/>
      <w:color w:val="660033"/>
      <w:spacing w:val="0"/>
    </w:rPr>
  </w:style>
  <w:style w:type="paragraph" w:customStyle="1" w:styleId="Nameditemlist">
    <w:name w:val="Named item list"/>
    <w:basedOn w:val="BodyText"/>
    <w:qFormat/>
    <w:rsid w:val="002B7F64"/>
    <w:pPr>
      <w:tabs>
        <w:tab w:val="left" w:pos="2835"/>
      </w:tabs>
      <w:ind w:left="2835" w:hanging="2835"/>
    </w:pPr>
  </w:style>
  <w:style w:type="paragraph" w:customStyle="1" w:styleId="BodyTextnopadding">
    <w:name w:val="Body Text no padding"/>
    <w:basedOn w:val="BodyText"/>
    <w:qFormat/>
    <w:rsid w:val="002B7F64"/>
    <w:pPr>
      <w:spacing w:before="0" w:after="0"/>
    </w:pPr>
  </w:style>
  <w:style w:type="paragraph" w:customStyle="1" w:styleId="BodyTextBold">
    <w:name w:val="Body Text Bold"/>
    <w:basedOn w:val="BodyText"/>
    <w:qFormat/>
    <w:rsid w:val="002B7F64"/>
    <w:rPr>
      <w:b/>
    </w:rPr>
  </w:style>
  <w:style w:type="character" w:styleId="Hyperlink">
    <w:name w:val="Hyperlink"/>
    <w:basedOn w:val="DefaultParagraphFont"/>
    <w:uiPriority w:val="99"/>
    <w:unhideWhenUsed/>
    <w:rsid w:val="00CA7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5752</Characters>
  <Application>Microsoft Office Word</Application>
  <DocSecurity>0</DocSecurity>
  <Lines>205</Lines>
  <Paragraphs>122</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ICTPMG202 Plan, organise and undertake work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