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D36" w:rsidP="00910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ICTOPN605 Manage optical ethernet transmission</w:t>
      </w:r>
      <w:r>
        <w:fldChar w:fldCharType="end"/>
      </w:r>
    </w:p>
    <w:p w:rsidR="00910D36" w:rsidP="00910D36">
      <w:pPr>
        <w:pStyle w:val="Version"/>
        <w:sectPr w:rsidSect="00F34D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4D09" w:rsidP="00F34D09">
      <w:pPr>
        <w:pStyle w:val="SuperHeading"/>
      </w:pPr>
      <w:r w:rsidRPr="00F34D09">
        <w:t>ICTOPN605 Manage optical ethernet transmission</w:t>
      </w:r>
    </w:p>
    <w:p w:rsidR="00000000" w:rsidRPr="00F34D09" w:rsidP="00F34D09">
      <w:pPr>
        <w:pStyle w:val="Heading1"/>
      </w:pPr>
      <w:bookmarkStart w:id="1" w:name="O_1142499"/>
      <w:bookmarkEnd w:id="1"/>
      <w:r w:rsidRPr="00F34D0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F34D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D09" w:rsidP="00F34D09">
            <w:pPr>
              <w:pStyle w:val="BodyText"/>
            </w:pPr>
            <w:r w:rsidRPr="00F34D09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BodyText"/>
              <w:rPr>
                <w:lang w:val="en-NZ"/>
              </w:rPr>
            </w:pPr>
            <w:r w:rsidRPr="00F34D09">
              <w:rPr>
                <w:rStyle w:val="SpecialBold"/>
              </w:rPr>
              <w:t>Comments</w:t>
            </w:r>
          </w:p>
        </w:tc>
      </w:tr>
      <w:tr w:rsidTr="00F34D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BodyText"/>
              <w:rPr>
                <w:lang w:val="en-NZ"/>
              </w:rPr>
            </w:pPr>
            <w:r w:rsidRPr="00F34D09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D09" w:rsidP="00F34D09">
            <w:pPr>
              <w:pStyle w:val="BodyText"/>
            </w:pPr>
            <w:r w:rsidRPr="00F34D09">
              <w:t>This version first released with ICT Information and Communications Technology Training Package Version 7.0.</w:t>
            </w:r>
          </w:p>
        </w:tc>
      </w:tr>
    </w:tbl>
    <w:p w:rsidR="00000000" w:rsidRPr="00F34D09" w:rsidP="00F34D09">
      <w:pPr>
        <w:pStyle w:val="BodyText"/>
      </w:pPr>
    </w:p>
    <w:p w:rsidR="00000000" w:rsidRPr="00F34D09" w:rsidP="00F34D09">
      <w:pPr>
        <w:pStyle w:val="AllowPageBreak"/>
      </w:pPr>
    </w:p>
    <w:p w:rsidR="00000000" w:rsidRPr="00F34D09" w:rsidP="00F34D09">
      <w:pPr>
        <w:pStyle w:val="Heading1"/>
      </w:pPr>
      <w:bookmarkStart w:id="2" w:name="O_1142504"/>
      <w:bookmarkEnd w:id="2"/>
      <w:r w:rsidRPr="00F34D09">
        <w:t>Application</w:t>
      </w:r>
    </w:p>
    <w:p w:rsidR="00000000" w:rsidRPr="00F34D09" w:rsidP="00910D36">
      <w:pPr>
        <w:pStyle w:val="BodyText"/>
      </w:pPr>
      <w:r w:rsidRPr="00F34D09">
        <w:t>This unit describes the skills and knowledge required to</w:t>
      </w:r>
      <w:r w:rsidRPr="00F34D09">
        <w:t xml:space="preserve"> manage ethernet optical transmission systems. It includes analysis of fault conditions that may occur.</w:t>
      </w:r>
    </w:p>
    <w:p w:rsidR="00000000" w:rsidRPr="00F34D09" w:rsidP="00910D36">
      <w:pPr>
        <w:pStyle w:val="BodyText"/>
      </w:pPr>
      <w:r w:rsidRPr="00F34D09">
        <w:t>It applies to individuals, who work as members of a team with carrier networks and use optical technologies. Individuals in these roles are excellent co</w:t>
      </w:r>
      <w:r w:rsidRPr="00F34D09">
        <w:t>mmunicators and skilled technicians.</w:t>
      </w:r>
    </w:p>
    <w:p w:rsidR="00000000" w:rsidRPr="00F34D09" w:rsidP="00910D36">
      <w:pPr>
        <w:pStyle w:val="BodyText"/>
      </w:pPr>
      <w:r w:rsidRPr="00F34D09">
        <w:t>No licensing, legislative or certification requirements apply to this unit at the time of publication.</w:t>
      </w:r>
    </w:p>
    <w:p w:rsidR="00000000" w:rsidRPr="00F34D09" w:rsidP="00F34D09">
      <w:pPr>
        <w:pStyle w:val="Heading1"/>
      </w:pPr>
      <w:bookmarkStart w:id="3" w:name="O_1142503"/>
      <w:bookmarkEnd w:id="3"/>
      <w:r w:rsidRPr="00F34D09">
        <w:t>Unit Sector</w:t>
      </w:r>
    </w:p>
    <w:p w:rsidR="00000000" w:rsidRPr="00F34D09" w:rsidP="00910D36">
      <w:pPr>
        <w:pStyle w:val="BodyText"/>
      </w:pPr>
      <w:r w:rsidRPr="00F34D09">
        <w:t>Telecommunications – Optical Networks</w:t>
      </w:r>
    </w:p>
    <w:p w:rsidR="00000000" w:rsidRPr="00F34D09" w:rsidP="00F34D09">
      <w:pPr>
        <w:pStyle w:val="Heading1"/>
      </w:pPr>
      <w:bookmarkStart w:id="4" w:name="O_1142502"/>
      <w:bookmarkEnd w:id="4"/>
      <w:r w:rsidRPr="00F34D09">
        <w:t>Elements and Performance Cri</w:t>
      </w:r>
      <w:r w:rsidRPr="00F34D09">
        <w:t>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3"/>
        <w:gridCol w:w="6805"/>
      </w:tblGrid>
      <w:tr w:rsidTr="00F34D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D09" w:rsidP="00F34D09">
            <w:pPr>
              <w:pStyle w:val="BodyText"/>
            </w:pPr>
            <w:r w:rsidRPr="00F34D09">
              <w:rPr>
                <w:rStyle w:val="SpecialBold"/>
              </w:rPr>
              <w:t>ELEMENT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BodyText"/>
              <w:rPr>
                <w:lang w:val="en-NZ"/>
              </w:rPr>
            </w:pPr>
            <w:r w:rsidRPr="00F34D09">
              <w:rPr>
                <w:rStyle w:val="SpecialBold"/>
              </w:rPr>
              <w:t>PERFORMANCE CRITERIA</w:t>
            </w:r>
          </w:p>
        </w:tc>
      </w:tr>
      <w:tr w:rsidTr="00F34D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D09" w:rsidP="00F34D09">
            <w:pPr>
              <w:pStyle w:val="BodyText"/>
            </w:pPr>
            <w:r w:rsidRPr="00F34D09">
              <w:rPr>
                <w:rStyle w:val="Emphasis"/>
              </w:rPr>
              <w:t>Elements describe the essential outcomes.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BodyText"/>
              <w:rPr>
                <w:lang w:val="en-NZ"/>
              </w:rPr>
            </w:pPr>
            <w:r w:rsidRPr="00F34D09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F34D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List"/>
              <w:rPr>
                <w:lang w:val="en-NZ"/>
              </w:rPr>
            </w:pPr>
            <w:r w:rsidRPr="00F34D09">
              <w:t>1. Plan to test optical ethernet link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D09" w:rsidP="00F34D09">
            <w:pPr>
              <w:pStyle w:val="List"/>
            </w:pPr>
            <w:r w:rsidRPr="00F34D09">
              <w:t>1.1 Obtain and review required legislation, codes, company work practices, regulations and standards, work health and safety (WHS) and environmental requirements, personal protective equipment, and hazard identification tools for scoped work</w:t>
            </w:r>
          </w:p>
          <w:p w:rsidR="00000000" w:rsidRPr="00F34D09" w:rsidP="00F34D09">
            <w:pPr>
              <w:pStyle w:val="List"/>
            </w:pPr>
            <w:r w:rsidRPr="00F34D09">
              <w:t>1.2 Confirm th</w:t>
            </w:r>
            <w:r w:rsidRPr="00F34D09">
              <w:t>at worksite adheres to safety requirements and organisational guidelines</w:t>
            </w:r>
          </w:p>
          <w:p w:rsidR="00000000" w:rsidRPr="00F34D09" w:rsidP="00F34D09">
            <w:pPr>
              <w:pStyle w:val="List"/>
            </w:pPr>
            <w:r w:rsidRPr="00F34D09">
              <w:t>1.3 Determine the technical environment and required network components</w:t>
            </w:r>
          </w:p>
          <w:p w:rsidR="00000000" w:rsidP="00F34D09">
            <w:pPr>
              <w:pStyle w:val="List"/>
              <w:rPr>
                <w:lang w:val="en-NZ"/>
              </w:rPr>
            </w:pPr>
            <w:r w:rsidRPr="00F34D09">
              <w:t xml:space="preserve">1.4 Report on infrastructure and confirm that ethernet link meets performance requirements </w:t>
            </w:r>
          </w:p>
        </w:tc>
      </w:tr>
      <w:tr w:rsidTr="00F34D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List"/>
              <w:rPr>
                <w:lang w:val="en-NZ"/>
              </w:rPr>
            </w:pPr>
            <w:r w:rsidRPr="00F34D09">
              <w:t>2. Specify archite</w:t>
            </w:r>
            <w:r w:rsidRPr="00F34D09">
              <w:t xml:space="preserve">cture </w:t>
            </w:r>
            <w:r w:rsidRPr="00F34D09">
              <w:t>requirements for managing optical ethernet transmission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D09" w:rsidP="00F34D09">
            <w:pPr>
              <w:pStyle w:val="List"/>
            </w:pPr>
            <w:r w:rsidRPr="00F34D09">
              <w:t xml:space="preserve">2.1 Discuss architecture requirements for managing optical ethernet </w:t>
            </w:r>
            <w:r w:rsidRPr="00F34D09">
              <w:t xml:space="preserve">transmission with relevant personnel </w:t>
            </w:r>
          </w:p>
          <w:p w:rsidR="00000000" w:rsidRPr="00F34D09" w:rsidP="00F34D09">
            <w:pPr>
              <w:pStyle w:val="List"/>
            </w:pPr>
            <w:r w:rsidRPr="00F34D09">
              <w:t xml:space="preserve">2.2 Verify and list required architecture components </w:t>
            </w:r>
          </w:p>
          <w:p w:rsidR="00000000" w:rsidP="00F34D09">
            <w:pPr>
              <w:pStyle w:val="List"/>
              <w:rPr>
                <w:lang w:val="en-NZ"/>
              </w:rPr>
            </w:pPr>
            <w:r w:rsidRPr="00F34D09">
              <w:t>2.3 Determine functions and framew</w:t>
            </w:r>
            <w:r w:rsidRPr="00F34D09">
              <w:t xml:space="preserve">orks for the system to operate across network boundaries in consideration of performance criteria </w:t>
            </w:r>
          </w:p>
        </w:tc>
      </w:tr>
      <w:tr w:rsidTr="00F34D0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List"/>
              <w:rPr>
                <w:lang w:val="en-NZ"/>
              </w:rPr>
            </w:pPr>
            <w:r w:rsidRPr="00F34D09">
              <w:t>3. Manage optical ethernet link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D09" w:rsidP="00F34D09">
            <w:pPr>
              <w:pStyle w:val="List"/>
            </w:pPr>
            <w:r w:rsidRPr="00F34D09">
              <w:t xml:space="preserve">3.1 Conduct work in compliance with testing requirements and agreed upon procedures </w:t>
            </w:r>
          </w:p>
          <w:p w:rsidR="00000000" w:rsidRPr="00F34D09" w:rsidP="00F34D09">
            <w:pPr>
              <w:pStyle w:val="List"/>
            </w:pPr>
            <w:r w:rsidRPr="00F34D09">
              <w:t>3.2 Document and analyse test results i</w:t>
            </w:r>
            <w:r w:rsidRPr="00F34D09">
              <w:t>n comparison with industry benchmarks</w:t>
            </w:r>
          </w:p>
          <w:p w:rsidR="00000000" w:rsidRPr="00F34D09" w:rsidP="00F34D09">
            <w:pPr>
              <w:pStyle w:val="List"/>
            </w:pPr>
            <w:r w:rsidRPr="00F34D09">
              <w:t xml:space="preserve">3.3 Report test results to relevant personnel according to organisational procedures and guidelines  </w:t>
            </w:r>
          </w:p>
        </w:tc>
      </w:tr>
    </w:tbl>
    <w:p w:rsidR="00000000" w:rsidRPr="00F34D09" w:rsidP="00F34D09">
      <w:pPr>
        <w:pStyle w:val="List2"/>
      </w:pPr>
    </w:p>
    <w:p w:rsidR="00000000" w:rsidRPr="00F34D09" w:rsidP="00F34D09">
      <w:pPr>
        <w:pStyle w:val="AllowPageBreak"/>
      </w:pPr>
    </w:p>
    <w:p w:rsidR="00000000" w:rsidRPr="00F34D09" w:rsidP="00F34D09">
      <w:pPr>
        <w:pStyle w:val="Heading1"/>
      </w:pPr>
      <w:bookmarkStart w:id="5" w:name="O_1142501"/>
      <w:bookmarkEnd w:id="5"/>
      <w:r w:rsidRPr="00F34D09">
        <w:t>Foundation Skills</w:t>
      </w:r>
    </w:p>
    <w:p w:rsidR="00000000" w:rsidRPr="00910D36" w:rsidP="00910D36">
      <w:pPr>
        <w:pStyle w:val="BodyText"/>
        <w:rPr>
          <w:i/>
        </w:rPr>
      </w:pPr>
      <w:r w:rsidRPr="00910D3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F34D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D09" w:rsidP="00F34D09">
            <w:pPr>
              <w:pStyle w:val="BodyText"/>
            </w:pPr>
            <w:r w:rsidRPr="00F34D09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BodyText"/>
              <w:rPr>
                <w:lang w:val="en-NZ"/>
              </w:rPr>
            </w:pPr>
            <w:r w:rsidRPr="00F34D09">
              <w:rPr>
                <w:rStyle w:val="SpecialBold"/>
              </w:rPr>
              <w:t>DESCRIPTION</w:t>
            </w:r>
          </w:p>
        </w:tc>
      </w:tr>
      <w:tr w:rsidTr="00F34D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BodyText"/>
              <w:rPr>
                <w:lang w:val="en-NZ"/>
              </w:rPr>
            </w:pPr>
            <w:r w:rsidRPr="00F34D09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ListBullet"/>
              <w:rPr>
                <w:lang w:val="en-NZ"/>
              </w:rPr>
            </w:pPr>
            <w:r w:rsidRPr="00F34D09">
              <w:t>Uses mathematical formulae to evaluate technical data and interpret</w:t>
            </w:r>
            <w:r w:rsidRPr="00F34D09">
              <w:t xml:space="preserve"> results</w:t>
            </w:r>
          </w:p>
        </w:tc>
      </w:tr>
      <w:tr w:rsidTr="00F34D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BodyText"/>
              <w:rPr>
                <w:lang w:val="en-NZ"/>
              </w:rPr>
            </w:pPr>
            <w:r w:rsidRPr="00F34D09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D09" w:rsidP="00F34D09">
            <w:pPr>
              <w:pStyle w:val="ListBullet"/>
            </w:pPr>
            <w:r w:rsidRPr="00F34D09">
              <w:t>Uses listening and questioning skills to confirm technical and operational requirements</w:t>
            </w:r>
          </w:p>
          <w:p w:rsidR="00000000" w:rsidP="00F34D09">
            <w:pPr>
              <w:pStyle w:val="ListBullet"/>
              <w:rPr>
                <w:lang w:val="en-NZ"/>
              </w:rPr>
            </w:pPr>
            <w:r w:rsidRPr="00F34D09">
              <w:t>Participates in verbal exchanges of ideas and solutions and uses required, detailed and clear language to address internal and external personnel and clients</w:t>
            </w:r>
          </w:p>
        </w:tc>
      </w:tr>
      <w:tr w:rsidTr="00F34D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BodyText"/>
              <w:rPr>
                <w:lang w:val="en-NZ"/>
              </w:rPr>
            </w:pPr>
            <w:r w:rsidRPr="00F34D09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ListBullet"/>
              <w:rPr>
                <w:lang w:val="en-NZ"/>
              </w:rPr>
            </w:pPr>
            <w:r w:rsidRPr="00F34D09">
              <w:t>Interprets textual information from required sources to identify and plan for all job re</w:t>
            </w:r>
            <w:r w:rsidRPr="00F34D09">
              <w:t>quirements and adhere to procedures and standards</w:t>
            </w:r>
          </w:p>
        </w:tc>
      </w:tr>
      <w:tr w:rsidTr="00F34D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BodyText"/>
              <w:rPr>
                <w:lang w:val="en-NZ"/>
              </w:rPr>
            </w:pPr>
            <w:r w:rsidRPr="00F34D09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ListBullet"/>
              <w:rPr>
                <w:lang w:val="en-NZ"/>
              </w:rPr>
            </w:pPr>
            <w:r w:rsidRPr="00F34D09">
              <w:t xml:space="preserve">Completes standard reports and documentation using clear and technically specific language and numerical data </w:t>
            </w:r>
          </w:p>
        </w:tc>
      </w:tr>
      <w:tr w:rsidTr="00F34D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BodyText"/>
              <w:rPr>
                <w:lang w:val="en-NZ"/>
              </w:rPr>
            </w:pPr>
            <w:r w:rsidRPr="00F34D09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ListBullet"/>
              <w:rPr>
                <w:lang w:val="en-NZ"/>
              </w:rPr>
            </w:pPr>
            <w:r w:rsidRPr="00F34D09">
              <w:t>Identifies requirements of important communication exchanges, selecting re</w:t>
            </w:r>
            <w:r w:rsidRPr="00F34D09">
              <w:t>quired channels, format, tone and content to suit purpose and audience and monitoring impact</w:t>
            </w:r>
          </w:p>
        </w:tc>
      </w:tr>
      <w:tr w:rsidTr="00F34D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BodyText"/>
              <w:rPr>
                <w:lang w:val="en-NZ"/>
              </w:rPr>
            </w:pPr>
            <w:r w:rsidRPr="00F34D09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D09" w:rsidP="00F34D09">
            <w:pPr>
              <w:pStyle w:val="ListBullet"/>
            </w:pPr>
            <w:r w:rsidRPr="00F34D09">
              <w:t>Sequences and schedules complex activities, monitors implementation and manages required communication</w:t>
            </w:r>
          </w:p>
          <w:p w:rsidR="00000000" w:rsidP="00F34D09">
            <w:pPr>
              <w:pStyle w:val="ListBullet"/>
              <w:rPr>
                <w:lang w:val="en-NZ"/>
              </w:rPr>
            </w:pPr>
            <w:r w:rsidRPr="00F34D09">
              <w:t>Takes responsibility for high-impact decisions in complex situations involving many variables and constraints</w:t>
            </w:r>
          </w:p>
        </w:tc>
      </w:tr>
      <w:tr w:rsidTr="00F34D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BodyText"/>
              <w:rPr>
                <w:lang w:val="en-NZ"/>
              </w:rPr>
            </w:pPr>
            <w:r w:rsidRPr="00F34D09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D09" w:rsidP="00F34D09">
            <w:pPr>
              <w:pStyle w:val="ListBullet"/>
            </w:pPr>
            <w:r w:rsidRPr="00F34D09">
              <w:t>Works independently within parameters with a strong sense of responsibility and ownership of goals, plans, decisions and outcome</w:t>
            </w:r>
            <w:r w:rsidRPr="00F34D09">
              <w:t>s</w:t>
            </w:r>
          </w:p>
          <w:p w:rsidR="00000000" w:rsidP="00F34D09">
            <w:pPr>
              <w:pStyle w:val="ListBullet"/>
              <w:rPr>
                <w:lang w:val="en-NZ"/>
              </w:rPr>
            </w:pPr>
            <w:r w:rsidRPr="00F34D09">
              <w:t>Monitors adherence to legal and regulatory rights and responsibilities with specific reference to safe industry practices</w:t>
            </w:r>
          </w:p>
        </w:tc>
      </w:tr>
      <w:tr w:rsidTr="00F34D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BodyText"/>
              <w:rPr>
                <w:lang w:val="en-NZ"/>
              </w:rPr>
            </w:pPr>
            <w:r w:rsidRPr="00F34D09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D09" w:rsidP="00F34D09">
            <w:pPr>
              <w:pStyle w:val="ListBullet"/>
            </w:pPr>
            <w:r w:rsidRPr="00F34D09">
              <w:t>Identifies systems, devices and applications with potential to meet current and/or future needs</w:t>
            </w:r>
          </w:p>
        </w:tc>
      </w:tr>
    </w:tbl>
    <w:p w:rsidR="00000000" w:rsidRPr="00F34D09" w:rsidP="00F34D09">
      <w:pPr>
        <w:pStyle w:val="BodyText"/>
      </w:pPr>
    </w:p>
    <w:p w:rsidR="00000000" w:rsidRPr="00F34D09" w:rsidP="00F34D09">
      <w:pPr>
        <w:pStyle w:val="AllowPageBreak"/>
      </w:pPr>
    </w:p>
    <w:p w:rsidR="00000000" w:rsidRPr="00F34D09" w:rsidP="00F34D09">
      <w:pPr>
        <w:pStyle w:val="Heading1"/>
      </w:pPr>
      <w:bookmarkStart w:id="6" w:name="O_1142500"/>
      <w:bookmarkEnd w:id="6"/>
      <w:r w:rsidRPr="00F34D09">
        <w:t>Un</w:t>
      </w:r>
      <w:r w:rsidRPr="00F34D09">
        <w:t>it Mapping Information</w:t>
      </w:r>
    </w:p>
    <w:p w:rsidR="00000000" w:rsidRPr="00F34D09" w:rsidP="00910D36">
      <w:pPr>
        <w:pStyle w:val="BodyText"/>
      </w:pPr>
      <w:r w:rsidRPr="00F34D09">
        <w:t>Supersedes and is equivalent to ICTOPN601 Manage optical ethernet transmission.</w:t>
      </w:r>
    </w:p>
    <w:p w:rsidR="00000000" w:rsidRPr="00F34D09" w:rsidP="00F34D09">
      <w:pPr>
        <w:pStyle w:val="Heading1"/>
      </w:pPr>
      <w:bookmarkStart w:id="7" w:name="O_1142493"/>
      <w:bookmarkEnd w:id="7"/>
      <w:r w:rsidRPr="00F34D09">
        <w:t>Links</w:t>
      </w:r>
    </w:p>
    <w:p w:rsidR="00000000" w:rsidRPr="00F34D09" w:rsidP="00910D36">
      <w:pPr>
        <w:pStyle w:val="BodyText"/>
      </w:pPr>
      <w:r w:rsidRPr="00F34D0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643B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34D09" w:rsidP="00910D36">
      <w:pPr>
        <w:pStyle w:val="BodyText"/>
        <w:sectPr w:rsidSect="00F34D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4D09" w:rsidP="00F34D09">
      <w:pPr>
        <w:pStyle w:val="SuperHeading"/>
      </w:pPr>
      <w:r w:rsidRPr="00F34D09">
        <w:t>Assessment Requirements for ICTOPN605 Manage optical ethernet tra</w:t>
      </w:r>
      <w:r w:rsidRPr="00F34D09">
        <w:t>nsmission</w:t>
      </w:r>
    </w:p>
    <w:p w:rsidR="00000000" w:rsidRPr="00F34D09" w:rsidP="00F34D09">
      <w:pPr>
        <w:pStyle w:val="Heading1"/>
      </w:pPr>
      <w:bookmarkStart w:id="8" w:name="O_1142495"/>
      <w:bookmarkEnd w:id="8"/>
      <w:r w:rsidRPr="00F34D0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F34D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D09" w:rsidP="00F34D09">
            <w:pPr>
              <w:pStyle w:val="BodyText"/>
            </w:pPr>
            <w:r w:rsidRPr="00F34D09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BodyText"/>
              <w:rPr>
                <w:lang w:val="en-NZ"/>
              </w:rPr>
            </w:pPr>
            <w:r w:rsidRPr="00F34D09">
              <w:rPr>
                <w:rStyle w:val="SpecialBold"/>
              </w:rPr>
              <w:t>Comments</w:t>
            </w:r>
          </w:p>
        </w:tc>
      </w:tr>
      <w:tr w:rsidTr="00F34D0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D09">
            <w:pPr>
              <w:pStyle w:val="BodyText"/>
              <w:rPr>
                <w:lang w:val="en-NZ"/>
              </w:rPr>
            </w:pPr>
            <w:r w:rsidRPr="00F34D09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D09" w:rsidP="00F34D09">
            <w:pPr>
              <w:pStyle w:val="BodyText"/>
            </w:pPr>
            <w:r w:rsidRPr="00F34D09">
              <w:t>This version first released with ICT Information and Communications Technology Training Package Version 7.0.</w:t>
            </w:r>
          </w:p>
        </w:tc>
      </w:tr>
    </w:tbl>
    <w:p w:rsidR="00000000" w:rsidRPr="00F34D09" w:rsidP="00F34D09">
      <w:pPr>
        <w:pStyle w:val="BodyText"/>
      </w:pPr>
    </w:p>
    <w:p w:rsidR="00000000" w:rsidRPr="00F34D09" w:rsidP="00F34D09">
      <w:pPr>
        <w:pStyle w:val="AllowPageBreak"/>
      </w:pPr>
    </w:p>
    <w:p w:rsidR="00000000" w:rsidRPr="00F34D09" w:rsidP="00F34D09">
      <w:pPr>
        <w:pStyle w:val="Heading1"/>
      </w:pPr>
      <w:bookmarkStart w:id="9" w:name="O_1142498"/>
      <w:bookmarkEnd w:id="9"/>
      <w:r w:rsidRPr="00F34D09">
        <w:t>Performance Evidence</w:t>
      </w:r>
    </w:p>
    <w:p w:rsidR="00000000" w:rsidRPr="00F34D09" w:rsidP="00910D36">
      <w:pPr>
        <w:pStyle w:val="BodyText"/>
      </w:pPr>
      <w:r w:rsidRPr="00F34D09">
        <w:t>The candidate must demonstrate the ability to complete the tasks outlined in the elements, performance criteria and foundation skills of this unit, including evidence of the ability to:</w:t>
      </w:r>
    </w:p>
    <w:p w:rsidR="00000000" w:rsidRPr="00F34D09" w:rsidP="00F34D09">
      <w:pPr>
        <w:pStyle w:val="ListBullet"/>
      </w:pPr>
      <w:r w:rsidRPr="00F34D09">
        <w:t>manage optical ethernet transmissions in at least two networks.</w:t>
      </w:r>
    </w:p>
    <w:p w:rsidR="00000000" w:rsidRPr="00F34D09" w:rsidP="00F34D09">
      <w:pPr>
        <w:pStyle w:val="BodyText"/>
      </w:pPr>
    </w:p>
    <w:p w:rsidR="00000000" w:rsidRPr="00F34D09" w:rsidP="00910D36">
      <w:pPr>
        <w:pStyle w:val="BodyText"/>
      </w:pPr>
      <w:r w:rsidRPr="00F34D09">
        <w:t>In the course of the above, the candidate must:</w:t>
      </w:r>
    </w:p>
    <w:p w:rsidR="00000000" w:rsidRPr="00F34D09" w:rsidP="00F34D09">
      <w:pPr>
        <w:pStyle w:val="ListBullet"/>
      </w:pPr>
      <w:r w:rsidRPr="00F34D09">
        <w:t>identify test performance parameters and architectural requirements for managing optical ethernet transmission</w:t>
      </w:r>
    </w:p>
    <w:p w:rsidR="00000000" w:rsidRPr="00F34D09" w:rsidP="00F34D09">
      <w:pPr>
        <w:pStyle w:val="ListBullet"/>
      </w:pPr>
      <w:r w:rsidRPr="00F34D09">
        <w:t>plan optical ethernet transmission tests from performance requirements</w:t>
      </w:r>
    </w:p>
    <w:p w:rsidR="00000000" w:rsidRPr="00F34D09" w:rsidP="00F34D09">
      <w:pPr>
        <w:pStyle w:val="ListBullet"/>
      </w:pPr>
      <w:r w:rsidRPr="00F34D09">
        <w:t>select and perform testin</w:t>
      </w:r>
      <w:r w:rsidRPr="00F34D09">
        <w:t>g regimes on ethernet optical transmissions</w:t>
      </w:r>
    </w:p>
    <w:p w:rsidR="00000000" w:rsidRPr="00F34D09" w:rsidP="00F34D09">
      <w:pPr>
        <w:pStyle w:val="ListBullet"/>
      </w:pPr>
      <w:r w:rsidRPr="00F34D09">
        <w:t>comply with all work health and safety (WHS) requirements and work practices.</w:t>
      </w:r>
    </w:p>
    <w:p w:rsidR="00000000" w:rsidRPr="00F34D09" w:rsidP="00F34D09">
      <w:pPr>
        <w:pStyle w:val="AllowPageBreak"/>
      </w:pPr>
    </w:p>
    <w:p w:rsidR="00000000" w:rsidRPr="00F34D09" w:rsidP="00F34D09">
      <w:pPr>
        <w:pStyle w:val="Heading1"/>
      </w:pPr>
      <w:bookmarkStart w:id="10" w:name="O_1142497"/>
      <w:bookmarkEnd w:id="10"/>
      <w:r w:rsidRPr="00F34D09">
        <w:t>Knowledge Evidence</w:t>
      </w:r>
    </w:p>
    <w:p w:rsidR="00000000" w:rsidRPr="00F34D09" w:rsidP="00910D36">
      <w:pPr>
        <w:pStyle w:val="BodyText"/>
      </w:pPr>
      <w:r w:rsidRPr="00F34D09">
        <w:t>The candidate must be able to demonstrate knowledge to complete the tasks outlined in the elemen</w:t>
      </w:r>
      <w:r w:rsidRPr="00F34D09">
        <w:t>ts, performance criteria and foundation skills of this unit, including knowledge of:</w:t>
      </w:r>
    </w:p>
    <w:p w:rsidR="00000000" w:rsidRPr="00F34D09" w:rsidP="00F34D09">
      <w:pPr>
        <w:pStyle w:val="ListBullet"/>
      </w:pPr>
      <w:r w:rsidRPr="00F34D09">
        <w:t xml:space="preserve">principles and techniques for documenting and reporting test results </w:t>
      </w:r>
    </w:p>
    <w:p w:rsidR="00000000" w:rsidRPr="00F34D09" w:rsidP="00F34D09">
      <w:pPr>
        <w:pStyle w:val="ListBullet"/>
      </w:pPr>
      <w:r w:rsidRPr="00F34D09">
        <w:t>organisational safety requirements and hazard detection guidelines</w:t>
      </w:r>
    </w:p>
    <w:p w:rsidR="00000000" w:rsidRPr="00F34D09" w:rsidP="00F34D09">
      <w:pPr>
        <w:pStyle w:val="ListBullet"/>
      </w:pPr>
      <w:r w:rsidRPr="00F34D09">
        <w:t xml:space="preserve">industry benchmarks for managing </w:t>
      </w:r>
      <w:r w:rsidRPr="00F34D09">
        <w:t xml:space="preserve">optical ethernet transmission </w:t>
      </w:r>
    </w:p>
    <w:p w:rsidR="00000000" w:rsidRPr="00F34D09" w:rsidP="00F34D09">
      <w:pPr>
        <w:pStyle w:val="ListBullet"/>
      </w:pPr>
      <w:r w:rsidRPr="00F34D09">
        <w:t>intricacies of the following optical ethernet systems:</w:t>
      </w:r>
    </w:p>
    <w:p w:rsidR="00000000" w:rsidRPr="00F34D09" w:rsidP="00F34D09">
      <w:pPr>
        <w:pStyle w:val="ListBullet2"/>
      </w:pPr>
      <w:r w:rsidRPr="00F34D09">
        <w:t>system architecture</w:t>
      </w:r>
    </w:p>
    <w:p w:rsidR="00000000" w:rsidRPr="00F34D09" w:rsidP="00F34D09">
      <w:pPr>
        <w:pStyle w:val="ListBullet2"/>
      </w:pPr>
      <w:r w:rsidRPr="00F34D09">
        <w:t>function and framework within a network environment</w:t>
      </w:r>
    </w:p>
    <w:p w:rsidR="00000000" w:rsidRPr="00F34D09" w:rsidP="00F34D09">
      <w:pPr>
        <w:pStyle w:val="ListBullet2"/>
      </w:pPr>
      <w:r w:rsidRPr="00F34D09">
        <w:t xml:space="preserve">required testing techniques and analysis </w:t>
      </w:r>
    </w:p>
    <w:p w:rsidR="00000000" w:rsidRPr="00F34D09" w:rsidP="00F34D09">
      <w:pPr>
        <w:pStyle w:val="ListBullet"/>
      </w:pPr>
      <w:r w:rsidRPr="00F34D09">
        <w:t>explain WHS requirements relating to:</w:t>
      </w:r>
    </w:p>
    <w:p w:rsidR="00000000" w:rsidRPr="00F34D09" w:rsidP="00F34D09">
      <w:pPr>
        <w:pStyle w:val="ListBullet2"/>
      </w:pPr>
      <w:r w:rsidRPr="00F34D09">
        <w:t>handling of optical fibre</w:t>
      </w:r>
    </w:p>
    <w:p w:rsidR="00000000" w:rsidRPr="00F34D09" w:rsidP="00F34D09">
      <w:pPr>
        <w:pStyle w:val="ListBullet2"/>
      </w:pPr>
      <w:r w:rsidRPr="00F34D09">
        <w:t>personal safety issues</w:t>
      </w:r>
    </w:p>
    <w:p w:rsidR="00000000" w:rsidRPr="00F34D09" w:rsidP="00F34D09">
      <w:pPr>
        <w:pStyle w:val="ListBullet2"/>
      </w:pPr>
      <w:r w:rsidRPr="00F34D09">
        <w:t>use of laser light sources</w:t>
      </w:r>
    </w:p>
    <w:p w:rsidR="00000000" w:rsidRPr="00F34D09" w:rsidP="00F34D09">
      <w:pPr>
        <w:pStyle w:val="ListBullet"/>
      </w:pPr>
      <w:r w:rsidRPr="00F34D09">
        <w:t>WHS requirements that impact the safe inspection of optical connectors and the safe measurement of optical power from laser transmission systems</w:t>
      </w:r>
    </w:p>
    <w:p w:rsidR="00000000" w:rsidRPr="00F34D09" w:rsidP="00F34D09">
      <w:pPr>
        <w:pStyle w:val="ListBullet"/>
      </w:pPr>
      <w:r w:rsidRPr="00F34D09">
        <w:t>required legislation, codes, compa</w:t>
      </w:r>
      <w:r w:rsidRPr="00F34D09">
        <w:t>ny work practices, regulations and standards and environmental requirements for scoped work.</w:t>
      </w:r>
    </w:p>
    <w:p w:rsidR="00000000" w:rsidRPr="00F34D09" w:rsidP="00F34D09">
      <w:pPr>
        <w:pStyle w:val="AllowPageBreak"/>
      </w:pPr>
    </w:p>
    <w:p w:rsidR="00000000" w:rsidRPr="00F34D09" w:rsidP="00F34D09">
      <w:pPr>
        <w:pStyle w:val="Heading1"/>
      </w:pPr>
      <w:bookmarkStart w:id="11" w:name="O_1142496"/>
      <w:bookmarkEnd w:id="11"/>
      <w:r w:rsidRPr="00F34D09">
        <w:t>Assessment Conditions</w:t>
      </w:r>
    </w:p>
    <w:p w:rsidR="00000000" w:rsidRPr="00F34D09" w:rsidP="00910D36">
      <w:pPr>
        <w:pStyle w:val="BodyText"/>
      </w:pPr>
      <w:r w:rsidRPr="00F34D09">
        <w:t>Skills in this unit must be demonstrated in a workplace or simulated environment where the conditions are typical of those</w:t>
      </w:r>
      <w:r w:rsidRPr="00F34D09">
        <w:t xml:space="preserve"> in a working environment in this industry.</w:t>
      </w:r>
    </w:p>
    <w:p w:rsidR="00000000" w:rsidRPr="00F34D09" w:rsidP="00910D36">
      <w:pPr>
        <w:pStyle w:val="BodyText"/>
      </w:pPr>
      <w:r w:rsidRPr="00F34D09">
        <w:t>This includes access to:</w:t>
      </w:r>
    </w:p>
    <w:p w:rsidR="00000000" w:rsidRPr="00F34D09" w:rsidP="00F34D09">
      <w:pPr>
        <w:pStyle w:val="ListBullet"/>
      </w:pPr>
      <w:r w:rsidRPr="00F34D09">
        <w:t>test equipment used in industry</w:t>
      </w:r>
    </w:p>
    <w:p w:rsidR="00000000" w:rsidRPr="00F34D09" w:rsidP="00F34D09">
      <w:pPr>
        <w:pStyle w:val="ListBullet"/>
      </w:pPr>
      <w:r w:rsidRPr="00F34D09">
        <w:t>manufacturer technical documentation, legislation, codes and standards.</w:t>
      </w:r>
    </w:p>
    <w:p w:rsidR="00000000" w:rsidRPr="00F34D09" w:rsidP="00F34D09">
      <w:pPr>
        <w:pStyle w:val="BodyText"/>
      </w:pPr>
    </w:p>
    <w:p w:rsidR="00000000" w:rsidRPr="00F34D09" w:rsidP="00910D36">
      <w:pPr>
        <w:pStyle w:val="BodyText"/>
      </w:pPr>
      <w:r w:rsidRPr="00F34D09">
        <w:t>Assessors of this unit must satisfy the requirements for assessors in required vocational education and training legislation, frameworks and/or standards.</w:t>
      </w:r>
    </w:p>
    <w:p w:rsidR="00000000" w:rsidRPr="00F34D09" w:rsidP="00F34D09">
      <w:pPr>
        <w:pStyle w:val="Heading1"/>
      </w:pPr>
      <w:bookmarkStart w:id="12" w:name="O_1142494"/>
      <w:bookmarkEnd w:id="12"/>
      <w:r w:rsidRPr="00F34D09">
        <w:t>Links</w:t>
      </w:r>
    </w:p>
    <w:p w:rsidR="00000000" w:rsidRPr="00F34D09" w:rsidP="00910D36">
      <w:pPr>
        <w:pStyle w:val="BodyText"/>
      </w:pPr>
      <w:r w:rsidRPr="00F34D0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643B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34D09" w:rsidP="00F34D09"/>
    <w:sectPr w:rsidSect="00F34D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09" w:rsidRPr="00910D36" w:rsidP="00910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36" w:rsidP="00F34D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0D36" w:rsidP="00F34D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10D36" w:rsidP="00F34D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09" w:rsidP="00F34D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0D36">
      <w:t>Approved</w:t>
    </w:r>
    <w:r w:rsidR="00910D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0D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0D36">
      <w:rPr>
        <w:noProof/>
      </w:rPr>
      <w:t>4</w:t>
    </w:r>
    <w:r>
      <w:rPr>
        <w:noProof/>
      </w:rPr>
      <w:fldChar w:fldCharType="end"/>
    </w:r>
  </w:p>
  <w:p w:rsidR="00F34D09" w:rsidP="00F34D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0D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0D36">
      <w:t>Future Skills Organisation</w:t>
    </w:r>
    <w:r w:rsidR="00910D36">
      <w:fldChar w:fldCharType="end"/>
    </w:r>
  </w:p>
  <w:p w:rsidR="00F34D09" w:rsidP="00F34D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D09" w:rsidRPr="00910D36" w:rsidP="00910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36" w:rsidRPr="002D2AF8" w:rsidP="00F34D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ICTOPN605 Manage optical ethernet transmission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0D36" w:rsidP="00F34D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D09" w:rsidRPr="002D2AF8" w:rsidP="00F34D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0D36">
      <w:t>ICTOPN605 Manage optical ethernet transmission</w:t>
    </w:r>
    <w:r w:rsidR="00910D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0D36">
      <w:rPr>
        <w:noProof/>
      </w:rPr>
      <w:t>2 March 2025</w:t>
    </w:r>
    <w:r>
      <w:fldChar w:fldCharType="end"/>
    </w:r>
  </w:p>
  <w:p w:rsidR="00F34D09" w:rsidP="00F34D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1427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364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C4FC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D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D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D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D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D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D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D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D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D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D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D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D09"/>
  </w:style>
  <w:style w:type="character" w:customStyle="1" w:styleId="Heading1Char">
    <w:name w:val="Heading 1 Char"/>
    <w:basedOn w:val="DefaultParagraphFont"/>
    <w:link w:val="Heading1"/>
    <w:rsid w:val="00F34D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D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D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4D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4D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4D09"/>
    <w:rPr>
      <w:b/>
      <w:spacing w:val="0"/>
    </w:rPr>
  </w:style>
  <w:style w:type="paragraph" w:styleId="ListBullet2">
    <w:name w:val="List Bullet 2"/>
    <w:basedOn w:val="List2"/>
    <w:rsid w:val="00F34D0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4D09"/>
    <w:rPr>
      <w:i/>
    </w:rPr>
  </w:style>
  <w:style w:type="paragraph" w:customStyle="1" w:styleId="SuperHeading">
    <w:name w:val="SuperHeading"/>
    <w:basedOn w:val="Normal"/>
    <w:rsid w:val="00F34D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D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34D0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34D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D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D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D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D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D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D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D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D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D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D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D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D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D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4D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4D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D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D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4D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D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D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D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D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D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D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D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D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4D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D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D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D09"/>
  </w:style>
  <w:style w:type="paragraph" w:styleId="TableofFigures">
    <w:name w:val="table of figures"/>
    <w:basedOn w:val="Normal"/>
    <w:next w:val="Normal"/>
    <w:semiHidden/>
    <w:rsid w:val="00F34D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D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4D09"/>
    <w:rPr>
      <w:rFonts w:ascii="Wingdings" w:hAnsi="Wingdings"/>
    </w:rPr>
  </w:style>
  <w:style w:type="paragraph" w:customStyle="1" w:styleId="TableHeading">
    <w:name w:val="Table Heading"/>
    <w:basedOn w:val="HeadingBase"/>
    <w:rsid w:val="00F34D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D09"/>
    <w:rPr>
      <w:color w:val="0033CC"/>
      <w:u w:val="none"/>
    </w:rPr>
  </w:style>
  <w:style w:type="paragraph" w:customStyle="1" w:styleId="BodyTextRight">
    <w:name w:val="Body Text Right"/>
    <w:basedOn w:val="BodyText"/>
    <w:rsid w:val="00F34D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D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D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D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D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D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D09"/>
    <w:rPr>
      <w:sz w:val="32"/>
    </w:rPr>
  </w:style>
  <w:style w:type="paragraph" w:customStyle="1" w:styleId="HeadingProcedure">
    <w:name w:val="Heading Procedure"/>
    <w:basedOn w:val="HeadingBase"/>
    <w:next w:val="Normal"/>
    <w:rsid w:val="00F34D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D09"/>
    <w:pPr>
      <w:spacing w:before="60" w:after="60"/>
    </w:pPr>
  </w:style>
  <w:style w:type="paragraph" w:styleId="ListContinue">
    <w:name w:val="List Continue"/>
    <w:basedOn w:val="List"/>
    <w:rsid w:val="00F34D09"/>
    <w:pPr>
      <w:ind w:firstLine="0"/>
    </w:pPr>
  </w:style>
  <w:style w:type="paragraph" w:customStyle="1" w:styleId="ListNote">
    <w:name w:val="List Note"/>
    <w:basedOn w:val="List"/>
    <w:rsid w:val="00F34D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D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D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D09"/>
    <w:rPr>
      <w:rFonts w:ascii="Courier New" w:hAnsi="Courier New"/>
    </w:rPr>
  </w:style>
  <w:style w:type="paragraph" w:customStyle="1" w:styleId="NoteBullet">
    <w:name w:val="Note Bullet"/>
    <w:basedOn w:val="Note"/>
    <w:rsid w:val="00F34D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D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D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D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D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4D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D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D09"/>
    <w:rPr>
      <w:b/>
      <w:smallCaps/>
    </w:rPr>
  </w:style>
  <w:style w:type="paragraph" w:customStyle="1" w:styleId="TableListNumber">
    <w:name w:val="Table List Number"/>
    <w:basedOn w:val="ListNumber"/>
    <w:rsid w:val="00F34D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D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D09"/>
    <w:pPr>
      <w:numPr>
        <w:numId w:val="9"/>
      </w:numPr>
    </w:pPr>
  </w:style>
  <w:style w:type="paragraph" w:customStyle="1" w:styleId="ListAlpha2">
    <w:name w:val="List Alpha 2"/>
    <w:basedOn w:val="List2"/>
    <w:rsid w:val="00F34D09"/>
    <w:pPr>
      <w:numPr>
        <w:numId w:val="8"/>
      </w:numPr>
    </w:pPr>
  </w:style>
  <w:style w:type="paragraph" w:styleId="List3">
    <w:name w:val="List 3"/>
    <w:basedOn w:val="BodyText"/>
    <w:rsid w:val="00F34D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D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D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D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D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4D09"/>
    <w:pPr>
      <w:numPr>
        <w:numId w:val="4"/>
      </w:numPr>
    </w:pPr>
  </w:style>
  <w:style w:type="paragraph" w:styleId="ListContinue2">
    <w:name w:val="List Continue 2"/>
    <w:basedOn w:val="List2"/>
    <w:rsid w:val="00F34D09"/>
    <w:pPr>
      <w:ind w:firstLine="0"/>
    </w:pPr>
  </w:style>
  <w:style w:type="paragraph" w:styleId="ListContinue3">
    <w:name w:val="List Continue 3"/>
    <w:basedOn w:val="List3"/>
    <w:rsid w:val="00F34D09"/>
    <w:pPr>
      <w:ind w:left="1021" w:firstLine="0"/>
    </w:pPr>
  </w:style>
  <w:style w:type="paragraph" w:styleId="ListContinue4">
    <w:name w:val="List Continue 4"/>
    <w:basedOn w:val="List4"/>
    <w:rsid w:val="00F34D09"/>
    <w:pPr>
      <w:ind w:firstLine="0"/>
    </w:pPr>
  </w:style>
  <w:style w:type="paragraph" w:styleId="ListContinue5">
    <w:name w:val="List Continue 5"/>
    <w:basedOn w:val="List5"/>
    <w:rsid w:val="00F34D09"/>
    <w:pPr>
      <w:ind w:firstLine="0"/>
    </w:pPr>
  </w:style>
  <w:style w:type="paragraph" w:styleId="ListNumber3">
    <w:name w:val="List Number 3"/>
    <w:basedOn w:val="List3"/>
    <w:rsid w:val="00F34D09"/>
    <w:pPr>
      <w:numPr>
        <w:numId w:val="5"/>
      </w:numPr>
    </w:pPr>
  </w:style>
  <w:style w:type="paragraph" w:styleId="ListNumber4">
    <w:name w:val="List Number 4"/>
    <w:basedOn w:val="List4"/>
    <w:rsid w:val="00F34D09"/>
    <w:pPr>
      <w:numPr>
        <w:numId w:val="6"/>
      </w:numPr>
    </w:pPr>
  </w:style>
  <w:style w:type="paragraph" w:styleId="ListNumber5">
    <w:name w:val="List Number 5"/>
    <w:basedOn w:val="List5"/>
    <w:rsid w:val="00F34D09"/>
    <w:pPr>
      <w:numPr>
        <w:numId w:val="7"/>
      </w:numPr>
    </w:pPr>
  </w:style>
  <w:style w:type="paragraph" w:styleId="BlockText">
    <w:name w:val="Block Text"/>
    <w:basedOn w:val="Normal"/>
    <w:rsid w:val="00F34D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D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D09"/>
    <w:rPr>
      <w:sz w:val="16"/>
      <w:vertAlign w:val="superscript"/>
    </w:rPr>
  </w:style>
  <w:style w:type="character" w:customStyle="1" w:styleId="Symbols">
    <w:name w:val="Symbols"/>
    <w:basedOn w:val="DefaultParagraphFont"/>
    <w:rsid w:val="00F34D09"/>
    <w:rPr>
      <w:rFonts w:ascii="Symbol" w:hAnsi="Symbol"/>
    </w:rPr>
  </w:style>
  <w:style w:type="character" w:customStyle="1" w:styleId="MenuOptions">
    <w:name w:val="Menu Options"/>
    <w:basedOn w:val="DefaultParagraphFont"/>
    <w:rsid w:val="00F34D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D09"/>
    <w:rPr>
      <w:b/>
    </w:rPr>
  </w:style>
  <w:style w:type="character" w:customStyle="1" w:styleId="Underlined">
    <w:name w:val="Underlined"/>
    <w:basedOn w:val="DefaultParagraphFont"/>
    <w:rsid w:val="00F34D09"/>
    <w:rPr>
      <w:u w:val="single"/>
    </w:rPr>
  </w:style>
  <w:style w:type="paragraph" w:customStyle="1" w:styleId="TableBodyTextRight">
    <w:name w:val="Table Body Text Right"/>
    <w:basedOn w:val="TableBodyText"/>
    <w:rsid w:val="00F34D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D09"/>
    <w:rPr>
      <w:sz w:val="18"/>
    </w:rPr>
  </w:style>
  <w:style w:type="paragraph" w:customStyle="1" w:styleId="BodySmallRight">
    <w:name w:val="Body Small Right"/>
    <w:basedOn w:val="BodyTextRight"/>
    <w:rsid w:val="00F34D09"/>
    <w:rPr>
      <w:sz w:val="18"/>
      <w:szCs w:val="18"/>
    </w:rPr>
  </w:style>
  <w:style w:type="paragraph" w:customStyle="1" w:styleId="MarginEdition">
    <w:name w:val="Margin Edition"/>
    <w:basedOn w:val="MarginNote"/>
    <w:rsid w:val="00F34D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D09"/>
    <w:rPr>
      <w:sz w:val="2"/>
      <w:szCs w:val="2"/>
    </w:rPr>
  </w:style>
  <w:style w:type="character" w:customStyle="1" w:styleId="Small">
    <w:name w:val="Small"/>
    <w:basedOn w:val="DefaultParagraphFont"/>
    <w:rsid w:val="00F34D09"/>
    <w:rPr>
      <w:sz w:val="16"/>
    </w:rPr>
  </w:style>
  <w:style w:type="paragraph" w:customStyle="1" w:styleId="WideTable">
    <w:name w:val="Wide Table"/>
    <w:basedOn w:val="Normal"/>
    <w:rsid w:val="00F34D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D09"/>
  </w:style>
  <w:style w:type="paragraph" w:styleId="Quote">
    <w:name w:val="Quote"/>
    <w:basedOn w:val="Heading1"/>
    <w:link w:val="QuoteChar"/>
    <w:qFormat/>
    <w:rsid w:val="00F34D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D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D09"/>
    <w:pPr>
      <w:pageBreakBefore/>
    </w:pPr>
  </w:style>
  <w:style w:type="paragraph" w:customStyle="1" w:styleId="Border">
    <w:name w:val="Border"/>
    <w:basedOn w:val="Normal"/>
    <w:qFormat/>
    <w:rsid w:val="00F34D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D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D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D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D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D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D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D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D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D09"/>
    <w:rPr>
      <w:u w:val="single"/>
    </w:rPr>
  </w:style>
  <w:style w:type="character" w:customStyle="1" w:styleId="BoldandItalics">
    <w:name w:val="Bold and Italics"/>
    <w:qFormat/>
    <w:rsid w:val="00F34D09"/>
    <w:rPr>
      <w:b/>
      <w:i/>
      <w:u w:val="none"/>
    </w:rPr>
  </w:style>
  <w:style w:type="paragraph" w:styleId="BalloonText">
    <w:name w:val="Balloon Text"/>
    <w:basedOn w:val="Normal"/>
    <w:link w:val="BalloonTextChar"/>
    <w:rsid w:val="00F34D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D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D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D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D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D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D09"/>
    <w:pPr>
      <w:spacing w:before="0" w:after="0"/>
    </w:pPr>
  </w:style>
  <w:style w:type="paragraph" w:customStyle="1" w:styleId="BodyTextBold">
    <w:name w:val="Body Text Bold"/>
    <w:basedOn w:val="BodyText"/>
    <w:qFormat/>
    <w:rsid w:val="00F34D09"/>
    <w:rPr>
      <w:b/>
    </w:rPr>
  </w:style>
  <w:style w:type="character" w:styleId="Hyperlink">
    <w:name w:val="Hyperlink"/>
    <w:basedOn w:val="DefaultParagraphFont"/>
    <w:uiPriority w:val="99"/>
    <w:unhideWhenUsed/>
    <w:rsid w:val="00910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5923</Characters>
  <Application>Microsoft Office Word</Application>
  <DocSecurity>0</DocSecurity>
  <Lines>179</Lines>
  <Paragraphs>113</Paragraphs>
  <ScaleCrop>false</ScaleCrop>
  <Company>Author-it Software Corporation Ltd.</Company>
  <LinksUpToDate>false</LinksUpToDate>
  <CharactersWithSpaces>6681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ICTOPN605 Manage optical ethernet transmission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2025-03-01T15:10:00Z</dcterms:created>
  <dcterms:modified xsi:type="dcterms:W3CDTF">2025-03-01T15:10:00Z</dcterms:modified>
</cp:coreProperties>
</file>