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E2B" w:rsidP="00E20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ICTOPN605 Manage optical ethernet transmission</w:t>
      </w:r>
      <w:r>
        <w:fldChar w:fldCharType="end"/>
      </w:r>
    </w:p>
    <w:p w:rsidR="00E20E2B" w:rsidP="00E20E2B">
      <w:pPr>
        <w:pStyle w:val="Version"/>
        <w:sectPr w:rsidSect="00515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3F6" w:rsidP="005153F6">
      <w:pPr>
        <w:pStyle w:val="SuperHeading"/>
      </w:pPr>
      <w:r w:rsidRPr="005153F6">
        <w:t>Assessment Requirements for ICTOPN605 Manage optical ethernet transmission</w:t>
      </w:r>
    </w:p>
    <w:p w:rsidR="00000000" w:rsidRPr="005153F6" w:rsidP="005153F6">
      <w:pPr>
        <w:pStyle w:val="Heading1"/>
      </w:pPr>
      <w:bookmarkStart w:id="1" w:name="O_1142495"/>
      <w:bookmarkEnd w:id="1"/>
      <w:r w:rsidRPr="005153F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153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F6" w:rsidP="005153F6">
            <w:pPr>
              <w:pStyle w:val="BodyText"/>
            </w:pPr>
            <w:r w:rsidRPr="005153F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F6">
            <w:pPr>
              <w:pStyle w:val="BodyText"/>
              <w:rPr>
                <w:lang w:val="en-NZ"/>
              </w:rPr>
            </w:pPr>
            <w:r w:rsidRPr="005153F6">
              <w:rPr>
                <w:rStyle w:val="SpecialBold"/>
              </w:rPr>
              <w:t>Comments</w:t>
            </w:r>
          </w:p>
        </w:tc>
      </w:tr>
      <w:tr w:rsidTr="005153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3F6">
            <w:pPr>
              <w:pStyle w:val="BodyText"/>
              <w:rPr>
                <w:lang w:val="en-NZ"/>
              </w:rPr>
            </w:pPr>
            <w:r w:rsidRPr="005153F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3F6" w:rsidP="005153F6">
            <w:pPr>
              <w:pStyle w:val="BodyText"/>
            </w:pPr>
            <w:r w:rsidRPr="005153F6">
              <w:t>This version first released with ICT Information and Communications Technology Training Package Version 7.0.</w:t>
            </w:r>
          </w:p>
        </w:tc>
      </w:tr>
    </w:tbl>
    <w:p w:rsidR="00000000" w:rsidRPr="005153F6" w:rsidP="005153F6">
      <w:pPr>
        <w:pStyle w:val="BodyText"/>
      </w:pPr>
    </w:p>
    <w:p w:rsidR="00000000" w:rsidRPr="005153F6" w:rsidP="005153F6">
      <w:pPr>
        <w:pStyle w:val="AllowPageBreak"/>
      </w:pPr>
    </w:p>
    <w:p w:rsidR="00000000" w:rsidRPr="005153F6" w:rsidP="005153F6">
      <w:pPr>
        <w:pStyle w:val="Heading1"/>
      </w:pPr>
      <w:bookmarkStart w:id="2" w:name="O_1142498"/>
      <w:bookmarkEnd w:id="2"/>
      <w:r w:rsidRPr="005153F6">
        <w:t>Performance Evidence</w:t>
      </w:r>
    </w:p>
    <w:p w:rsidR="00000000" w:rsidRPr="005153F6" w:rsidP="00E20E2B">
      <w:pPr>
        <w:pStyle w:val="BodyText"/>
      </w:pPr>
      <w:r w:rsidRPr="005153F6">
        <w:t>The candidate must demonstrate the ability to complete the tasks outlined in the elements, performance criteria and foundation skills of this unit, including evidence of the ability to:</w:t>
      </w:r>
    </w:p>
    <w:p w:rsidR="00000000" w:rsidRPr="005153F6" w:rsidP="005153F6">
      <w:pPr>
        <w:pStyle w:val="ListBullet"/>
      </w:pPr>
      <w:r w:rsidRPr="005153F6">
        <w:t>manage optical ethernet transm</w:t>
      </w:r>
      <w:r w:rsidRPr="005153F6">
        <w:t>issions in at least two networks.</w:t>
      </w:r>
    </w:p>
    <w:p w:rsidR="00000000" w:rsidRPr="005153F6" w:rsidP="005153F6">
      <w:pPr>
        <w:pStyle w:val="BodyText"/>
      </w:pPr>
    </w:p>
    <w:p w:rsidR="00000000" w:rsidRPr="005153F6" w:rsidP="00E20E2B">
      <w:pPr>
        <w:pStyle w:val="BodyText"/>
      </w:pPr>
      <w:r w:rsidRPr="005153F6">
        <w:t>In the course of the above, the candidate must:</w:t>
      </w:r>
    </w:p>
    <w:p w:rsidR="00000000" w:rsidRPr="005153F6" w:rsidP="005153F6">
      <w:pPr>
        <w:pStyle w:val="ListBullet"/>
      </w:pPr>
      <w:r w:rsidRPr="005153F6">
        <w:t>identify test performance parameters and architectural requirements for managing optical ethernet transmission</w:t>
      </w:r>
    </w:p>
    <w:p w:rsidR="00000000" w:rsidRPr="005153F6" w:rsidP="005153F6">
      <w:pPr>
        <w:pStyle w:val="ListBullet"/>
      </w:pPr>
      <w:r w:rsidRPr="005153F6">
        <w:t>plan optical ethernet transmission tests from performance requirements</w:t>
      </w:r>
    </w:p>
    <w:p w:rsidR="00000000" w:rsidRPr="005153F6" w:rsidP="005153F6">
      <w:pPr>
        <w:pStyle w:val="ListBullet"/>
      </w:pPr>
      <w:r w:rsidRPr="005153F6">
        <w:t>select and perform testing regimes on ethernet optical transmissions</w:t>
      </w:r>
    </w:p>
    <w:p w:rsidR="00000000" w:rsidRPr="005153F6" w:rsidP="005153F6">
      <w:pPr>
        <w:pStyle w:val="ListBullet"/>
      </w:pPr>
      <w:r w:rsidRPr="005153F6">
        <w:t>comply with all work health and safety (WHS) requirements and work practices.</w:t>
      </w:r>
    </w:p>
    <w:p w:rsidR="00000000" w:rsidRPr="005153F6" w:rsidP="005153F6">
      <w:pPr>
        <w:pStyle w:val="AllowPageBreak"/>
      </w:pPr>
    </w:p>
    <w:p w:rsidR="00000000" w:rsidRPr="005153F6" w:rsidP="005153F6">
      <w:pPr>
        <w:pStyle w:val="Heading1"/>
      </w:pPr>
      <w:bookmarkStart w:id="3" w:name="O_1142497"/>
      <w:bookmarkEnd w:id="3"/>
      <w:r w:rsidRPr="005153F6">
        <w:t>Knowledge Evidence</w:t>
      </w:r>
    </w:p>
    <w:p w:rsidR="00000000" w:rsidRPr="005153F6" w:rsidP="00E20E2B">
      <w:pPr>
        <w:pStyle w:val="BodyText"/>
      </w:pPr>
      <w:r w:rsidRPr="005153F6">
        <w:t>The candidate must be able to demonstrate knowledge to complete the tasks outlined in the elements, performance criteria and foundation skills of this unit, including knowledge of:</w:t>
      </w:r>
    </w:p>
    <w:p w:rsidR="00000000" w:rsidRPr="005153F6" w:rsidP="005153F6">
      <w:pPr>
        <w:pStyle w:val="ListBullet"/>
      </w:pPr>
      <w:r w:rsidRPr="005153F6">
        <w:t xml:space="preserve">principles and techniques for documenting and reporting test results </w:t>
      </w:r>
    </w:p>
    <w:p w:rsidR="00000000" w:rsidRPr="005153F6" w:rsidP="005153F6">
      <w:pPr>
        <w:pStyle w:val="ListBullet"/>
      </w:pPr>
      <w:r w:rsidRPr="005153F6">
        <w:t>orga</w:t>
      </w:r>
      <w:r w:rsidRPr="005153F6">
        <w:t>nisational safety requirements and hazard detection guidelines</w:t>
      </w:r>
    </w:p>
    <w:p w:rsidR="00000000" w:rsidRPr="005153F6" w:rsidP="005153F6">
      <w:pPr>
        <w:pStyle w:val="ListBullet"/>
      </w:pPr>
      <w:r w:rsidRPr="005153F6">
        <w:t xml:space="preserve">industry benchmarks for managing optical ethernet transmission </w:t>
      </w:r>
    </w:p>
    <w:p w:rsidR="00000000" w:rsidRPr="005153F6" w:rsidP="005153F6">
      <w:pPr>
        <w:pStyle w:val="ListBullet"/>
      </w:pPr>
      <w:r w:rsidRPr="005153F6">
        <w:t>intricacies of the following optical ethernet systems:</w:t>
      </w:r>
    </w:p>
    <w:p w:rsidR="00000000" w:rsidRPr="005153F6" w:rsidP="005153F6">
      <w:pPr>
        <w:pStyle w:val="ListBullet2"/>
      </w:pPr>
      <w:r w:rsidRPr="005153F6">
        <w:t>system architecture</w:t>
      </w:r>
    </w:p>
    <w:p w:rsidR="00000000" w:rsidRPr="005153F6" w:rsidP="005153F6">
      <w:pPr>
        <w:pStyle w:val="ListBullet2"/>
      </w:pPr>
      <w:r w:rsidRPr="005153F6">
        <w:t>function and framework within a network environment</w:t>
      </w:r>
    </w:p>
    <w:p w:rsidR="00000000" w:rsidRPr="005153F6" w:rsidP="005153F6">
      <w:pPr>
        <w:pStyle w:val="ListBullet2"/>
      </w:pPr>
      <w:r w:rsidRPr="005153F6">
        <w:t>r</w:t>
      </w:r>
      <w:r w:rsidRPr="005153F6">
        <w:t xml:space="preserve">equired testing techniques and analysis </w:t>
      </w:r>
    </w:p>
    <w:p w:rsidR="00000000" w:rsidRPr="005153F6" w:rsidP="005153F6">
      <w:pPr>
        <w:pStyle w:val="ListBullet"/>
      </w:pPr>
      <w:r w:rsidRPr="005153F6">
        <w:t>explain WHS requirements relating to:</w:t>
      </w:r>
    </w:p>
    <w:p w:rsidR="00000000" w:rsidRPr="005153F6" w:rsidP="005153F6">
      <w:pPr>
        <w:pStyle w:val="ListBullet2"/>
      </w:pPr>
      <w:r w:rsidRPr="005153F6">
        <w:t>handling of optical fibre</w:t>
      </w:r>
    </w:p>
    <w:p w:rsidR="00000000" w:rsidRPr="005153F6" w:rsidP="005153F6">
      <w:pPr>
        <w:pStyle w:val="ListBullet2"/>
      </w:pPr>
      <w:r w:rsidRPr="005153F6">
        <w:t>personal safety issues</w:t>
      </w:r>
    </w:p>
    <w:p w:rsidR="00000000" w:rsidRPr="005153F6" w:rsidP="005153F6">
      <w:pPr>
        <w:pStyle w:val="ListBullet2"/>
      </w:pPr>
      <w:r w:rsidRPr="005153F6">
        <w:t>use of laser light sources</w:t>
      </w:r>
    </w:p>
    <w:p w:rsidR="00000000" w:rsidRPr="005153F6" w:rsidP="005153F6">
      <w:pPr>
        <w:pStyle w:val="ListBullet"/>
      </w:pPr>
      <w:r w:rsidRPr="005153F6">
        <w:t xml:space="preserve">WHS requirements that impact the safe inspection of optical connectors and the safe measurement </w:t>
      </w:r>
      <w:r w:rsidRPr="005153F6">
        <w:t>of optical power from laser transmission systems</w:t>
      </w:r>
    </w:p>
    <w:p w:rsidR="00000000" w:rsidRPr="005153F6" w:rsidP="005153F6">
      <w:pPr>
        <w:pStyle w:val="ListBullet"/>
      </w:pPr>
      <w:r w:rsidRPr="005153F6">
        <w:t>required legislation, codes, company work practices, regulations and standards and environmental requirements for scoped work.</w:t>
      </w:r>
    </w:p>
    <w:p w:rsidR="00000000" w:rsidRPr="005153F6" w:rsidP="005153F6">
      <w:pPr>
        <w:pStyle w:val="AllowPageBreak"/>
      </w:pPr>
    </w:p>
    <w:p w:rsidR="00000000" w:rsidRPr="005153F6" w:rsidP="005153F6">
      <w:pPr>
        <w:pStyle w:val="Heading1"/>
      </w:pPr>
      <w:bookmarkStart w:id="4" w:name="O_1142496"/>
      <w:bookmarkEnd w:id="4"/>
      <w:r w:rsidRPr="005153F6">
        <w:t>Assessment Conditions</w:t>
      </w:r>
    </w:p>
    <w:p w:rsidR="00000000" w:rsidRPr="005153F6" w:rsidP="00E20E2B">
      <w:pPr>
        <w:pStyle w:val="BodyText"/>
      </w:pPr>
      <w:r w:rsidRPr="005153F6">
        <w:t>Skills in this unit must be demonstrate</w:t>
      </w:r>
      <w:r w:rsidRPr="005153F6">
        <w:t>d in a workplace or simulated environment where the conditions are typical of those in a working environment in this industry.</w:t>
      </w:r>
    </w:p>
    <w:p w:rsidR="00000000" w:rsidRPr="005153F6" w:rsidP="00E20E2B">
      <w:pPr>
        <w:pStyle w:val="BodyText"/>
      </w:pPr>
      <w:r w:rsidRPr="005153F6">
        <w:t>This includes access to:</w:t>
      </w:r>
    </w:p>
    <w:p w:rsidR="00000000" w:rsidRPr="005153F6" w:rsidP="005153F6">
      <w:pPr>
        <w:pStyle w:val="ListBullet"/>
      </w:pPr>
      <w:r w:rsidRPr="005153F6">
        <w:t>test equipment used in industry</w:t>
      </w:r>
    </w:p>
    <w:p w:rsidR="00000000" w:rsidRPr="005153F6" w:rsidP="005153F6">
      <w:pPr>
        <w:pStyle w:val="ListBullet"/>
      </w:pPr>
      <w:r w:rsidRPr="005153F6">
        <w:t>manufacturer technical documentation, legislation, codes and standards.</w:t>
      </w:r>
    </w:p>
    <w:p w:rsidR="00000000" w:rsidRPr="005153F6" w:rsidP="005153F6">
      <w:pPr>
        <w:pStyle w:val="BodyText"/>
      </w:pPr>
    </w:p>
    <w:p w:rsidR="00000000" w:rsidRPr="005153F6" w:rsidP="00E20E2B">
      <w:pPr>
        <w:pStyle w:val="BodyText"/>
      </w:pPr>
      <w:r w:rsidRPr="005153F6">
        <w:t>Assessors of this unit must satisfy the requirements for assessors in required vocational education and training legislation, frameworks and/or standards.</w:t>
      </w:r>
    </w:p>
    <w:p w:rsidR="00000000" w:rsidRPr="005153F6" w:rsidP="005153F6">
      <w:pPr>
        <w:pStyle w:val="Heading1"/>
      </w:pPr>
      <w:bookmarkStart w:id="5" w:name="O_1142494"/>
      <w:bookmarkEnd w:id="5"/>
      <w:r w:rsidRPr="005153F6">
        <w:t>Links</w:t>
      </w:r>
    </w:p>
    <w:p w:rsidR="00000000" w:rsidRPr="005153F6" w:rsidP="00E20E2B">
      <w:pPr>
        <w:pStyle w:val="BodyText"/>
      </w:pPr>
      <w:r w:rsidRPr="005153F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57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53F6" w:rsidP="005153F6"/>
    <w:sectPr w:rsidSect="00515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F6" w:rsidRPr="00E20E2B" w:rsidP="00E20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B" w:rsidP="00515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E2B" w:rsidP="00515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0E2B" w:rsidP="00515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3F6" w:rsidRPr="00E20E2B" w:rsidP="00E20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2B" w:rsidRPr="002D2AF8" w:rsidP="00515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ICTOPN605 Manage optical ethernet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20E2B" w:rsidP="00515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B4A4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A7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66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3F6"/>
  </w:style>
  <w:style w:type="character" w:customStyle="1" w:styleId="Heading1Char">
    <w:name w:val="Heading 1 Char"/>
    <w:basedOn w:val="DefaultParagraphFont"/>
    <w:link w:val="Heading1"/>
    <w:rsid w:val="00515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3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3F6"/>
    <w:rPr>
      <w:b/>
      <w:spacing w:val="0"/>
    </w:rPr>
  </w:style>
  <w:style w:type="paragraph" w:styleId="ListBullet2">
    <w:name w:val="List Bullet 2"/>
    <w:basedOn w:val="List2"/>
    <w:rsid w:val="005153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5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5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3F6"/>
    <w:rPr>
      <w:i/>
    </w:rPr>
  </w:style>
  <w:style w:type="paragraph" w:styleId="Caption">
    <w:name w:val="caption"/>
    <w:basedOn w:val="BodyText"/>
    <w:next w:val="Normal"/>
    <w:qFormat/>
    <w:rsid w:val="00515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3F6"/>
  </w:style>
  <w:style w:type="paragraph" w:styleId="TableofFigures">
    <w:name w:val="table of figures"/>
    <w:basedOn w:val="Normal"/>
    <w:next w:val="Normal"/>
    <w:semiHidden/>
    <w:rsid w:val="00515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53F6"/>
    <w:rPr>
      <w:rFonts w:ascii="Wingdings" w:hAnsi="Wingdings"/>
    </w:rPr>
  </w:style>
  <w:style w:type="paragraph" w:customStyle="1" w:styleId="TableHeading">
    <w:name w:val="Table Heading"/>
    <w:basedOn w:val="HeadingBase"/>
    <w:rsid w:val="00515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3F6"/>
    <w:rPr>
      <w:color w:val="0033CC"/>
      <w:u w:val="none"/>
    </w:rPr>
  </w:style>
  <w:style w:type="paragraph" w:customStyle="1" w:styleId="BodyTextRight">
    <w:name w:val="Body Text Right"/>
    <w:basedOn w:val="BodyText"/>
    <w:rsid w:val="00515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3F6"/>
    <w:rPr>
      <w:sz w:val="32"/>
    </w:rPr>
  </w:style>
  <w:style w:type="paragraph" w:customStyle="1" w:styleId="HeadingProcedure">
    <w:name w:val="Heading Procedure"/>
    <w:basedOn w:val="HeadingBase"/>
    <w:next w:val="Normal"/>
    <w:rsid w:val="00515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3F6"/>
    <w:pPr>
      <w:spacing w:before="60" w:after="60"/>
    </w:pPr>
  </w:style>
  <w:style w:type="paragraph" w:styleId="ListContinue">
    <w:name w:val="List Continue"/>
    <w:basedOn w:val="List"/>
    <w:rsid w:val="005153F6"/>
    <w:pPr>
      <w:ind w:firstLine="0"/>
    </w:pPr>
  </w:style>
  <w:style w:type="paragraph" w:customStyle="1" w:styleId="ListNote">
    <w:name w:val="List Note"/>
    <w:basedOn w:val="List"/>
    <w:rsid w:val="00515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3F6"/>
    <w:rPr>
      <w:rFonts w:ascii="Courier New" w:hAnsi="Courier New"/>
    </w:rPr>
  </w:style>
  <w:style w:type="paragraph" w:customStyle="1" w:styleId="NoteBullet">
    <w:name w:val="Note Bullet"/>
    <w:basedOn w:val="Note"/>
    <w:rsid w:val="00515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3F6"/>
    <w:rPr>
      <w:b/>
      <w:smallCaps/>
    </w:rPr>
  </w:style>
  <w:style w:type="paragraph" w:customStyle="1" w:styleId="TableListNumber">
    <w:name w:val="Table List Number"/>
    <w:basedOn w:val="ListNumber"/>
    <w:rsid w:val="00515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3F6"/>
    <w:pPr>
      <w:numPr>
        <w:numId w:val="9"/>
      </w:numPr>
    </w:pPr>
  </w:style>
  <w:style w:type="paragraph" w:customStyle="1" w:styleId="ListAlpha2">
    <w:name w:val="List Alpha 2"/>
    <w:basedOn w:val="List2"/>
    <w:rsid w:val="005153F6"/>
    <w:pPr>
      <w:numPr>
        <w:numId w:val="8"/>
      </w:numPr>
    </w:pPr>
  </w:style>
  <w:style w:type="paragraph" w:styleId="List2">
    <w:name w:val="List 2"/>
    <w:basedOn w:val="BodyText"/>
    <w:rsid w:val="00515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53F6"/>
    <w:pPr>
      <w:numPr>
        <w:numId w:val="4"/>
      </w:numPr>
    </w:pPr>
  </w:style>
  <w:style w:type="paragraph" w:styleId="ListContinue2">
    <w:name w:val="List Continue 2"/>
    <w:basedOn w:val="List2"/>
    <w:rsid w:val="005153F6"/>
    <w:pPr>
      <w:ind w:firstLine="0"/>
    </w:pPr>
  </w:style>
  <w:style w:type="paragraph" w:styleId="ListContinue3">
    <w:name w:val="List Continue 3"/>
    <w:basedOn w:val="List3"/>
    <w:rsid w:val="005153F6"/>
    <w:pPr>
      <w:ind w:left="1021" w:firstLine="0"/>
    </w:pPr>
  </w:style>
  <w:style w:type="paragraph" w:styleId="ListContinue4">
    <w:name w:val="List Continue 4"/>
    <w:basedOn w:val="List4"/>
    <w:rsid w:val="005153F6"/>
    <w:pPr>
      <w:ind w:firstLine="0"/>
    </w:pPr>
  </w:style>
  <w:style w:type="paragraph" w:styleId="ListContinue5">
    <w:name w:val="List Continue 5"/>
    <w:basedOn w:val="List5"/>
    <w:rsid w:val="005153F6"/>
    <w:pPr>
      <w:ind w:firstLine="0"/>
    </w:pPr>
  </w:style>
  <w:style w:type="paragraph" w:styleId="ListNumber3">
    <w:name w:val="List Number 3"/>
    <w:basedOn w:val="List3"/>
    <w:rsid w:val="005153F6"/>
    <w:pPr>
      <w:numPr>
        <w:numId w:val="5"/>
      </w:numPr>
    </w:pPr>
  </w:style>
  <w:style w:type="paragraph" w:styleId="ListNumber4">
    <w:name w:val="List Number 4"/>
    <w:basedOn w:val="List4"/>
    <w:rsid w:val="005153F6"/>
    <w:pPr>
      <w:numPr>
        <w:numId w:val="6"/>
      </w:numPr>
    </w:pPr>
  </w:style>
  <w:style w:type="paragraph" w:styleId="ListNumber5">
    <w:name w:val="List Number 5"/>
    <w:basedOn w:val="List5"/>
    <w:rsid w:val="005153F6"/>
    <w:pPr>
      <w:numPr>
        <w:numId w:val="7"/>
      </w:numPr>
    </w:pPr>
  </w:style>
  <w:style w:type="paragraph" w:styleId="BlockText">
    <w:name w:val="Block Text"/>
    <w:basedOn w:val="Normal"/>
    <w:rsid w:val="00515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3F6"/>
    <w:rPr>
      <w:sz w:val="16"/>
      <w:vertAlign w:val="superscript"/>
    </w:rPr>
  </w:style>
  <w:style w:type="character" w:customStyle="1" w:styleId="Symbols">
    <w:name w:val="Symbols"/>
    <w:basedOn w:val="DefaultParagraphFont"/>
    <w:rsid w:val="005153F6"/>
    <w:rPr>
      <w:rFonts w:ascii="Symbol" w:hAnsi="Symbol"/>
    </w:rPr>
  </w:style>
  <w:style w:type="character" w:customStyle="1" w:styleId="MenuOptions">
    <w:name w:val="Menu Options"/>
    <w:basedOn w:val="DefaultParagraphFont"/>
    <w:rsid w:val="00515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3F6"/>
    <w:rPr>
      <w:b/>
    </w:rPr>
  </w:style>
  <w:style w:type="character" w:customStyle="1" w:styleId="Underlined">
    <w:name w:val="Underlined"/>
    <w:basedOn w:val="DefaultParagraphFont"/>
    <w:rsid w:val="005153F6"/>
    <w:rPr>
      <w:u w:val="single"/>
    </w:rPr>
  </w:style>
  <w:style w:type="paragraph" w:customStyle="1" w:styleId="TableBodyTextRight">
    <w:name w:val="Table Body Text Right"/>
    <w:basedOn w:val="TableBodyText"/>
    <w:rsid w:val="00515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3F6"/>
    <w:rPr>
      <w:sz w:val="18"/>
    </w:rPr>
  </w:style>
  <w:style w:type="paragraph" w:customStyle="1" w:styleId="BodySmallRight">
    <w:name w:val="Body Small Right"/>
    <w:basedOn w:val="BodyTextRight"/>
    <w:rsid w:val="005153F6"/>
    <w:rPr>
      <w:sz w:val="18"/>
      <w:szCs w:val="18"/>
    </w:rPr>
  </w:style>
  <w:style w:type="paragraph" w:customStyle="1" w:styleId="MarginEdition">
    <w:name w:val="Margin Edition"/>
    <w:basedOn w:val="MarginNote"/>
    <w:rsid w:val="00515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3F6"/>
    <w:rPr>
      <w:sz w:val="2"/>
      <w:szCs w:val="2"/>
    </w:rPr>
  </w:style>
  <w:style w:type="character" w:customStyle="1" w:styleId="Small">
    <w:name w:val="Small"/>
    <w:basedOn w:val="DefaultParagraphFont"/>
    <w:rsid w:val="005153F6"/>
    <w:rPr>
      <w:sz w:val="16"/>
    </w:rPr>
  </w:style>
  <w:style w:type="paragraph" w:customStyle="1" w:styleId="WideTable">
    <w:name w:val="Wide Table"/>
    <w:basedOn w:val="Normal"/>
    <w:rsid w:val="00515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3F6"/>
  </w:style>
  <w:style w:type="paragraph" w:styleId="Quote">
    <w:name w:val="Quote"/>
    <w:basedOn w:val="Heading1"/>
    <w:link w:val="QuoteChar"/>
    <w:qFormat/>
    <w:rsid w:val="00515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3F6"/>
    <w:pPr>
      <w:pageBreakBefore/>
    </w:pPr>
  </w:style>
  <w:style w:type="paragraph" w:customStyle="1" w:styleId="Border">
    <w:name w:val="Border"/>
    <w:basedOn w:val="Normal"/>
    <w:qFormat/>
    <w:rsid w:val="00515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3F6"/>
    <w:rPr>
      <w:u w:val="single"/>
    </w:rPr>
  </w:style>
  <w:style w:type="character" w:customStyle="1" w:styleId="BoldandItalics">
    <w:name w:val="Bold and Italics"/>
    <w:qFormat/>
    <w:rsid w:val="005153F6"/>
    <w:rPr>
      <w:b/>
      <w:i/>
      <w:u w:val="none"/>
    </w:rPr>
  </w:style>
  <w:style w:type="paragraph" w:styleId="BalloonText">
    <w:name w:val="Balloon Text"/>
    <w:basedOn w:val="Normal"/>
    <w:link w:val="BalloonTextChar"/>
    <w:rsid w:val="00515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3F6"/>
    <w:pPr>
      <w:spacing w:before="0" w:after="0"/>
    </w:pPr>
  </w:style>
  <w:style w:type="paragraph" w:customStyle="1" w:styleId="BodyTextBold">
    <w:name w:val="Body Text Bold"/>
    <w:basedOn w:val="BodyText"/>
    <w:qFormat/>
    <w:rsid w:val="005153F6"/>
    <w:rPr>
      <w:b/>
    </w:rPr>
  </w:style>
  <w:style w:type="character" w:styleId="Hyperlink">
    <w:name w:val="Hyperlink"/>
    <w:basedOn w:val="DefaultParagraphFont"/>
    <w:uiPriority w:val="99"/>
    <w:unhideWhenUsed/>
    <w:rsid w:val="00E20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2373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ICTOPN605 Manage optical ethernet transmission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