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C24" w:rsidP="009D3C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ICTOPN509 Plan for optical system upgrades</w:t>
      </w:r>
      <w:r>
        <w:fldChar w:fldCharType="end"/>
      </w:r>
    </w:p>
    <w:p w:rsidR="009D3C24" w:rsidP="009D3C24">
      <w:pPr>
        <w:pStyle w:val="Version"/>
        <w:sectPr w:rsidSect="000D7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E7B" w:rsidP="000D7E7B">
      <w:pPr>
        <w:pStyle w:val="SuperHeading"/>
      </w:pPr>
      <w:r w:rsidRPr="000D7E7B">
        <w:t>ICTOPN509 Plan for optical system upgrades</w:t>
      </w:r>
    </w:p>
    <w:p w:rsidR="00000000" w:rsidRPr="000D7E7B" w:rsidP="000D7E7B">
      <w:pPr>
        <w:pStyle w:val="Heading1"/>
      </w:pPr>
      <w:bookmarkStart w:id="1" w:name="O_1141535"/>
      <w:bookmarkEnd w:id="1"/>
      <w:r w:rsidRPr="000D7E7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BodyText"/>
            </w:pPr>
            <w:r w:rsidRPr="000D7E7B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rPr>
                <w:rStyle w:val="SpecialBold"/>
              </w:rPr>
              <w:t>Comments</w:t>
            </w:r>
          </w:p>
        </w:tc>
      </w:tr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BodyText"/>
            </w:pPr>
            <w:r w:rsidRPr="000D7E7B">
              <w:t>This version first released with ICT Information and Communications Technology Training Package Version 7.0.</w:t>
            </w:r>
          </w:p>
        </w:tc>
      </w:tr>
    </w:tbl>
    <w:p w:rsidR="00000000" w:rsidRPr="000D7E7B" w:rsidP="000D7E7B">
      <w:pPr>
        <w:pStyle w:val="BodyText"/>
      </w:pPr>
    </w:p>
    <w:p w:rsidR="00000000" w:rsidRPr="000D7E7B" w:rsidP="000D7E7B">
      <w:pPr>
        <w:pStyle w:val="AllowPageBreak"/>
      </w:pPr>
    </w:p>
    <w:p w:rsidR="00000000" w:rsidRPr="000D7E7B" w:rsidP="000D7E7B">
      <w:pPr>
        <w:pStyle w:val="Heading1"/>
      </w:pPr>
      <w:bookmarkStart w:id="2" w:name="O_1141540"/>
      <w:bookmarkEnd w:id="2"/>
      <w:r w:rsidRPr="000D7E7B">
        <w:t>Application</w:t>
      </w:r>
    </w:p>
    <w:p w:rsidR="00000000" w:rsidRPr="000D7E7B" w:rsidP="009D3C24">
      <w:pPr>
        <w:pStyle w:val="BodyText"/>
      </w:pPr>
      <w:r w:rsidRPr="000D7E7B">
        <w:t>This unit describes the skills and knowledge required to plan the</w:t>
      </w:r>
      <w:r w:rsidRPr="000D7E7B">
        <w:t xml:space="preserve"> activities of major upgrades of optical systems from specifications provided by the planning and design section or its equivalent. Major upgrades in enterprise networks or a communications service provider’s network involve cut over activities to integrat</w:t>
      </w:r>
      <w:r w:rsidRPr="000D7E7B">
        <w:t>e additional work into the existing network.</w:t>
      </w:r>
    </w:p>
    <w:p w:rsidR="00000000" w:rsidRPr="000D7E7B" w:rsidP="009D3C24">
      <w:pPr>
        <w:pStyle w:val="BodyText"/>
      </w:pPr>
      <w:r w:rsidRPr="000D7E7B">
        <w:t>It applies to individuals who work as members of a team and use high-level communication and technical skills to provide services in Next Generation Networks (NGN) using emerging technologies.</w:t>
      </w:r>
    </w:p>
    <w:p w:rsidR="00000000" w:rsidRPr="000D7E7B" w:rsidP="009D3C24">
      <w:pPr>
        <w:pStyle w:val="BodyText"/>
      </w:pPr>
      <w:r w:rsidRPr="000D7E7B">
        <w:t>No licensing, legi</w:t>
      </w:r>
      <w:r w:rsidRPr="000D7E7B">
        <w:t>slative or certification requirements apply to this unit at the time of publication.</w:t>
      </w:r>
    </w:p>
    <w:p w:rsidR="00000000" w:rsidRPr="000D7E7B" w:rsidP="000D7E7B">
      <w:pPr>
        <w:pStyle w:val="Heading1"/>
      </w:pPr>
      <w:bookmarkStart w:id="3" w:name="O_1141539"/>
      <w:bookmarkEnd w:id="3"/>
      <w:r w:rsidRPr="000D7E7B">
        <w:t>Unit Sector</w:t>
      </w:r>
    </w:p>
    <w:p w:rsidR="00000000" w:rsidRPr="000D7E7B" w:rsidP="009D3C24">
      <w:pPr>
        <w:pStyle w:val="BodyText"/>
      </w:pPr>
      <w:r w:rsidRPr="000D7E7B">
        <w:t>Telecommunications – Optical Networks</w:t>
      </w:r>
    </w:p>
    <w:p w:rsidR="00000000" w:rsidRPr="000D7E7B" w:rsidP="000D7E7B">
      <w:pPr>
        <w:pStyle w:val="Heading1"/>
      </w:pPr>
      <w:bookmarkStart w:id="4" w:name="O_1141538"/>
      <w:bookmarkEnd w:id="4"/>
      <w:r w:rsidRPr="000D7E7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3"/>
        <w:gridCol w:w="6805"/>
      </w:tblGrid>
      <w:tr w:rsidTr="000D7E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BodyText"/>
            </w:pPr>
            <w:r w:rsidRPr="000D7E7B">
              <w:rPr>
                <w:rStyle w:val="SpecialBold"/>
              </w:rPr>
              <w:t>ELEMENT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rPr>
                <w:rStyle w:val="SpecialBold"/>
              </w:rPr>
              <w:t>PERFORMANCE CRITERIA</w:t>
            </w:r>
          </w:p>
        </w:tc>
      </w:tr>
      <w:tr w:rsidTr="000D7E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BodyText"/>
            </w:pPr>
            <w:r w:rsidRPr="000D7E7B">
              <w:rPr>
                <w:rStyle w:val="Emphasis"/>
              </w:rPr>
              <w:t>Elements describe the essential outcomes.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0D7E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List"/>
              <w:rPr>
                <w:lang w:val="en-NZ"/>
              </w:rPr>
            </w:pPr>
            <w:r w:rsidRPr="000D7E7B">
              <w:t>1. Gather information to prepare upgrade activity plan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List"/>
            </w:pPr>
            <w:r w:rsidRPr="000D7E7B">
              <w:t>1.1 Obtain and review legislation, codes, regulations and st</w:t>
            </w:r>
            <w:r w:rsidRPr="000D7E7B">
              <w:t>andards required for optical system upgrades and cut overs</w:t>
            </w:r>
          </w:p>
          <w:p w:rsidR="00000000" w:rsidRPr="000D7E7B" w:rsidP="000D7E7B">
            <w:pPr>
              <w:pStyle w:val="List"/>
            </w:pPr>
            <w:r w:rsidRPr="000D7E7B">
              <w:t>1.2 Obtain design specifications and determine the scope and nature of all required upgrades</w:t>
            </w:r>
          </w:p>
          <w:p w:rsidR="00000000" w:rsidRPr="000D7E7B" w:rsidP="000D7E7B">
            <w:pPr>
              <w:pStyle w:val="List"/>
            </w:pPr>
            <w:r w:rsidRPr="000D7E7B">
              <w:t>1.3 Analyse the design specification and design plan, and confirm that it complies with site installatio</w:t>
            </w:r>
            <w:r w:rsidRPr="000D7E7B">
              <w:t>n requirements and customer instructions</w:t>
            </w:r>
          </w:p>
          <w:p w:rsidR="00000000" w:rsidRPr="000D7E7B" w:rsidP="000D7E7B">
            <w:pPr>
              <w:pStyle w:val="List"/>
            </w:pPr>
            <w:r w:rsidRPr="000D7E7B">
              <w:t>1.4 Determine network equipment types and obtain installation details from manufacturer</w:t>
            </w:r>
          </w:p>
          <w:p w:rsidR="00000000" w:rsidP="000D7E7B">
            <w:pPr>
              <w:pStyle w:val="List"/>
              <w:rPr>
                <w:lang w:val="en-NZ"/>
              </w:rPr>
            </w:pPr>
            <w:r w:rsidRPr="000D7E7B">
              <w:t>1.5 Prepare equipment and component list and source vendors for procurement</w:t>
            </w:r>
          </w:p>
        </w:tc>
      </w:tr>
      <w:tr w:rsidTr="000D7E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List"/>
              <w:rPr>
                <w:lang w:val="en-NZ"/>
              </w:rPr>
            </w:pPr>
            <w:r w:rsidRPr="000D7E7B">
              <w:t>2. Prepare upgrade activity plans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List"/>
            </w:pPr>
            <w:r w:rsidRPr="000D7E7B">
              <w:t>2.1 Create a det</w:t>
            </w:r>
            <w:r w:rsidRPr="000D7E7B">
              <w:t>ailed installation upgrade procedure for the installer</w:t>
            </w:r>
          </w:p>
          <w:p w:rsidR="00000000" w:rsidRPr="000D7E7B" w:rsidP="000D7E7B">
            <w:pPr>
              <w:pStyle w:val="List"/>
            </w:pPr>
            <w:r w:rsidRPr="000D7E7B">
              <w:t>2.2 Prepare pre-installation optical tests on existing equipment and determine benchmarks and performance levels prior to the upgrade</w:t>
            </w:r>
          </w:p>
          <w:p w:rsidR="00000000" w:rsidRPr="000D7E7B" w:rsidP="000D7E7B">
            <w:pPr>
              <w:pStyle w:val="List"/>
            </w:pPr>
            <w:r w:rsidRPr="000D7E7B">
              <w:t xml:space="preserve">2.3 Prepare post-installation optical tests on upgrade and confirm </w:t>
            </w:r>
            <w:r w:rsidRPr="000D7E7B">
              <w:t>that upgraded system is achieving desired results</w:t>
            </w:r>
          </w:p>
          <w:p w:rsidR="00000000" w:rsidRPr="000D7E7B" w:rsidP="000D7E7B">
            <w:pPr>
              <w:pStyle w:val="List"/>
            </w:pPr>
            <w:r w:rsidRPr="000D7E7B">
              <w:t>2.4 Prepare monitoring schedule and progressively assess upgrade progress</w:t>
            </w:r>
          </w:p>
          <w:p w:rsidR="00000000" w:rsidRPr="000D7E7B" w:rsidP="000D7E7B">
            <w:pPr>
              <w:pStyle w:val="List"/>
            </w:pPr>
            <w:r w:rsidRPr="000D7E7B">
              <w:t>2.5 Prepare upgrade contingency plan and methods to avoid systemic disruption in an event where the upgrade fails</w:t>
            </w:r>
          </w:p>
          <w:p w:rsidR="00000000" w:rsidP="000D7E7B">
            <w:pPr>
              <w:pStyle w:val="List"/>
              <w:rPr>
                <w:lang w:val="en-NZ"/>
              </w:rPr>
            </w:pPr>
            <w:r w:rsidRPr="000D7E7B">
              <w:t>2.6 Prepare cutover procedures</w:t>
            </w:r>
          </w:p>
        </w:tc>
      </w:tr>
      <w:tr w:rsidTr="000D7E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List"/>
              <w:rPr>
                <w:lang w:val="en-NZ"/>
              </w:rPr>
            </w:pPr>
            <w:r w:rsidRPr="000D7E7B">
              <w:t>3. Complete documentation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List"/>
            </w:pPr>
            <w:r w:rsidRPr="000D7E7B">
              <w:t>3.1 Document results of system upgrades, issues and cutover procedures</w:t>
            </w:r>
          </w:p>
          <w:p w:rsidR="00000000" w:rsidRPr="000D7E7B" w:rsidP="000D7E7B">
            <w:pPr>
              <w:pStyle w:val="List"/>
            </w:pPr>
            <w:r w:rsidRPr="000D7E7B">
              <w:t>3.2 Submit planning activity document for approval</w:t>
            </w:r>
          </w:p>
        </w:tc>
      </w:tr>
    </w:tbl>
    <w:p w:rsidR="00000000" w:rsidRPr="000D7E7B" w:rsidP="000D7E7B">
      <w:pPr>
        <w:pStyle w:val="BodyText"/>
      </w:pPr>
    </w:p>
    <w:p w:rsidR="00000000" w:rsidRPr="000D7E7B" w:rsidP="000D7E7B">
      <w:pPr>
        <w:pStyle w:val="AllowPageBreak"/>
      </w:pPr>
    </w:p>
    <w:p w:rsidR="00000000" w:rsidRPr="000D7E7B" w:rsidP="000D7E7B">
      <w:pPr>
        <w:pStyle w:val="Heading1"/>
      </w:pPr>
      <w:bookmarkStart w:id="5" w:name="O_1141537"/>
      <w:bookmarkEnd w:id="5"/>
      <w:r w:rsidRPr="000D7E7B">
        <w:t>Foundation Skills</w:t>
      </w:r>
    </w:p>
    <w:p w:rsidR="00000000" w:rsidRPr="009D3C24" w:rsidP="009D3C24">
      <w:pPr>
        <w:pStyle w:val="BodyText"/>
        <w:rPr>
          <w:i/>
        </w:rPr>
      </w:pPr>
      <w:r w:rsidRPr="009D3C24">
        <w:rPr>
          <w:rStyle w:val="Emphasis"/>
        </w:rPr>
        <w:t>This section describes language, lite</w:t>
      </w:r>
      <w:r w:rsidRPr="009D3C24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BodyText"/>
            </w:pPr>
            <w:r w:rsidRPr="000D7E7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rPr>
                <w:rStyle w:val="SpecialBold"/>
              </w:rPr>
              <w:t>DESCRIPTION</w:t>
            </w:r>
          </w:p>
        </w:tc>
      </w:tr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ListBullet"/>
            </w:pPr>
            <w:r w:rsidRPr="000D7E7B">
              <w:t>Uses mathematical equations to evaluate technical data</w:t>
            </w:r>
          </w:p>
          <w:p w:rsidR="00000000" w:rsidP="000D7E7B">
            <w:pPr>
              <w:pStyle w:val="ListBullet"/>
              <w:rPr>
                <w:lang w:val="en-NZ"/>
              </w:rPr>
            </w:pPr>
            <w:r w:rsidRPr="000D7E7B">
              <w:t>Uses basic arithmetic to determine work schedules</w:t>
            </w:r>
          </w:p>
        </w:tc>
      </w:tr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ListBullet"/>
            </w:pPr>
            <w:r w:rsidRPr="000D7E7B">
              <w:t>Uses listening and questioning skills to confirm requirements</w:t>
            </w:r>
          </w:p>
          <w:p w:rsidR="00000000" w:rsidP="000D7E7B">
            <w:pPr>
              <w:pStyle w:val="ListBullet"/>
              <w:rPr>
                <w:lang w:val="en-NZ"/>
              </w:rPr>
            </w:pPr>
            <w:r w:rsidRPr="000D7E7B">
              <w:t>Participates in verbal exchanges of ideas and solutions and uses required, detailed and clear language to address key personnel</w:t>
            </w:r>
          </w:p>
        </w:tc>
      </w:tr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ListBullet"/>
              <w:rPr>
                <w:lang w:val="en-NZ"/>
              </w:rPr>
            </w:pPr>
            <w:r w:rsidRPr="000D7E7B">
              <w:t>Interprets tex</w:t>
            </w:r>
            <w:r w:rsidRPr="000D7E7B">
              <w:t>tual information from required sources to identify and plan for all job requirements and adhere to procedures and standards</w:t>
            </w:r>
          </w:p>
        </w:tc>
      </w:tr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ListBullet"/>
              <w:rPr>
                <w:lang w:val="en-NZ"/>
              </w:rPr>
            </w:pPr>
            <w:r w:rsidRPr="000D7E7B">
              <w:t>Completes required reports and documentation using clear and technically specific language, numerical data and diagrammati</w:t>
            </w:r>
            <w:r w:rsidRPr="000D7E7B">
              <w:t>c information</w:t>
            </w:r>
          </w:p>
        </w:tc>
      </w:tr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ListBullet"/>
              <w:rPr>
                <w:lang w:val="en-NZ"/>
              </w:rPr>
            </w:pPr>
            <w:r w:rsidRPr="000D7E7B">
              <w:t>Identifies requirements of important communication exchanges, selecting required channels, format, tone and content to suit purpose and audience and monitoring impact</w:t>
            </w:r>
          </w:p>
        </w:tc>
      </w:tr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ListBullet"/>
            </w:pPr>
            <w:r w:rsidRPr="000D7E7B">
              <w:t>Understands how own role meshes with</w:t>
            </w:r>
            <w:r w:rsidRPr="000D7E7B">
              <w:t xml:space="preserve"> others and contributes to broader work goals</w:t>
            </w:r>
          </w:p>
          <w:p w:rsidR="00000000" w:rsidP="000D7E7B">
            <w:pPr>
              <w:pStyle w:val="ListBullet"/>
              <w:rPr>
                <w:lang w:val="en-NZ"/>
              </w:rPr>
            </w:pPr>
            <w:r w:rsidRPr="000D7E7B">
              <w:t xml:space="preserve">Monitors adherence to legal and regulatory rights and </w:t>
            </w:r>
            <w:r w:rsidRPr="000D7E7B">
              <w:t>responsibilities with specific reference to safe industry practices</w:t>
            </w:r>
          </w:p>
        </w:tc>
      </w:tr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ListBullet"/>
              <w:rPr>
                <w:lang w:val="en-NZ"/>
              </w:rPr>
            </w:pPr>
            <w:r w:rsidRPr="000D7E7B">
              <w:t>Develops plans to manage relatively complex, non-routine tasks with an awareness of how they may contribute to longer term operational and strategic goals</w:t>
            </w:r>
          </w:p>
        </w:tc>
      </w:tr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ListBullet"/>
              <w:rPr>
                <w:lang w:val="en-NZ"/>
              </w:rPr>
            </w:pPr>
            <w:r w:rsidRPr="000D7E7B">
              <w:t>Takes responsibility for high-impact decisions in complex situations involving many</w:t>
            </w:r>
            <w:r w:rsidRPr="000D7E7B">
              <w:t xml:space="preserve"> variables and constraints</w:t>
            </w:r>
          </w:p>
        </w:tc>
      </w:tr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ListBullet"/>
            </w:pPr>
            <w:r w:rsidRPr="000D7E7B">
              <w:t>Demonstrates a sophisticated knowledge of principles, concepts, language and practices associated with digital factors</w:t>
            </w:r>
          </w:p>
        </w:tc>
      </w:tr>
    </w:tbl>
    <w:p w:rsidR="00000000" w:rsidRPr="000D7E7B" w:rsidP="000D7E7B">
      <w:pPr>
        <w:pStyle w:val="BodyText"/>
      </w:pPr>
    </w:p>
    <w:p w:rsidR="00000000" w:rsidRPr="000D7E7B" w:rsidP="000D7E7B">
      <w:pPr>
        <w:pStyle w:val="AllowPageBreak"/>
      </w:pPr>
    </w:p>
    <w:p w:rsidR="00000000" w:rsidRPr="000D7E7B" w:rsidP="000D7E7B">
      <w:pPr>
        <w:pStyle w:val="Heading1"/>
      </w:pPr>
      <w:bookmarkStart w:id="6" w:name="O_1141536"/>
      <w:bookmarkEnd w:id="6"/>
      <w:r w:rsidRPr="000D7E7B">
        <w:t>Unit Mapping Information</w:t>
      </w:r>
    </w:p>
    <w:p w:rsidR="00000000" w:rsidRPr="000D7E7B" w:rsidP="009D3C24">
      <w:pPr>
        <w:pStyle w:val="BodyText"/>
      </w:pPr>
      <w:r w:rsidRPr="000D7E7B">
        <w:t xml:space="preserve">Supersedes and is equivalent to ICTOPN503 Plan for </w:t>
      </w:r>
      <w:r w:rsidRPr="000D7E7B">
        <w:t>an optical system upgrade and cut over.</w:t>
      </w:r>
    </w:p>
    <w:p w:rsidR="00000000" w:rsidRPr="000D7E7B" w:rsidP="000D7E7B">
      <w:pPr>
        <w:pStyle w:val="Heading1"/>
      </w:pPr>
      <w:bookmarkStart w:id="7" w:name="O_1141529"/>
      <w:bookmarkEnd w:id="7"/>
      <w:r w:rsidRPr="000D7E7B">
        <w:t>Links</w:t>
      </w:r>
    </w:p>
    <w:p w:rsidR="00000000" w:rsidRPr="000D7E7B" w:rsidP="009D3C24">
      <w:pPr>
        <w:pStyle w:val="BodyText"/>
      </w:pPr>
      <w:r w:rsidRPr="000D7E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327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7E7B" w:rsidP="009D3C24">
      <w:pPr>
        <w:pStyle w:val="BodyText"/>
        <w:sectPr w:rsidSect="000D7E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7E7B" w:rsidP="000D7E7B">
      <w:pPr>
        <w:pStyle w:val="SuperHeading"/>
      </w:pPr>
      <w:r w:rsidRPr="000D7E7B">
        <w:t>Assessment Requirements for ICTOPN509 Plan for optical system upgrades</w:t>
      </w:r>
    </w:p>
    <w:p w:rsidR="00000000" w:rsidRPr="000D7E7B" w:rsidP="000D7E7B">
      <w:pPr>
        <w:pStyle w:val="Heading1"/>
      </w:pPr>
      <w:bookmarkStart w:id="8" w:name="O_1141531"/>
      <w:bookmarkEnd w:id="8"/>
      <w:r w:rsidRPr="000D7E7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BodyText"/>
            </w:pPr>
            <w:r w:rsidRPr="000D7E7B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rPr>
                <w:rStyle w:val="SpecialBold"/>
              </w:rPr>
              <w:t>Comments</w:t>
            </w:r>
          </w:p>
        </w:tc>
      </w:tr>
      <w:tr w:rsidTr="000D7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7B">
            <w:pPr>
              <w:pStyle w:val="BodyText"/>
              <w:rPr>
                <w:lang w:val="en-NZ"/>
              </w:rPr>
            </w:pPr>
            <w:r w:rsidRPr="000D7E7B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7B" w:rsidP="000D7E7B">
            <w:pPr>
              <w:pStyle w:val="BodyText"/>
            </w:pPr>
            <w:r w:rsidRPr="000D7E7B">
              <w:t>This version first released with ICT Information and Communications Technology Training Package Version 7.0.</w:t>
            </w:r>
          </w:p>
        </w:tc>
      </w:tr>
    </w:tbl>
    <w:p w:rsidR="00000000" w:rsidRPr="000D7E7B" w:rsidP="000D7E7B">
      <w:pPr>
        <w:pStyle w:val="BodyText"/>
      </w:pPr>
    </w:p>
    <w:p w:rsidR="00000000" w:rsidRPr="000D7E7B" w:rsidP="000D7E7B">
      <w:pPr>
        <w:pStyle w:val="AllowPageBreak"/>
      </w:pPr>
    </w:p>
    <w:p w:rsidR="00000000" w:rsidRPr="000D7E7B" w:rsidP="000D7E7B">
      <w:pPr>
        <w:pStyle w:val="Heading1"/>
      </w:pPr>
      <w:bookmarkStart w:id="9" w:name="O_1141534"/>
      <w:bookmarkEnd w:id="9"/>
      <w:r w:rsidRPr="000D7E7B">
        <w:t>Performance Evidence</w:t>
      </w:r>
    </w:p>
    <w:p w:rsidR="00000000" w:rsidRPr="000D7E7B" w:rsidP="009D3C24">
      <w:pPr>
        <w:pStyle w:val="BodyText"/>
      </w:pPr>
      <w:r w:rsidRPr="000D7E7B">
        <w:t>The candidate must demonstrate the ability to complete the tasks outlined in the elements, performance criteria and foundation skills of this unit, including evidence of the ability to:</w:t>
      </w:r>
    </w:p>
    <w:p w:rsidR="00000000" w:rsidRPr="000D7E7B" w:rsidP="000D7E7B">
      <w:pPr>
        <w:pStyle w:val="ListBullet"/>
      </w:pPr>
      <w:r w:rsidRPr="000D7E7B">
        <w:t>plan for at least two optical system upgrades.</w:t>
      </w:r>
    </w:p>
    <w:p w:rsidR="00000000" w:rsidRPr="000D7E7B" w:rsidP="000D7E7B">
      <w:pPr>
        <w:pStyle w:val="BodyText"/>
      </w:pPr>
    </w:p>
    <w:p w:rsidR="00000000" w:rsidRPr="000D7E7B" w:rsidP="009D3C24">
      <w:pPr>
        <w:pStyle w:val="BodyText"/>
      </w:pPr>
      <w:r w:rsidRPr="000D7E7B">
        <w:t>In the course of the above, the candidate must:</w:t>
      </w:r>
    </w:p>
    <w:p w:rsidR="00000000" w:rsidRPr="000D7E7B" w:rsidP="000D7E7B">
      <w:pPr>
        <w:pStyle w:val="ListBullet"/>
      </w:pPr>
      <w:r w:rsidRPr="000D7E7B">
        <w:t>create a detailed installation plan and procedure</w:t>
      </w:r>
    </w:p>
    <w:p w:rsidR="00000000" w:rsidRPr="000D7E7B" w:rsidP="000D7E7B">
      <w:pPr>
        <w:pStyle w:val="ListBullet"/>
      </w:pPr>
      <w:r w:rsidRPr="000D7E7B">
        <w:t>incorporate pre-installation and post-installation test methods and document corresponding results</w:t>
      </w:r>
    </w:p>
    <w:p w:rsidR="00000000" w:rsidRPr="000D7E7B" w:rsidP="000D7E7B">
      <w:pPr>
        <w:pStyle w:val="ListBullet"/>
      </w:pPr>
      <w:r w:rsidRPr="000D7E7B">
        <w:t>assess upgrade progress in accordance with monitoring schedule</w:t>
      </w:r>
    </w:p>
    <w:p w:rsidR="00000000" w:rsidRPr="000D7E7B" w:rsidP="000D7E7B">
      <w:pPr>
        <w:pStyle w:val="ListBullet"/>
      </w:pPr>
      <w:r w:rsidRPr="000D7E7B">
        <w:t>prepare a contingency plan.</w:t>
      </w:r>
    </w:p>
    <w:p w:rsidR="00000000" w:rsidRPr="000D7E7B" w:rsidP="000D7E7B">
      <w:pPr>
        <w:pStyle w:val="AllowPageBreak"/>
      </w:pPr>
    </w:p>
    <w:p w:rsidR="00000000" w:rsidRPr="000D7E7B" w:rsidP="000D7E7B">
      <w:pPr>
        <w:pStyle w:val="Heading1"/>
      </w:pPr>
      <w:bookmarkStart w:id="10" w:name="O_1141533"/>
      <w:bookmarkEnd w:id="10"/>
      <w:r w:rsidRPr="000D7E7B">
        <w:t>Knowledge Evidence</w:t>
      </w:r>
    </w:p>
    <w:p w:rsidR="00000000" w:rsidRPr="000D7E7B" w:rsidP="009D3C24">
      <w:pPr>
        <w:pStyle w:val="BodyText"/>
      </w:pPr>
      <w:r w:rsidRPr="000D7E7B">
        <w:t>The candidate must be able to demonstrate knowledge to complete the tasks outlined in the elements, performance criteria and fo</w:t>
      </w:r>
      <w:r w:rsidRPr="000D7E7B">
        <w:t>undation skills of this unit, including knowledge of:</w:t>
      </w:r>
    </w:p>
    <w:p w:rsidR="00000000" w:rsidRPr="000D7E7B" w:rsidP="000D7E7B">
      <w:pPr>
        <w:pStyle w:val="ListBullet"/>
      </w:pPr>
      <w:r w:rsidRPr="000D7E7B">
        <w:t>legislation, codes, regulations and standards, work health and safety (WHS) requirements for scoped work</w:t>
      </w:r>
    </w:p>
    <w:p w:rsidR="00000000" w:rsidRPr="000D7E7B" w:rsidP="000D7E7B">
      <w:pPr>
        <w:pStyle w:val="ListBullet"/>
      </w:pPr>
      <w:r w:rsidRPr="000D7E7B">
        <w:t>functions and features of:</w:t>
      </w:r>
    </w:p>
    <w:p w:rsidR="00000000" w:rsidRPr="000D7E7B" w:rsidP="000D7E7B">
      <w:pPr>
        <w:pStyle w:val="ListBullet2"/>
      </w:pPr>
      <w:r w:rsidRPr="000D7E7B">
        <w:t>alarms and backup systems that apply to optical networks</w:t>
      </w:r>
    </w:p>
    <w:p w:rsidR="00000000" w:rsidRPr="000D7E7B" w:rsidP="000D7E7B">
      <w:pPr>
        <w:pStyle w:val="ListBullet2"/>
      </w:pPr>
      <w:r w:rsidRPr="000D7E7B">
        <w:t>escalation and outage procedures</w:t>
      </w:r>
    </w:p>
    <w:p w:rsidR="00000000" w:rsidRPr="000D7E7B" w:rsidP="000D7E7B">
      <w:pPr>
        <w:pStyle w:val="ListBullet2"/>
      </w:pPr>
      <w:r w:rsidRPr="000D7E7B">
        <w:t>network management systems</w:t>
      </w:r>
    </w:p>
    <w:p w:rsidR="00000000" w:rsidRPr="000D7E7B" w:rsidP="000D7E7B">
      <w:pPr>
        <w:pStyle w:val="ListBullet2"/>
      </w:pPr>
      <w:r w:rsidRPr="000D7E7B">
        <w:t>design specifications and design plans</w:t>
      </w:r>
    </w:p>
    <w:p w:rsidR="00000000" w:rsidRPr="000D7E7B" w:rsidP="000D7E7B">
      <w:pPr>
        <w:pStyle w:val="ListBullet"/>
      </w:pPr>
      <w:r w:rsidRPr="000D7E7B">
        <w:t>fundamentals of networks and networking equipment</w:t>
      </w:r>
    </w:p>
    <w:p w:rsidR="00000000" w:rsidRPr="000D7E7B" w:rsidP="000D7E7B">
      <w:pPr>
        <w:pStyle w:val="ListBullet"/>
      </w:pPr>
      <w:r w:rsidRPr="000D7E7B">
        <w:t>networking monitoring tools</w:t>
      </w:r>
    </w:p>
    <w:p w:rsidR="00000000" w:rsidRPr="000D7E7B" w:rsidP="000D7E7B">
      <w:pPr>
        <w:pStyle w:val="ListBullet"/>
      </w:pPr>
      <w:r w:rsidRPr="000D7E7B">
        <w:t>networking test equipment and test setups</w:t>
      </w:r>
    </w:p>
    <w:p w:rsidR="00000000" w:rsidRPr="000D7E7B" w:rsidP="000D7E7B">
      <w:pPr>
        <w:pStyle w:val="ListBullet"/>
      </w:pPr>
      <w:r w:rsidRPr="000D7E7B">
        <w:t>networking wiring practices</w:t>
      </w:r>
    </w:p>
    <w:p w:rsidR="00000000" w:rsidRPr="000D7E7B" w:rsidP="000D7E7B">
      <w:pPr>
        <w:pStyle w:val="ListBullet"/>
      </w:pPr>
      <w:r w:rsidRPr="000D7E7B">
        <w:t xml:space="preserve">upgrade </w:t>
      </w:r>
      <w:r w:rsidRPr="000D7E7B">
        <w:t>and post-upgrade routines.</w:t>
      </w:r>
    </w:p>
    <w:p w:rsidR="00000000" w:rsidRPr="000D7E7B" w:rsidP="000D7E7B">
      <w:pPr>
        <w:pStyle w:val="AllowPageBreak"/>
      </w:pPr>
    </w:p>
    <w:p w:rsidR="00000000" w:rsidRPr="000D7E7B" w:rsidP="000D7E7B">
      <w:pPr>
        <w:pStyle w:val="Heading1"/>
      </w:pPr>
      <w:bookmarkStart w:id="11" w:name="O_1141532"/>
      <w:bookmarkEnd w:id="11"/>
      <w:r w:rsidRPr="000D7E7B">
        <w:t>Assessment Conditions</w:t>
      </w:r>
    </w:p>
    <w:p w:rsidR="00000000" w:rsidRPr="000D7E7B" w:rsidP="009D3C24">
      <w:pPr>
        <w:pStyle w:val="BodyText"/>
      </w:pPr>
      <w:r w:rsidRPr="000D7E7B">
        <w:t>Skills in this unit must be demonstrated in a workplace or simulated environment where the conditions are typical of those in a working environment in this industry.</w:t>
      </w:r>
    </w:p>
    <w:p w:rsidR="00000000" w:rsidRPr="000D7E7B" w:rsidP="009D3C24">
      <w:pPr>
        <w:pStyle w:val="BodyText"/>
      </w:pPr>
      <w:r w:rsidRPr="000D7E7B">
        <w:t>This includes access t</w:t>
      </w:r>
      <w:r w:rsidRPr="000D7E7B">
        <w:t>o:</w:t>
      </w:r>
    </w:p>
    <w:p w:rsidR="00000000" w:rsidRPr="000D7E7B" w:rsidP="000D7E7B">
      <w:pPr>
        <w:pStyle w:val="ListBullet"/>
      </w:pPr>
      <w:r w:rsidRPr="000D7E7B">
        <w:t>a site where upgrade and cutover can be planned</w:t>
      </w:r>
    </w:p>
    <w:p w:rsidR="00000000" w:rsidRPr="000D7E7B" w:rsidP="000D7E7B">
      <w:pPr>
        <w:pStyle w:val="ListBullet"/>
      </w:pPr>
      <w:r w:rsidRPr="000D7E7B">
        <w:t>equipment, software, test and monitoring equipment used in industry</w:t>
      </w:r>
    </w:p>
    <w:p w:rsidR="00000000" w:rsidRPr="000D7E7B" w:rsidP="000D7E7B">
      <w:pPr>
        <w:pStyle w:val="ListBullet"/>
      </w:pPr>
      <w:r w:rsidRPr="000D7E7B">
        <w:t>required regulatory, equipment, enterprise and vendor documentation that impacts work activities.</w:t>
      </w:r>
    </w:p>
    <w:p w:rsidR="00000000" w:rsidRPr="000D7E7B" w:rsidP="000D7E7B">
      <w:pPr>
        <w:pStyle w:val="BodyText"/>
      </w:pPr>
    </w:p>
    <w:p w:rsidR="00000000" w:rsidRPr="000D7E7B" w:rsidP="009D3C24">
      <w:pPr>
        <w:pStyle w:val="BodyText"/>
      </w:pPr>
      <w:r w:rsidRPr="000D7E7B">
        <w:t>Assessors of this unit must satisfy the requirements for assessors in required vocational education and training legislation, frameworks and/or standards.</w:t>
      </w:r>
    </w:p>
    <w:p w:rsidR="00000000" w:rsidRPr="000D7E7B" w:rsidP="000D7E7B">
      <w:pPr>
        <w:pStyle w:val="Heading1"/>
      </w:pPr>
      <w:bookmarkStart w:id="12" w:name="O_1141530"/>
      <w:bookmarkEnd w:id="12"/>
      <w:r w:rsidRPr="000D7E7B">
        <w:t>Links</w:t>
      </w:r>
    </w:p>
    <w:p w:rsidR="00000000" w:rsidRPr="000D7E7B" w:rsidP="009D3C24">
      <w:pPr>
        <w:pStyle w:val="BodyText"/>
      </w:pPr>
      <w:r w:rsidRPr="000D7E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327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7E7B" w:rsidP="000D7E7B"/>
    <w:sectPr w:rsidSect="000D7E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7B" w:rsidRPr="009D3C24" w:rsidP="009D3C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24" w:rsidP="000D7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C24" w:rsidP="000D7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3C24" w:rsidP="000D7E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7B" w:rsidP="000D7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3C24">
      <w:t>Approved</w:t>
    </w:r>
    <w:r w:rsidR="009D3C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3C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3C24">
      <w:rPr>
        <w:noProof/>
      </w:rPr>
      <w:t>4</w:t>
    </w:r>
    <w:r>
      <w:rPr>
        <w:noProof/>
      </w:rPr>
      <w:fldChar w:fldCharType="end"/>
    </w:r>
  </w:p>
  <w:p w:rsidR="000D7E7B" w:rsidP="000D7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3C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3C24">
      <w:t>Future Skills Organisation</w:t>
    </w:r>
    <w:r w:rsidR="009D3C24">
      <w:fldChar w:fldCharType="end"/>
    </w:r>
  </w:p>
  <w:p w:rsidR="000D7E7B" w:rsidP="000D7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E7B" w:rsidRPr="009D3C24" w:rsidP="009D3C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24" w:rsidRPr="002D2AF8" w:rsidP="000D7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ICTOPN509 Plan for optical system upgrades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3C24" w:rsidP="000D7E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7B" w:rsidRPr="002D2AF8" w:rsidP="000D7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3C24">
      <w:t>ICTOPN509 Plan for optical system upgrades</w:t>
    </w:r>
    <w:r w:rsidR="009D3C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3C24">
      <w:rPr>
        <w:noProof/>
      </w:rPr>
      <w:t>2 March 2025</w:t>
    </w:r>
    <w:r>
      <w:fldChar w:fldCharType="end"/>
    </w:r>
  </w:p>
  <w:p w:rsidR="000D7E7B" w:rsidP="000D7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AC79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461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1EA1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E7B"/>
  </w:style>
  <w:style w:type="character" w:customStyle="1" w:styleId="Heading1Char">
    <w:name w:val="Heading 1 Char"/>
    <w:basedOn w:val="DefaultParagraphFont"/>
    <w:link w:val="Heading1"/>
    <w:rsid w:val="000D7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E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7E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7E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E7B"/>
    <w:rPr>
      <w:b/>
      <w:spacing w:val="0"/>
    </w:rPr>
  </w:style>
  <w:style w:type="paragraph" w:styleId="ListBullet2">
    <w:name w:val="List Bullet 2"/>
    <w:basedOn w:val="List2"/>
    <w:rsid w:val="000D7E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7E7B"/>
    <w:rPr>
      <w:i/>
    </w:rPr>
  </w:style>
  <w:style w:type="paragraph" w:customStyle="1" w:styleId="SuperHeading">
    <w:name w:val="SuperHeading"/>
    <w:basedOn w:val="Normal"/>
    <w:rsid w:val="000D7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E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7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E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E7B"/>
  </w:style>
  <w:style w:type="paragraph" w:styleId="TableofFigures">
    <w:name w:val="table of figures"/>
    <w:basedOn w:val="Normal"/>
    <w:next w:val="Normal"/>
    <w:semiHidden/>
    <w:rsid w:val="000D7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E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E7B"/>
    <w:rPr>
      <w:rFonts w:ascii="Wingdings" w:hAnsi="Wingdings"/>
    </w:rPr>
  </w:style>
  <w:style w:type="paragraph" w:customStyle="1" w:styleId="TableHeading">
    <w:name w:val="Table Heading"/>
    <w:basedOn w:val="HeadingBase"/>
    <w:rsid w:val="000D7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E7B"/>
    <w:rPr>
      <w:color w:val="0033CC"/>
      <w:u w:val="none"/>
    </w:rPr>
  </w:style>
  <w:style w:type="paragraph" w:customStyle="1" w:styleId="BodyTextRight">
    <w:name w:val="Body Text Right"/>
    <w:basedOn w:val="BodyText"/>
    <w:rsid w:val="000D7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E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E7B"/>
    <w:rPr>
      <w:sz w:val="32"/>
    </w:rPr>
  </w:style>
  <w:style w:type="paragraph" w:customStyle="1" w:styleId="HeadingProcedure">
    <w:name w:val="Heading Procedure"/>
    <w:basedOn w:val="HeadingBase"/>
    <w:next w:val="Normal"/>
    <w:rsid w:val="000D7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E7B"/>
    <w:pPr>
      <w:spacing w:before="60" w:after="60"/>
    </w:pPr>
  </w:style>
  <w:style w:type="paragraph" w:styleId="ListContinue">
    <w:name w:val="List Continue"/>
    <w:basedOn w:val="List"/>
    <w:rsid w:val="000D7E7B"/>
    <w:pPr>
      <w:ind w:firstLine="0"/>
    </w:pPr>
  </w:style>
  <w:style w:type="paragraph" w:customStyle="1" w:styleId="ListNote">
    <w:name w:val="List Note"/>
    <w:basedOn w:val="List"/>
    <w:rsid w:val="000D7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E7B"/>
    <w:rPr>
      <w:rFonts w:ascii="Courier New" w:hAnsi="Courier New"/>
    </w:rPr>
  </w:style>
  <w:style w:type="paragraph" w:customStyle="1" w:styleId="NoteBullet">
    <w:name w:val="Note Bullet"/>
    <w:basedOn w:val="Note"/>
    <w:rsid w:val="000D7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E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E7B"/>
    <w:rPr>
      <w:b/>
      <w:smallCaps/>
    </w:rPr>
  </w:style>
  <w:style w:type="paragraph" w:customStyle="1" w:styleId="TableListNumber">
    <w:name w:val="Table List Number"/>
    <w:basedOn w:val="ListNumber"/>
    <w:rsid w:val="000D7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E7B"/>
    <w:pPr>
      <w:numPr>
        <w:numId w:val="9"/>
      </w:numPr>
    </w:pPr>
  </w:style>
  <w:style w:type="paragraph" w:customStyle="1" w:styleId="ListAlpha2">
    <w:name w:val="List Alpha 2"/>
    <w:basedOn w:val="List2"/>
    <w:rsid w:val="000D7E7B"/>
    <w:pPr>
      <w:numPr>
        <w:numId w:val="8"/>
      </w:numPr>
    </w:pPr>
  </w:style>
  <w:style w:type="paragraph" w:styleId="List2">
    <w:name w:val="List 2"/>
    <w:basedOn w:val="BodyText"/>
    <w:rsid w:val="000D7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E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E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E7B"/>
    <w:pPr>
      <w:numPr>
        <w:numId w:val="4"/>
      </w:numPr>
    </w:pPr>
  </w:style>
  <w:style w:type="paragraph" w:styleId="ListContinue2">
    <w:name w:val="List Continue 2"/>
    <w:basedOn w:val="List2"/>
    <w:rsid w:val="000D7E7B"/>
    <w:pPr>
      <w:ind w:firstLine="0"/>
    </w:pPr>
  </w:style>
  <w:style w:type="paragraph" w:styleId="ListContinue3">
    <w:name w:val="List Continue 3"/>
    <w:basedOn w:val="List3"/>
    <w:rsid w:val="000D7E7B"/>
    <w:pPr>
      <w:ind w:left="1021" w:firstLine="0"/>
    </w:pPr>
  </w:style>
  <w:style w:type="paragraph" w:styleId="ListContinue4">
    <w:name w:val="List Continue 4"/>
    <w:basedOn w:val="List4"/>
    <w:rsid w:val="000D7E7B"/>
    <w:pPr>
      <w:ind w:firstLine="0"/>
    </w:pPr>
  </w:style>
  <w:style w:type="paragraph" w:styleId="ListContinue5">
    <w:name w:val="List Continue 5"/>
    <w:basedOn w:val="List5"/>
    <w:rsid w:val="000D7E7B"/>
    <w:pPr>
      <w:ind w:firstLine="0"/>
    </w:pPr>
  </w:style>
  <w:style w:type="paragraph" w:styleId="ListNumber3">
    <w:name w:val="List Number 3"/>
    <w:basedOn w:val="List3"/>
    <w:rsid w:val="000D7E7B"/>
    <w:pPr>
      <w:numPr>
        <w:numId w:val="5"/>
      </w:numPr>
    </w:pPr>
  </w:style>
  <w:style w:type="paragraph" w:styleId="ListNumber4">
    <w:name w:val="List Number 4"/>
    <w:basedOn w:val="List4"/>
    <w:rsid w:val="000D7E7B"/>
    <w:pPr>
      <w:numPr>
        <w:numId w:val="6"/>
      </w:numPr>
    </w:pPr>
  </w:style>
  <w:style w:type="paragraph" w:styleId="ListNumber5">
    <w:name w:val="List Number 5"/>
    <w:basedOn w:val="List5"/>
    <w:rsid w:val="000D7E7B"/>
    <w:pPr>
      <w:numPr>
        <w:numId w:val="7"/>
      </w:numPr>
    </w:pPr>
  </w:style>
  <w:style w:type="paragraph" w:styleId="BlockText">
    <w:name w:val="Block Text"/>
    <w:basedOn w:val="Normal"/>
    <w:rsid w:val="000D7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E7B"/>
    <w:rPr>
      <w:sz w:val="16"/>
      <w:vertAlign w:val="superscript"/>
    </w:rPr>
  </w:style>
  <w:style w:type="character" w:customStyle="1" w:styleId="Symbols">
    <w:name w:val="Symbols"/>
    <w:basedOn w:val="DefaultParagraphFont"/>
    <w:rsid w:val="000D7E7B"/>
    <w:rPr>
      <w:rFonts w:ascii="Symbol" w:hAnsi="Symbol"/>
    </w:rPr>
  </w:style>
  <w:style w:type="character" w:customStyle="1" w:styleId="MenuOptions">
    <w:name w:val="Menu Options"/>
    <w:basedOn w:val="DefaultParagraphFont"/>
    <w:rsid w:val="000D7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E7B"/>
    <w:rPr>
      <w:b/>
    </w:rPr>
  </w:style>
  <w:style w:type="character" w:customStyle="1" w:styleId="Underlined">
    <w:name w:val="Underlined"/>
    <w:basedOn w:val="DefaultParagraphFont"/>
    <w:rsid w:val="000D7E7B"/>
    <w:rPr>
      <w:u w:val="single"/>
    </w:rPr>
  </w:style>
  <w:style w:type="paragraph" w:customStyle="1" w:styleId="TableBodyTextRight">
    <w:name w:val="Table Body Text Right"/>
    <w:basedOn w:val="TableBodyText"/>
    <w:rsid w:val="000D7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E7B"/>
    <w:rPr>
      <w:sz w:val="18"/>
    </w:rPr>
  </w:style>
  <w:style w:type="paragraph" w:customStyle="1" w:styleId="BodySmallRight">
    <w:name w:val="Body Small Right"/>
    <w:basedOn w:val="BodyTextRight"/>
    <w:rsid w:val="000D7E7B"/>
    <w:rPr>
      <w:sz w:val="18"/>
      <w:szCs w:val="18"/>
    </w:rPr>
  </w:style>
  <w:style w:type="paragraph" w:customStyle="1" w:styleId="MarginEdition">
    <w:name w:val="Margin Edition"/>
    <w:basedOn w:val="MarginNote"/>
    <w:rsid w:val="000D7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E7B"/>
    <w:rPr>
      <w:sz w:val="2"/>
      <w:szCs w:val="2"/>
    </w:rPr>
  </w:style>
  <w:style w:type="character" w:customStyle="1" w:styleId="Small">
    <w:name w:val="Small"/>
    <w:basedOn w:val="DefaultParagraphFont"/>
    <w:rsid w:val="000D7E7B"/>
    <w:rPr>
      <w:sz w:val="16"/>
    </w:rPr>
  </w:style>
  <w:style w:type="paragraph" w:customStyle="1" w:styleId="WideTable">
    <w:name w:val="Wide Table"/>
    <w:basedOn w:val="Normal"/>
    <w:rsid w:val="000D7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E7B"/>
  </w:style>
  <w:style w:type="paragraph" w:styleId="Quote">
    <w:name w:val="Quote"/>
    <w:basedOn w:val="Heading1"/>
    <w:link w:val="QuoteChar"/>
    <w:qFormat/>
    <w:rsid w:val="000D7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E7B"/>
    <w:pPr>
      <w:pageBreakBefore/>
    </w:pPr>
  </w:style>
  <w:style w:type="paragraph" w:customStyle="1" w:styleId="Border">
    <w:name w:val="Border"/>
    <w:basedOn w:val="Normal"/>
    <w:qFormat/>
    <w:rsid w:val="000D7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E7B"/>
    <w:rPr>
      <w:u w:val="single"/>
    </w:rPr>
  </w:style>
  <w:style w:type="character" w:customStyle="1" w:styleId="BoldandItalics">
    <w:name w:val="Bold and Italics"/>
    <w:qFormat/>
    <w:rsid w:val="000D7E7B"/>
    <w:rPr>
      <w:b/>
      <w:i/>
      <w:u w:val="none"/>
    </w:rPr>
  </w:style>
  <w:style w:type="paragraph" w:styleId="BalloonText">
    <w:name w:val="Balloon Text"/>
    <w:basedOn w:val="Normal"/>
    <w:link w:val="BalloonTextChar"/>
    <w:rsid w:val="000D7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E7B"/>
    <w:pPr>
      <w:spacing w:before="0" w:after="0"/>
    </w:pPr>
  </w:style>
  <w:style w:type="paragraph" w:customStyle="1" w:styleId="BodyTextBold">
    <w:name w:val="Body Text Bold"/>
    <w:basedOn w:val="BodyText"/>
    <w:qFormat/>
    <w:rsid w:val="000D7E7B"/>
    <w:rPr>
      <w:b/>
    </w:rPr>
  </w:style>
  <w:style w:type="character" w:styleId="Hyperlink">
    <w:name w:val="Hyperlink"/>
    <w:basedOn w:val="DefaultParagraphFont"/>
    <w:uiPriority w:val="99"/>
    <w:unhideWhenUsed/>
    <w:rsid w:val="009D3C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912</Words>
  <Characters>5961</Characters>
  <Application>Microsoft Office Word</Application>
  <DocSecurity>0</DocSecurity>
  <Lines>180</Lines>
  <Paragraphs>118</Paragraphs>
  <ScaleCrop>false</ScaleCrop>
  <Company>Author-it Software Corporation Ltd.</Company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ICTOPN509 Plan for optical system upgrades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2025-03-02T01:26:00Z</dcterms:created>
  <dcterms:modified xsi:type="dcterms:W3CDTF">2025-03-02T01:26:00Z</dcterms:modified>
</cp:coreProperties>
</file>