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3F4" w:rsidP="00267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ICTOPN503 Plan for an optical system upgrade and cut over</w:t>
      </w:r>
      <w:r>
        <w:fldChar w:fldCharType="end"/>
      </w:r>
    </w:p>
    <w:p w:rsidR="002673F4" w:rsidP="002673F4">
      <w:pPr>
        <w:pStyle w:val="Version"/>
        <w:sectPr w:rsidSect="00E64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DF4" w:rsidP="00E64DF4">
      <w:pPr>
        <w:pStyle w:val="SuperHeading"/>
      </w:pPr>
      <w:r w:rsidRPr="00E64DF4">
        <w:t>ICTOPN503 Plan for an optical system upgrade and cut over</w:t>
      </w:r>
    </w:p>
    <w:p w:rsidR="00000000" w:rsidRPr="00E64DF4" w:rsidP="00E64DF4">
      <w:pPr>
        <w:pStyle w:val="Heading1"/>
      </w:pPr>
      <w:bookmarkStart w:id="1" w:name="O_759391"/>
      <w:bookmarkEnd w:id="1"/>
      <w:r w:rsidRPr="00E64D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rPr>
                <w:rStyle w:val="SpecialBold"/>
              </w:rPr>
              <w:t>Comments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>This version first released with ICT Information and Communications Technology Training Package Version 2.0.</w:t>
            </w:r>
          </w:p>
        </w:tc>
      </w:tr>
    </w:tbl>
    <w:p w:rsidR="00000000" w:rsidRPr="00E64DF4" w:rsidP="00E64DF4">
      <w:pPr>
        <w:pStyle w:val="BodyText"/>
      </w:pPr>
    </w:p>
    <w:p w:rsidR="00000000" w:rsidRPr="00E64DF4" w:rsidP="00E64DF4">
      <w:pPr>
        <w:pStyle w:val="AllowPageBreak"/>
      </w:pPr>
    </w:p>
    <w:p w:rsidR="00000000" w:rsidRPr="00E64DF4" w:rsidP="00E64DF4">
      <w:pPr>
        <w:pStyle w:val="Heading1"/>
      </w:pPr>
      <w:bookmarkStart w:id="2" w:name="O_759392"/>
      <w:bookmarkEnd w:id="2"/>
      <w:r w:rsidRPr="00E64DF4">
        <w:t>Application</w:t>
      </w:r>
    </w:p>
    <w:p w:rsidR="00000000" w:rsidRPr="00E64DF4" w:rsidP="002673F4">
      <w:pPr>
        <w:pStyle w:val="BodyText"/>
      </w:pPr>
      <w:r w:rsidRPr="00E64DF4">
        <w:t>This unit describes the skills and knowledge requir</w:t>
      </w:r>
      <w:r w:rsidRPr="00E64DF4">
        <w:t>ed to plan the activities of a major upgrade of optical systems from specifications provided by the planning and design section or its equivalent. Major upgrades in enterprise networks or a telecommunications service provider’s network involve cut over act</w:t>
      </w:r>
      <w:r w:rsidRPr="00E64DF4">
        <w:t>ivities to integrate additional work into the existing network.</w:t>
      </w:r>
    </w:p>
    <w:p w:rsidR="00000000" w:rsidRPr="00E64DF4" w:rsidP="002673F4">
      <w:pPr>
        <w:pStyle w:val="BodyText"/>
      </w:pPr>
      <w:r w:rsidRPr="00E64DF4">
        <w:t xml:space="preserve">It applies to individuals who work as members of a team and use high-level communication and technical skills to provide services in Next Generation Networks (NGN) using emerging technologies. </w:t>
      </w:r>
    </w:p>
    <w:p w:rsidR="00000000" w:rsidRPr="00E64DF4" w:rsidP="002673F4">
      <w:pPr>
        <w:pStyle w:val="BodyText"/>
      </w:pPr>
      <w:r w:rsidRPr="00E64DF4">
        <w:t>No licensing, legislative or certification requirements apply</w:t>
      </w:r>
      <w:r w:rsidRPr="00E64DF4">
        <w:t xml:space="preserve"> to this unit at the time of publication.</w:t>
      </w:r>
    </w:p>
    <w:p w:rsidR="00000000" w:rsidRPr="00E64DF4" w:rsidP="00E64DF4">
      <w:pPr>
        <w:pStyle w:val="Heading1"/>
      </w:pPr>
      <w:bookmarkStart w:id="3" w:name="O_759395"/>
      <w:bookmarkEnd w:id="3"/>
      <w:r w:rsidRPr="00E64DF4">
        <w:t>Unit Sector</w:t>
      </w:r>
    </w:p>
    <w:p w:rsidR="00000000" w:rsidRPr="00E64DF4" w:rsidP="002673F4">
      <w:pPr>
        <w:pStyle w:val="BodyText"/>
      </w:pPr>
      <w:r w:rsidRPr="00E64DF4">
        <w:t>Telecommunications – Optical Networks</w:t>
      </w:r>
    </w:p>
    <w:p w:rsidR="00000000" w:rsidRPr="00E64DF4" w:rsidP="00E64DF4">
      <w:pPr>
        <w:pStyle w:val="Heading1"/>
      </w:pPr>
      <w:bookmarkStart w:id="4" w:name="O_759396"/>
      <w:bookmarkEnd w:id="4"/>
      <w:r w:rsidRPr="00E64D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093"/>
      </w:tblGrid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Element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rPr>
                <w:rStyle w:val="SpecialBold"/>
              </w:rPr>
              <w:t>Performance Criteria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Emphasis"/>
              </w:rPr>
              <w:t>Elements describe the essential outcomes.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rPr>
                <w:rStyle w:val="Emphasis"/>
              </w:rPr>
              <w:t>Performance criteria des</w:t>
            </w:r>
            <w:r w:rsidRPr="00E64DF4">
              <w:rPr>
                <w:rStyle w:val="Emphasis"/>
              </w:rPr>
              <w:t xml:space="preserve">cribe the performance needed to demonstrate achievement of the element.  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 Gather information to prepare upgrade activity plan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 xml:space="preserve">1.1 Obtain relevant legislation, codes, regulations and standards for compliance when conducting work  </w:t>
            </w:r>
          </w:p>
          <w:p w:rsidR="00000000" w:rsidRPr="00E64DF4" w:rsidP="00E64DF4">
            <w:pPr>
              <w:pStyle w:val="BodyText"/>
            </w:pPr>
            <w:r w:rsidRPr="00E64DF4">
              <w:t>1.2 Obtain design spec</w:t>
            </w:r>
            <w:r w:rsidRPr="00E64DF4">
              <w:t xml:space="preserve">ifications from the planning and design section to </w:t>
            </w:r>
            <w:r w:rsidRPr="00E64DF4">
              <w:t xml:space="preserve">determine scope and nature of the upgrade  </w:t>
            </w:r>
          </w:p>
          <w:p w:rsidR="00000000" w:rsidRPr="00E64DF4" w:rsidP="00E64DF4">
            <w:pPr>
              <w:pStyle w:val="BodyText"/>
            </w:pPr>
            <w:r w:rsidRPr="00E64DF4">
              <w:t xml:space="preserve">1.3 Analyse the design specification and design plan, and determine accuracy of the design plan to site installation and requirements with customer </w:t>
            </w:r>
          </w:p>
          <w:p w:rsidR="00000000" w:rsidRPr="00E64DF4" w:rsidP="00E64DF4">
            <w:pPr>
              <w:pStyle w:val="BodyText"/>
            </w:pPr>
            <w:r w:rsidRPr="00E64DF4">
              <w:t>1.4 Determin</w:t>
            </w:r>
            <w:r w:rsidRPr="00E64DF4">
              <w:t xml:space="preserve">e network equipment types and obtain installation details from manufacturer  </w:t>
            </w:r>
          </w:p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 xml:space="preserve">1.5 Prepare an equipment and component list and source vendors for procurement  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>2. Prepare upgrade activity plans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 xml:space="preserve">2.1 Prepare a detailed installation plan of the upgrade for the installer  </w:t>
            </w:r>
          </w:p>
          <w:p w:rsidR="00000000" w:rsidRPr="00E64DF4" w:rsidP="00E64DF4">
            <w:pPr>
              <w:pStyle w:val="BodyText"/>
            </w:pPr>
            <w:r w:rsidRPr="00E64DF4">
              <w:t xml:space="preserve">2.2 Prepare a detailed installation procedure to carry out the upgrade to minimise impact to customer  </w:t>
            </w:r>
          </w:p>
          <w:p w:rsidR="00000000" w:rsidRPr="00E64DF4" w:rsidP="00E64DF4">
            <w:pPr>
              <w:pStyle w:val="BodyText"/>
            </w:pPr>
            <w:r w:rsidRPr="00E64DF4">
              <w:t>2.3 Prepare pre-installation optical tests on existing equipment to determin</w:t>
            </w:r>
            <w:r w:rsidRPr="00E64DF4">
              <w:t xml:space="preserve">e benchmarks and performance levels prior to the upgrade   </w:t>
            </w:r>
          </w:p>
          <w:p w:rsidR="00000000" w:rsidRPr="00E64DF4" w:rsidP="00E64DF4">
            <w:pPr>
              <w:pStyle w:val="BodyText"/>
            </w:pPr>
            <w:r w:rsidRPr="00E64DF4">
              <w:t xml:space="preserve">2.4 Prepare post-installation optical tests on upgrade to ensure upgraded system is achieving desired results  </w:t>
            </w:r>
          </w:p>
          <w:p w:rsidR="00000000" w:rsidRPr="00E64DF4" w:rsidP="00E64DF4">
            <w:pPr>
              <w:pStyle w:val="BodyText"/>
            </w:pPr>
            <w:r w:rsidRPr="00E64DF4">
              <w:t xml:space="preserve">2.5 Prepare monitoring schedule to progressively assess upgrade progress </w:t>
            </w:r>
          </w:p>
          <w:p w:rsidR="00000000" w:rsidRPr="00E64DF4" w:rsidP="00E64DF4">
            <w:pPr>
              <w:pStyle w:val="BodyText"/>
            </w:pPr>
            <w:r w:rsidRPr="00E64DF4">
              <w:t>2.6 Prepar</w:t>
            </w:r>
            <w:r w:rsidRPr="00E64DF4">
              <w:t xml:space="preserve">e contingency plan for backing out if upgrade is not progressing according to schedule and disruptions to customer are excessive  </w:t>
            </w:r>
          </w:p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 xml:space="preserve">2.7 Prepare cut over procedures  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3. Complete documentation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>3.1 Update documentation</w:t>
            </w:r>
          </w:p>
          <w:p w:rsidR="00000000" w:rsidRPr="00E64DF4" w:rsidP="00E64DF4">
            <w:pPr>
              <w:pStyle w:val="BodyText"/>
            </w:pPr>
            <w:r w:rsidRPr="00E64DF4">
              <w:t>3.2 Submit planning activity document f</w:t>
            </w:r>
            <w:r w:rsidRPr="00E64DF4">
              <w:t>or approval</w:t>
            </w:r>
          </w:p>
        </w:tc>
      </w:tr>
    </w:tbl>
    <w:p w:rsidR="002673F4" w:rsidP="00E64DF4">
      <w:pPr>
        <w:pStyle w:val="BodyText"/>
      </w:pPr>
    </w:p>
    <w:p w:rsidR="002673F4" w:rsidP="00E64DF4">
      <w:pPr>
        <w:pStyle w:val="BodyText"/>
      </w:pPr>
    </w:p>
    <w:p w:rsidR="00000000" w:rsidRPr="00E64DF4" w:rsidP="00E64DF4">
      <w:pPr>
        <w:pStyle w:val="Heading1"/>
      </w:pPr>
      <w:bookmarkStart w:id="5" w:name="O_759397"/>
      <w:bookmarkEnd w:id="5"/>
      <w:r w:rsidRPr="00E64DF4">
        <w:t>Foundation Skills</w:t>
      </w:r>
    </w:p>
    <w:p w:rsidR="00000000" w:rsidRPr="002673F4" w:rsidP="002673F4">
      <w:pPr>
        <w:pStyle w:val="BodyText"/>
        <w:rPr>
          <w:i/>
        </w:rPr>
      </w:pPr>
      <w:r w:rsidRPr="002673F4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701"/>
        <w:gridCol w:w="5193"/>
      </w:tblGrid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Performance Criteria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rPr>
                <w:rStyle w:val="SpecialBold"/>
              </w:rPr>
              <w:t>Description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1.1, 1.3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>Interprets textual information from relevant sources to identify and plan for all job requirements and adhere to procedures and standards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1.5, 2.1, 2.2, 2.5-2.7, 3.1-3.2,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>Accurately completes relevant reports and documentation u</w:t>
            </w:r>
            <w:r w:rsidRPr="00E64DF4">
              <w:t xml:space="preserve">sing clear and technically specific language, numerical data and </w:t>
            </w:r>
            <w:r w:rsidRPr="00E64DF4">
              <w:t>diagrammatic information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Oral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 xml:space="preserve">Uses listening and questioning skills to confirm understanding of requirements, </w:t>
            </w:r>
            <w:r w:rsidRPr="00E64DF4">
              <w:t xml:space="preserve">participates in a verbal exchange of ideas and solutions and uses appropriate, detailed and clear language to address key personnel 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2.3, 2.4, 2.6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ListBullet"/>
            </w:pPr>
            <w:r w:rsidRPr="00E64DF4">
              <w:t xml:space="preserve">Uses mathematical equations to evaluate technical data  </w:t>
            </w:r>
          </w:p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>Uses basic arithmetic to determine work s</w:t>
            </w:r>
            <w:r w:rsidRPr="00E64DF4">
              <w:t xml:space="preserve">chedules      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1.1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ListBullet"/>
            </w:pPr>
            <w:r w:rsidRPr="00E64DF4">
              <w:t>Understands how own role meshes with others and contributes to broader work goals</w:t>
            </w:r>
          </w:p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>Monitors adherence to legal and regulatory rights and responsibilities with specific reference to safe industry practices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Int</w:t>
            </w:r>
            <w:r w:rsidRPr="00E64DF4">
              <w:t>eract with others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3.1, 3.2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ListBullet"/>
              <w:rPr>
                <w:lang w:val="en-NZ"/>
              </w:rPr>
            </w:pPr>
            <w:r w:rsidRPr="00E64DF4">
              <w:t>Actively identifies requirements of important communication exchanges, selecting appropriate channels, format, tone and content to suit purpose and audience and monitoring impact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1.1-1.5, 2.1-2.7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ListBullet"/>
            </w:pPr>
            <w:r w:rsidRPr="00E64DF4">
              <w:t>Develops plans to manage relatively complex, non-routine tasks with an awareness of how they may contribute to longer term operational and strategic goals</w:t>
            </w:r>
          </w:p>
          <w:p w:rsidR="00000000" w:rsidRPr="00E64DF4" w:rsidP="00E64DF4">
            <w:pPr>
              <w:pStyle w:val="ListBullet"/>
            </w:pPr>
            <w:r w:rsidRPr="00E64DF4">
              <w:t>Takes responsibility for high-impact decisions in complex situations involving many variables and con</w:t>
            </w:r>
            <w:r w:rsidRPr="00E64DF4">
              <w:t>straints</w:t>
            </w:r>
          </w:p>
          <w:p w:rsidR="00000000" w:rsidRPr="00E64DF4" w:rsidP="00E64DF4">
            <w:pPr>
              <w:pStyle w:val="ListBullet"/>
            </w:pPr>
            <w:r w:rsidRPr="00E64DF4">
              <w:t>Demonstrates a sophisticated understanding of principles, concepts, language and practices associated with the digital world and uses these to troubleshoot and understand uses and potential of new technology</w:t>
            </w:r>
          </w:p>
          <w:p w:rsidR="00000000" w:rsidRPr="00E64DF4" w:rsidP="00E64DF4">
            <w:pPr>
              <w:pStyle w:val="ListBullet"/>
            </w:pPr>
            <w:r w:rsidRPr="00E64DF4">
              <w:t>When dealing with complex issues, may u</w:t>
            </w:r>
            <w:r w:rsidRPr="00E64DF4">
              <w:t>se intuition to identify the general problem area, switching to analytical processes to clarify goals and key issues and using lateral thinking processes to generate possible solutions</w:t>
            </w:r>
          </w:p>
        </w:tc>
      </w:tr>
    </w:tbl>
    <w:p w:rsidR="00000000" w:rsidRPr="00E64DF4" w:rsidP="00E64DF4">
      <w:pPr>
        <w:pStyle w:val="BodyText"/>
      </w:pPr>
    </w:p>
    <w:p w:rsidR="00000000" w:rsidRPr="00E64DF4" w:rsidP="00E64DF4">
      <w:pPr>
        <w:pStyle w:val="AllowPageBreak"/>
      </w:pPr>
    </w:p>
    <w:p w:rsidR="00000000" w:rsidRPr="00E64DF4" w:rsidP="00E64DF4">
      <w:pPr>
        <w:pStyle w:val="Heading1"/>
      </w:pPr>
      <w:bookmarkStart w:id="6" w:name="O_759399"/>
      <w:bookmarkEnd w:id="6"/>
      <w:r w:rsidRPr="00E64D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 xml:space="preserve">Code and title </w:t>
            </w:r>
          </w:p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current ver</w:t>
            </w:r>
            <w:r w:rsidRPr="00E64DF4">
              <w:rPr>
                <w:rStyle w:val="SpecialBold"/>
              </w:rPr>
              <w:t>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Code and title</w:t>
            </w:r>
          </w:p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rPr>
                <w:rStyle w:val="SpecialBold"/>
              </w:rPr>
              <w:t>Equivalence status</w:t>
            </w:r>
          </w:p>
        </w:tc>
      </w:tr>
      <w:tr w:rsidTr="00E64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 xml:space="preserve">ICTOPN503 Plan for an optical system upgrade and cut over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 xml:space="preserve">ICTOPN5120A Plan for an optical system upgrade and cut over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DF4">
            <w:pPr>
              <w:pStyle w:val="BodyText"/>
              <w:rPr>
                <w:lang w:val="en-NZ"/>
              </w:rPr>
            </w:pPr>
            <w:r w:rsidRPr="00E64D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DF4" w:rsidP="00E64DF4">
            <w:pPr>
              <w:pStyle w:val="BodyText"/>
            </w:pPr>
            <w:r w:rsidRPr="00E64DF4">
              <w:t>Equivalent unit</w:t>
            </w:r>
          </w:p>
        </w:tc>
      </w:tr>
    </w:tbl>
    <w:p w:rsidR="00000000" w:rsidRPr="00E64DF4" w:rsidP="00E64DF4">
      <w:pPr>
        <w:pStyle w:val="BodyText"/>
      </w:pPr>
    </w:p>
    <w:p w:rsidR="00000000" w:rsidRPr="00E64DF4" w:rsidP="00E64DF4">
      <w:pPr>
        <w:pStyle w:val="AllowPageBreak"/>
      </w:pPr>
    </w:p>
    <w:p w:rsidR="00000000" w:rsidRPr="00E64DF4" w:rsidP="00E64DF4">
      <w:pPr>
        <w:pStyle w:val="Heading1"/>
      </w:pPr>
      <w:bookmarkStart w:id="7" w:name="O_759406"/>
      <w:bookmarkEnd w:id="7"/>
      <w:r w:rsidRPr="00E64DF4">
        <w:t>Links</w:t>
      </w:r>
    </w:p>
    <w:p w:rsidR="00000000" w:rsidRPr="00E64DF4" w:rsidP="002673F4">
      <w:pPr>
        <w:pStyle w:val="BodyText"/>
      </w:pPr>
      <w:r w:rsidRPr="00E64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4A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4DF4" w:rsidP="00E64DF4"/>
    <w:sectPr w:rsidSect="00E64D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F4" w:rsidRPr="002673F4" w:rsidP="00267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4" w:rsidP="00E64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3F4" w:rsidP="00E64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73F4" w:rsidP="00E64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DF4" w:rsidRPr="002673F4" w:rsidP="00267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F4" w:rsidRPr="002D2AF8" w:rsidP="00E64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ICTOPN503 Plan for an optical system upgrade and cut 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673F4" w:rsidP="00E64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E47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24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DF4"/>
  </w:style>
  <w:style w:type="character" w:customStyle="1" w:styleId="Heading1Char">
    <w:name w:val="Heading 1 Char"/>
    <w:basedOn w:val="DefaultParagraphFont"/>
    <w:link w:val="Heading1"/>
    <w:rsid w:val="00E64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D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DF4"/>
    <w:rPr>
      <w:b/>
      <w:spacing w:val="0"/>
    </w:rPr>
  </w:style>
  <w:style w:type="character" w:styleId="Emphasis">
    <w:name w:val="Emphasis"/>
    <w:basedOn w:val="DefaultParagraphFont"/>
    <w:qFormat/>
    <w:rsid w:val="00E64DF4"/>
    <w:rPr>
      <w:i/>
    </w:rPr>
  </w:style>
  <w:style w:type="paragraph" w:customStyle="1" w:styleId="SuperHeading">
    <w:name w:val="SuperHeading"/>
    <w:basedOn w:val="Normal"/>
    <w:rsid w:val="00E64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DF4"/>
  </w:style>
  <w:style w:type="paragraph" w:styleId="TableofFigures">
    <w:name w:val="table of figures"/>
    <w:basedOn w:val="Normal"/>
    <w:next w:val="Normal"/>
    <w:semiHidden/>
    <w:rsid w:val="00E64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DF4"/>
    <w:rPr>
      <w:rFonts w:ascii="Wingdings" w:hAnsi="Wingdings"/>
    </w:rPr>
  </w:style>
  <w:style w:type="paragraph" w:customStyle="1" w:styleId="TableHeading">
    <w:name w:val="Table Heading"/>
    <w:basedOn w:val="HeadingBase"/>
    <w:rsid w:val="00E64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DF4"/>
    <w:rPr>
      <w:color w:val="0033CC"/>
      <w:u w:val="none"/>
    </w:rPr>
  </w:style>
  <w:style w:type="paragraph" w:customStyle="1" w:styleId="BodyTextRight">
    <w:name w:val="Body Text Right"/>
    <w:basedOn w:val="BodyText"/>
    <w:rsid w:val="00E64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DF4"/>
    <w:rPr>
      <w:sz w:val="32"/>
    </w:rPr>
  </w:style>
  <w:style w:type="paragraph" w:customStyle="1" w:styleId="HeadingProcedure">
    <w:name w:val="Heading Procedure"/>
    <w:basedOn w:val="HeadingBase"/>
    <w:next w:val="Normal"/>
    <w:rsid w:val="00E64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DF4"/>
    <w:pPr>
      <w:spacing w:before="60" w:after="60"/>
    </w:pPr>
  </w:style>
  <w:style w:type="paragraph" w:styleId="ListContinue">
    <w:name w:val="List Continue"/>
    <w:basedOn w:val="List"/>
    <w:rsid w:val="00E64DF4"/>
    <w:pPr>
      <w:ind w:firstLine="0"/>
    </w:pPr>
  </w:style>
  <w:style w:type="paragraph" w:customStyle="1" w:styleId="ListNote">
    <w:name w:val="List Note"/>
    <w:basedOn w:val="List"/>
    <w:rsid w:val="00E64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DF4"/>
    <w:rPr>
      <w:rFonts w:ascii="Courier New" w:hAnsi="Courier New"/>
    </w:rPr>
  </w:style>
  <w:style w:type="paragraph" w:customStyle="1" w:styleId="NoteBullet">
    <w:name w:val="Note Bullet"/>
    <w:basedOn w:val="Note"/>
    <w:rsid w:val="00E64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DF4"/>
    <w:rPr>
      <w:b/>
      <w:smallCaps/>
    </w:rPr>
  </w:style>
  <w:style w:type="paragraph" w:customStyle="1" w:styleId="TableListNumber">
    <w:name w:val="Table List Number"/>
    <w:basedOn w:val="ListNumber"/>
    <w:rsid w:val="00E64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DF4"/>
    <w:pPr>
      <w:numPr>
        <w:numId w:val="8"/>
      </w:numPr>
    </w:pPr>
  </w:style>
  <w:style w:type="paragraph" w:customStyle="1" w:styleId="ListAlpha2">
    <w:name w:val="List Alpha 2"/>
    <w:basedOn w:val="List2"/>
    <w:rsid w:val="00E64DF4"/>
    <w:pPr>
      <w:numPr>
        <w:numId w:val="7"/>
      </w:numPr>
    </w:pPr>
  </w:style>
  <w:style w:type="paragraph" w:styleId="List2">
    <w:name w:val="List 2"/>
    <w:basedOn w:val="BodyText"/>
    <w:rsid w:val="00E64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DF4"/>
    <w:pPr>
      <w:numPr>
        <w:numId w:val="3"/>
      </w:numPr>
    </w:pPr>
  </w:style>
  <w:style w:type="paragraph" w:styleId="ListContinue2">
    <w:name w:val="List Continue 2"/>
    <w:basedOn w:val="List2"/>
    <w:rsid w:val="00E64DF4"/>
    <w:pPr>
      <w:ind w:firstLine="0"/>
    </w:pPr>
  </w:style>
  <w:style w:type="paragraph" w:styleId="ListContinue3">
    <w:name w:val="List Continue 3"/>
    <w:basedOn w:val="List3"/>
    <w:rsid w:val="00E64DF4"/>
    <w:pPr>
      <w:ind w:left="1021" w:firstLine="0"/>
    </w:pPr>
  </w:style>
  <w:style w:type="paragraph" w:styleId="ListContinue4">
    <w:name w:val="List Continue 4"/>
    <w:basedOn w:val="List4"/>
    <w:rsid w:val="00E64DF4"/>
    <w:pPr>
      <w:ind w:firstLine="0"/>
    </w:pPr>
  </w:style>
  <w:style w:type="paragraph" w:styleId="ListContinue5">
    <w:name w:val="List Continue 5"/>
    <w:basedOn w:val="List5"/>
    <w:rsid w:val="00E64DF4"/>
    <w:pPr>
      <w:ind w:firstLine="0"/>
    </w:pPr>
  </w:style>
  <w:style w:type="paragraph" w:styleId="ListNumber3">
    <w:name w:val="List Number 3"/>
    <w:basedOn w:val="List3"/>
    <w:rsid w:val="00E64DF4"/>
    <w:pPr>
      <w:numPr>
        <w:numId w:val="4"/>
      </w:numPr>
    </w:pPr>
  </w:style>
  <w:style w:type="paragraph" w:styleId="ListNumber4">
    <w:name w:val="List Number 4"/>
    <w:basedOn w:val="List4"/>
    <w:rsid w:val="00E64DF4"/>
    <w:pPr>
      <w:numPr>
        <w:numId w:val="5"/>
      </w:numPr>
    </w:pPr>
  </w:style>
  <w:style w:type="paragraph" w:styleId="ListNumber5">
    <w:name w:val="List Number 5"/>
    <w:basedOn w:val="List5"/>
    <w:rsid w:val="00E64DF4"/>
    <w:pPr>
      <w:numPr>
        <w:numId w:val="6"/>
      </w:numPr>
    </w:pPr>
  </w:style>
  <w:style w:type="paragraph" w:styleId="BlockText">
    <w:name w:val="Block Text"/>
    <w:basedOn w:val="Normal"/>
    <w:rsid w:val="00E64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DF4"/>
    <w:rPr>
      <w:sz w:val="16"/>
      <w:vertAlign w:val="superscript"/>
    </w:rPr>
  </w:style>
  <w:style w:type="character" w:customStyle="1" w:styleId="Symbols">
    <w:name w:val="Symbols"/>
    <w:basedOn w:val="DefaultParagraphFont"/>
    <w:rsid w:val="00E64DF4"/>
    <w:rPr>
      <w:rFonts w:ascii="Symbol" w:hAnsi="Symbol"/>
    </w:rPr>
  </w:style>
  <w:style w:type="character" w:customStyle="1" w:styleId="MenuOptions">
    <w:name w:val="Menu Options"/>
    <w:basedOn w:val="DefaultParagraphFont"/>
    <w:rsid w:val="00E64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DF4"/>
    <w:rPr>
      <w:b/>
    </w:rPr>
  </w:style>
  <w:style w:type="character" w:customStyle="1" w:styleId="Underlined">
    <w:name w:val="Underlined"/>
    <w:basedOn w:val="DefaultParagraphFont"/>
    <w:rsid w:val="00E64DF4"/>
    <w:rPr>
      <w:u w:val="single"/>
    </w:rPr>
  </w:style>
  <w:style w:type="paragraph" w:customStyle="1" w:styleId="TableBodyTextRight">
    <w:name w:val="Table Body Text Right"/>
    <w:basedOn w:val="TableBodyText"/>
    <w:rsid w:val="00E64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DF4"/>
    <w:rPr>
      <w:sz w:val="18"/>
    </w:rPr>
  </w:style>
  <w:style w:type="paragraph" w:customStyle="1" w:styleId="BodySmallRight">
    <w:name w:val="Body Small Right"/>
    <w:basedOn w:val="BodyTextRight"/>
    <w:rsid w:val="00E64DF4"/>
    <w:rPr>
      <w:sz w:val="18"/>
      <w:szCs w:val="18"/>
    </w:rPr>
  </w:style>
  <w:style w:type="paragraph" w:customStyle="1" w:styleId="MarginEdition">
    <w:name w:val="Margin Edition"/>
    <w:basedOn w:val="MarginNote"/>
    <w:rsid w:val="00E64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DF4"/>
    <w:rPr>
      <w:sz w:val="2"/>
      <w:szCs w:val="2"/>
    </w:rPr>
  </w:style>
  <w:style w:type="character" w:customStyle="1" w:styleId="Small">
    <w:name w:val="Small"/>
    <w:basedOn w:val="DefaultParagraphFont"/>
    <w:rsid w:val="00E64DF4"/>
    <w:rPr>
      <w:sz w:val="16"/>
    </w:rPr>
  </w:style>
  <w:style w:type="paragraph" w:customStyle="1" w:styleId="WideTable">
    <w:name w:val="Wide Table"/>
    <w:basedOn w:val="Normal"/>
    <w:rsid w:val="00E64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DF4"/>
  </w:style>
  <w:style w:type="paragraph" w:styleId="Quote">
    <w:name w:val="Quote"/>
    <w:basedOn w:val="Heading1"/>
    <w:link w:val="QuoteChar"/>
    <w:qFormat/>
    <w:rsid w:val="00E64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DF4"/>
    <w:pPr>
      <w:pageBreakBefore/>
    </w:pPr>
  </w:style>
  <w:style w:type="paragraph" w:customStyle="1" w:styleId="Border">
    <w:name w:val="Border"/>
    <w:basedOn w:val="Normal"/>
    <w:qFormat/>
    <w:rsid w:val="00E64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DF4"/>
    <w:rPr>
      <w:u w:val="single"/>
    </w:rPr>
  </w:style>
  <w:style w:type="character" w:customStyle="1" w:styleId="BoldandItalics">
    <w:name w:val="Bold and Italics"/>
    <w:qFormat/>
    <w:rsid w:val="00E64DF4"/>
    <w:rPr>
      <w:b/>
      <w:i/>
      <w:u w:val="none"/>
    </w:rPr>
  </w:style>
  <w:style w:type="paragraph" w:styleId="BalloonText">
    <w:name w:val="Balloon Text"/>
    <w:basedOn w:val="Normal"/>
    <w:link w:val="BalloonTextChar"/>
    <w:rsid w:val="00E64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DF4"/>
    <w:pPr>
      <w:spacing w:before="0" w:after="0"/>
    </w:pPr>
  </w:style>
  <w:style w:type="paragraph" w:customStyle="1" w:styleId="BodyTextBold">
    <w:name w:val="Body Text Bold"/>
    <w:basedOn w:val="BodyText"/>
    <w:qFormat/>
    <w:rsid w:val="00E64DF4"/>
    <w:rPr>
      <w:b/>
    </w:rPr>
  </w:style>
  <w:style w:type="character" w:styleId="Hyperlink">
    <w:name w:val="Hyperlink"/>
    <w:basedOn w:val="DefaultParagraphFont"/>
    <w:uiPriority w:val="99"/>
    <w:unhideWhenUsed/>
    <w:rsid w:val="00267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4646</Characters>
  <Application>Microsoft Office Word</Application>
  <DocSecurity>0</DocSecurity>
  <Lines>178</Lines>
  <Paragraphs>96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ICTOPN503 Plan for an optical system upgrade and cut over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2020-10-02T06:36:00Z</dcterms:created>
  <dcterms:modified xsi:type="dcterms:W3CDTF">2020-10-02T06:36:00Z</dcterms:modified>
</cp:coreProperties>
</file>