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458" w:rsidP="000B0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ICTNWK629 Configure and manage storage area networks</w:t>
      </w:r>
      <w:r>
        <w:fldChar w:fldCharType="end"/>
      </w:r>
    </w:p>
    <w:p w:rsidR="000B0458" w:rsidP="000B0458">
      <w:pPr>
        <w:pStyle w:val="Version"/>
        <w:sectPr w:rsidSect="00533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A02" w:rsidP="00533A02">
      <w:pPr>
        <w:pStyle w:val="SuperHeading"/>
      </w:pPr>
      <w:r w:rsidRPr="00533A02">
        <w:t>ICTNWK629 Configure and manage storage area networks</w:t>
      </w:r>
    </w:p>
    <w:p w:rsidR="00000000" w:rsidRPr="00533A02" w:rsidP="00533A02">
      <w:pPr>
        <w:pStyle w:val="Heading1"/>
      </w:pPr>
      <w:bookmarkStart w:id="1" w:name="O_1220473"/>
      <w:bookmarkEnd w:id="1"/>
      <w:r w:rsidRPr="00533A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33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BodyText"/>
            </w:pPr>
            <w:r w:rsidRPr="00533A0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rPr>
                <w:rStyle w:val="SpecialBold"/>
              </w:rPr>
              <w:t>Comments</w:t>
            </w:r>
          </w:p>
        </w:tc>
      </w:tr>
      <w:tr w:rsidTr="00533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BodyText"/>
            </w:pPr>
            <w:r w:rsidRPr="00533A02">
              <w:t>This version first released with the Information and Communications Technology Training Package Version 8.0.</w:t>
            </w:r>
          </w:p>
          <w:p w:rsidR="00000000" w:rsidRPr="00533A02" w:rsidP="00533A02">
            <w:pPr>
              <w:pStyle w:val="BodyText"/>
            </w:pPr>
            <w:r w:rsidRPr="00533A02">
              <w:t>Supersedes and is equivalent to ICTNWK617 Configure and manage a storage area n</w:t>
            </w:r>
            <w:r w:rsidRPr="00533A02">
              <w:t>etwork.</w:t>
            </w:r>
          </w:p>
        </w:tc>
      </w:tr>
    </w:tbl>
    <w:p w:rsidR="00000000" w:rsidRPr="00533A02" w:rsidP="00533A02">
      <w:pPr>
        <w:pStyle w:val="BodyText"/>
      </w:pPr>
    </w:p>
    <w:p w:rsidR="00000000" w:rsidRPr="00533A02" w:rsidP="00533A02">
      <w:pPr>
        <w:pStyle w:val="AllowPageBreak"/>
      </w:pPr>
    </w:p>
    <w:p w:rsidR="00000000" w:rsidRPr="00533A02" w:rsidP="00533A02">
      <w:pPr>
        <w:pStyle w:val="Heading1"/>
      </w:pPr>
      <w:bookmarkStart w:id="2" w:name="O_1220474"/>
      <w:bookmarkEnd w:id="2"/>
      <w:r w:rsidRPr="00533A02">
        <w:t>Application</w:t>
      </w:r>
    </w:p>
    <w:p w:rsidR="00000000" w:rsidRPr="00533A02" w:rsidP="000B0458">
      <w:pPr>
        <w:pStyle w:val="BodyText"/>
      </w:pPr>
      <w:r w:rsidRPr="00533A02">
        <w:t>This unit describes the skills and knowledge required to implement secure and scalable storage area networks (SANs) into organisations to enable centrally managed systems.</w:t>
      </w:r>
    </w:p>
    <w:p w:rsidR="00000000" w:rsidRPr="00533A02" w:rsidP="000B0458">
      <w:pPr>
        <w:pStyle w:val="BodyText"/>
      </w:pPr>
      <w:r w:rsidRPr="00533A02">
        <w:t>The unit applies to individuals who may wor</w:t>
      </w:r>
      <w:r w:rsidRPr="00533A02">
        <w:t>k as senior networkers, network technicians and storage engineers who are independently responsible for maintaining high-speed storage in networking environments.</w:t>
      </w:r>
    </w:p>
    <w:p w:rsidR="00000000" w:rsidRPr="00533A02" w:rsidP="000B0458">
      <w:pPr>
        <w:pStyle w:val="BodyText"/>
      </w:pPr>
      <w:r w:rsidRPr="00533A02">
        <w:t>No licensing, legislative or certification requirements apply to this unit at the time of pub</w:t>
      </w:r>
      <w:r w:rsidRPr="00533A02">
        <w:t>lication.</w:t>
      </w:r>
    </w:p>
    <w:p w:rsidR="00000000" w:rsidRPr="00533A02" w:rsidP="00533A02">
      <w:pPr>
        <w:pStyle w:val="Heading1"/>
      </w:pPr>
      <w:bookmarkStart w:id="3" w:name="O_1220477"/>
      <w:bookmarkEnd w:id="3"/>
      <w:r w:rsidRPr="00533A02">
        <w:t>Unit Sector</w:t>
      </w:r>
    </w:p>
    <w:p w:rsidR="00000000" w:rsidRPr="00533A02" w:rsidP="000B0458">
      <w:pPr>
        <w:pStyle w:val="BodyText"/>
      </w:pPr>
      <w:r w:rsidRPr="00533A02">
        <w:t>Networking</w:t>
      </w:r>
    </w:p>
    <w:p w:rsidR="00000000" w:rsidRPr="00533A02" w:rsidP="00533A02">
      <w:pPr>
        <w:pStyle w:val="Heading1"/>
      </w:pPr>
      <w:bookmarkStart w:id="4" w:name="O_1220478"/>
      <w:bookmarkEnd w:id="4"/>
      <w:r w:rsidRPr="00533A0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BodyText"/>
            </w:pPr>
            <w:r w:rsidRPr="00533A02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rPr>
                <w:rStyle w:val="SpecialBold"/>
              </w:rPr>
              <w:t>PERFORMANCE CRITERIA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BodyText"/>
            </w:pPr>
            <w:r w:rsidRPr="00533A02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"/>
              <w:rPr>
                <w:lang w:val="en-NZ"/>
              </w:rPr>
            </w:pPr>
            <w:r w:rsidRPr="00533A02">
              <w:t>1. Assemble SAN components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"/>
            </w:pPr>
            <w:r w:rsidRPr="00533A02">
              <w:t>1.1 Confirm work brief and tasks according to organisational policies and procedures</w:t>
            </w:r>
          </w:p>
          <w:p w:rsidR="00000000" w:rsidRPr="00533A02" w:rsidP="00533A02">
            <w:pPr>
              <w:pStyle w:val="List"/>
            </w:pPr>
            <w:r w:rsidRPr="00533A02">
              <w:t>1.2 Assess and compare SAN topology</w:t>
            </w:r>
          </w:p>
          <w:p w:rsidR="00000000" w:rsidRPr="00533A02" w:rsidP="00533A02">
            <w:pPr>
              <w:pStyle w:val="List"/>
            </w:pPr>
            <w:r w:rsidRPr="00533A02">
              <w:t xml:space="preserve">1.3 Select </w:t>
            </w:r>
            <w:r w:rsidRPr="00533A02">
              <w:t>SAN model according to work brief</w:t>
            </w:r>
          </w:p>
          <w:p w:rsidR="00000000" w:rsidRPr="00533A02" w:rsidP="00533A02">
            <w:pPr>
              <w:pStyle w:val="List"/>
            </w:pPr>
            <w:r w:rsidRPr="00533A02">
              <w:t>1.4 Create SAN implementation plan</w:t>
            </w:r>
          </w:p>
          <w:p w:rsidR="00000000" w:rsidP="00533A02">
            <w:pPr>
              <w:pStyle w:val="List"/>
              <w:rPr>
                <w:lang w:val="en-NZ"/>
              </w:rPr>
            </w:pPr>
            <w:r w:rsidRPr="00533A02">
              <w:t>1.5 Select and source configuration tools and components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"/>
              <w:rPr>
                <w:lang w:val="en-NZ"/>
              </w:rPr>
            </w:pPr>
            <w:r w:rsidRPr="00533A02">
              <w:t xml:space="preserve">2. Connect SAN </w:t>
            </w:r>
            <w:r w:rsidRPr="00533A02">
              <w:t>components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"/>
            </w:pPr>
            <w:r w:rsidRPr="00533A02">
              <w:t>2.1 Cable SAN hardware according to implementation plan</w:t>
            </w:r>
          </w:p>
          <w:p w:rsidR="00000000" w:rsidRPr="00533A02" w:rsidP="00533A02">
            <w:pPr>
              <w:pStyle w:val="List"/>
            </w:pPr>
            <w:r w:rsidRPr="00533A02">
              <w:t>2.2 Install SAN software according to implementation plan</w:t>
            </w:r>
          </w:p>
          <w:p w:rsidR="00000000" w:rsidRPr="00533A02" w:rsidP="00533A02">
            <w:pPr>
              <w:pStyle w:val="List"/>
            </w:pPr>
            <w:r w:rsidRPr="00533A02">
              <w:t>2.3 Configure management and logical interface to endpoint devices</w:t>
            </w:r>
          </w:p>
          <w:p w:rsidR="00000000" w:rsidRPr="00533A02" w:rsidP="00533A02">
            <w:pPr>
              <w:pStyle w:val="List"/>
            </w:pPr>
            <w:r w:rsidRPr="00533A02">
              <w:t>2.4 Test network-attached storage (NAS) and SAN compatibility and rectify any issues</w:t>
            </w:r>
          </w:p>
          <w:p w:rsidR="00000000" w:rsidRPr="00533A02" w:rsidP="00533A02">
            <w:pPr>
              <w:pStyle w:val="List"/>
            </w:pPr>
            <w:r w:rsidRPr="00533A02">
              <w:t>2.5 Update virtual local area network (VLAN) c</w:t>
            </w:r>
            <w:r w:rsidRPr="00533A02">
              <w:t>onfiguration settings</w:t>
            </w:r>
          </w:p>
          <w:p w:rsidR="00000000" w:rsidP="00533A02">
            <w:pPr>
              <w:pStyle w:val="List"/>
              <w:rPr>
                <w:lang w:val="en-NZ"/>
              </w:rPr>
            </w:pPr>
            <w:r w:rsidRPr="00533A02">
              <w:t>2.6 Take volume snapshot of host operating system and file point-in-time copy under internet small computer systems interface (iSCSI) qualified name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"/>
              <w:rPr>
                <w:lang w:val="en-NZ"/>
              </w:rPr>
            </w:pPr>
            <w:r w:rsidRPr="00533A02">
              <w:t>3. Install provisioning services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"/>
            </w:pPr>
            <w:r w:rsidRPr="00533A02">
              <w:t>3.1 Create aggregate using redundant array of indep</w:t>
            </w:r>
            <w:r w:rsidRPr="00533A02">
              <w:t>endent disk (RAID) levels</w:t>
            </w:r>
          </w:p>
          <w:p w:rsidR="00000000" w:rsidRPr="00533A02" w:rsidP="00533A02">
            <w:pPr>
              <w:pStyle w:val="List"/>
            </w:pPr>
            <w:r w:rsidRPr="00533A02">
              <w:t>3.2 Create logical volumes according to work brief</w:t>
            </w:r>
          </w:p>
          <w:p w:rsidR="00000000" w:rsidRPr="00533A02" w:rsidP="00533A02">
            <w:pPr>
              <w:pStyle w:val="List"/>
            </w:pPr>
            <w:r w:rsidRPr="00533A02">
              <w:t>3.3 Create logical unit numbers (LUN) according to work brief</w:t>
            </w:r>
          </w:p>
          <w:p w:rsidR="00000000" w:rsidRPr="00533A02" w:rsidP="00533A02">
            <w:pPr>
              <w:pStyle w:val="List"/>
            </w:pPr>
            <w:r w:rsidRPr="00533A02">
              <w:t>3.4 Use NAS protocols and create shared folders</w:t>
            </w:r>
          </w:p>
          <w:p w:rsidR="00000000" w:rsidRPr="00533A02" w:rsidP="00533A02">
            <w:pPr>
              <w:pStyle w:val="List"/>
            </w:pPr>
            <w:r w:rsidRPr="00533A02">
              <w:t>3.5 Connect client and server to shared SAN protocols</w:t>
            </w:r>
          </w:p>
          <w:p w:rsidR="00000000" w:rsidP="00533A02">
            <w:pPr>
              <w:pStyle w:val="List"/>
              <w:rPr>
                <w:lang w:val="en-NZ"/>
              </w:rPr>
            </w:pPr>
            <w:r w:rsidRPr="00533A02">
              <w:t>3.6 Test server</w:t>
            </w:r>
            <w:r w:rsidRPr="00533A02">
              <w:t xml:space="preserve"> interconnection and rectify any issues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"/>
              <w:rPr>
                <w:lang w:val="en-NZ"/>
              </w:rPr>
            </w:pPr>
            <w:r w:rsidRPr="00533A02">
              <w:t>4. Monitor disaster recovery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"/>
            </w:pPr>
            <w:r w:rsidRPr="00533A02">
              <w:t>4.1 Compare point-in-time volume with end state host operating system</w:t>
            </w:r>
          </w:p>
          <w:p w:rsidR="00000000" w:rsidRPr="00533A02" w:rsidP="00533A02">
            <w:pPr>
              <w:pStyle w:val="List"/>
            </w:pPr>
            <w:r w:rsidRPr="00533A02">
              <w:t>4.2 Install volume shadow copy service (VSS) hardware provider and confirm automatic copy functionality of host oper</w:t>
            </w:r>
            <w:r w:rsidRPr="00533A02">
              <w:t>ating system</w:t>
            </w:r>
          </w:p>
          <w:p w:rsidR="00000000" w:rsidRPr="00533A02" w:rsidP="00533A02">
            <w:pPr>
              <w:pStyle w:val="List"/>
            </w:pPr>
            <w:r w:rsidRPr="00533A02">
              <w:t>4.3 Test SAN-based data deduplication and replication operations</w:t>
            </w:r>
          </w:p>
          <w:p w:rsidR="00000000" w:rsidRPr="00533A02" w:rsidP="00533A02">
            <w:pPr>
              <w:pStyle w:val="List"/>
            </w:pPr>
            <w:r w:rsidRPr="00533A02">
              <w:t>4.4 Test SAN-based backup and restore operations and alerts</w:t>
            </w:r>
          </w:p>
          <w:p w:rsidR="00000000" w:rsidRPr="00533A02" w:rsidP="00533A02">
            <w:pPr>
              <w:pStyle w:val="List"/>
            </w:pPr>
            <w:r w:rsidRPr="00533A02">
              <w:t>4.5 Create and document SAN review process and present SAN management plan to enterprise administrators</w:t>
            </w:r>
          </w:p>
        </w:tc>
      </w:tr>
    </w:tbl>
    <w:p w:rsidR="00000000" w:rsidRPr="00533A02" w:rsidP="00533A02">
      <w:pPr>
        <w:pStyle w:val="BodyText"/>
      </w:pPr>
    </w:p>
    <w:p w:rsidR="00000000" w:rsidRPr="00533A02" w:rsidP="00533A02">
      <w:pPr>
        <w:pStyle w:val="AllowPageBreak"/>
      </w:pPr>
    </w:p>
    <w:p w:rsidR="00000000" w:rsidRPr="00533A02" w:rsidP="00533A02">
      <w:pPr>
        <w:pStyle w:val="Heading1"/>
      </w:pPr>
      <w:bookmarkStart w:id="5" w:name="O_1220479"/>
      <w:bookmarkEnd w:id="5"/>
      <w:r w:rsidRPr="00533A02">
        <w:t>Foundation Skills</w:t>
      </w:r>
    </w:p>
    <w:p w:rsidR="00000000" w:rsidRPr="000B0458" w:rsidP="000B0458">
      <w:pPr>
        <w:pStyle w:val="BodyText"/>
        <w:rPr>
          <w:i/>
        </w:rPr>
      </w:pPr>
      <w:r w:rsidRPr="000B04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BodyText"/>
            </w:pPr>
            <w:r w:rsidRPr="00533A0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rPr>
                <w:rStyle w:val="SpecialBold"/>
              </w:rPr>
              <w:t>Description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Bullet"/>
            </w:pPr>
            <w:r w:rsidRPr="00533A02">
              <w:t>Uses clear spoken communicatio</w:t>
            </w:r>
            <w:r w:rsidRPr="00533A02">
              <w:t>n in a broad range of contexts</w:t>
            </w:r>
          </w:p>
          <w:p w:rsidR="00000000" w:rsidP="00533A02">
            <w:pPr>
              <w:pStyle w:val="ListBullet"/>
              <w:rPr>
                <w:lang w:val="en-NZ"/>
              </w:rPr>
            </w:pPr>
            <w:r w:rsidRPr="00533A02">
              <w:t>Presents ideas and answers questions using logical processes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Bullet"/>
              <w:rPr>
                <w:lang w:val="en-NZ"/>
              </w:rPr>
            </w:pPr>
            <w:r w:rsidRPr="00533A02">
              <w:t>Uses technical and organisational processes to determine and confirm job requirements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Bullet"/>
              <w:rPr>
                <w:lang w:val="en-NZ"/>
              </w:rPr>
            </w:pPr>
            <w:r w:rsidRPr="00533A02">
              <w:t xml:space="preserve">Uses clear and detailed language in documentation to convey explicit information and technical requirements 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ListBullet"/>
              <w:rPr>
                <w:lang w:val="en-NZ"/>
              </w:rPr>
            </w:pPr>
            <w:r w:rsidRPr="00533A02">
              <w:t xml:space="preserve">Identifies and responds to protocols in complex work contexts and </w:t>
            </w:r>
            <w:r w:rsidRPr="00533A02">
              <w:t>in various situations</w:t>
            </w:r>
          </w:p>
        </w:tc>
      </w:tr>
      <w:tr w:rsidTr="00533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02">
            <w:pPr>
              <w:pStyle w:val="BodyText"/>
              <w:rPr>
                <w:lang w:val="en-NZ"/>
              </w:rPr>
            </w:pPr>
            <w:r w:rsidRPr="00533A0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02" w:rsidP="00533A02">
            <w:pPr>
              <w:pStyle w:val="ListBullet"/>
            </w:pPr>
            <w:r w:rsidRPr="00533A02">
              <w:t>Actively identifie</w:t>
            </w:r>
            <w:r w:rsidRPr="00533A02">
              <w:t>s systems, devices and applications with potential to meet current and/or future needs</w:t>
            </w:r>
          </w:p>
          <w:p w:rsidR="00000000" w:rsidRPr="00533A02" w:rsidP="00533A02">
            <w:pPr>
              <w:pStyle w:val="ListBullet"/>
            </w:pPr>
            <w:r w:rsidRPr="00533A02">
              <w:t>Identifies anomalies in a virtualised machine environments</w:t>
            </w:r>
          </w:p>
        </w:tc>
      </w:tr>
    </w:tbl>
    <w:p w:rsidR="00000000" w:rsidRPr="00533A02" w:rsidP="00533A02">
      <w:pPr>
        <w:pStyle w:val="BodyText"/>
      </w:pPr>
    </w:p>
    <w:p w:rsidR="00000000" w:rsidRPr="00533A02" w:rsidP="00533A02">
      <w:pPr>
        <w:pStyle w:val="AllowPageBreak"/>
      </w:pPr>
    </w:p>
    <w:p w:rsidR="00000000" w:rsidRPr="00533A02" w:rsidP="00533A02">
      <w:pPr>
        <w:pStyle w:val="Heading1"/>
      </w:pPr>
      <w:bookmarkStart w:id="6" w:name="O_1220481"/>
      <w:bookmarkEnd w:id="6"/>
      <w:r w:rsidRPr="00533A02">
        <w:t>Unit Mapping Information</w:t>
      </w:r>
    </w:p>
    <w:p w:rsidR="00000000" w:rsidRPr="00533A02" w:rsidP="000B0458">
      <w:pPr>
        <w:pStyle w:val="BodyText"/>
      </w:pPr>
      <w:r w:rsidRPr="00533A02">
        <w:t>Supersedes and is equivalent to ICTNWK617 Configure and manage a storage area network.</w:t>
      </w:r>
    </w:p>
    <w:p w:rsidR="00000000" w:rsidRPr="00533A02" w:rsidP="00533A02">
      <w:pPr>
        <w:pStyle w:val="Heading1"/>
      </w:pPr>
      <w:bookmarkStart w:id="7" w:name="O_1220488"/>
      <w:bookmarkEnd w:id="7"/>
      <w:r w:rsidRPr="00533A02">
        <w:t>Links</w:t>
      </w:r>
    </w:p>
    <w:p w:rsidR="00000000" w:rsidRPr="00533A02" w:rsidP="000B0458">
      <w:pPr>
        <w:pStyle w:val="BodyText"/>
      </w:pPr>
      <w:r w:rsidRPr="00533A0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43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A02" w:rsidP="00533A02"/>
    <w:sectPr w:rsidSect="00533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02" w:rsidRPr="000B0458" w:rsidP="000B0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58" w:rsidP="00533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458" w:rsidP="00533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0458" w:rsidP="00533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A02" w:rsidRPr="000B0458" w:rsidP="000B0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58" w:rsidRPr="002D2AF8" w:rsidP="00533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ICTNWK629 Configure and manage storage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B0458" w:rsidP="00533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2C0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6F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A02"/>
  </w:style>
  <w:style w:type="character" w:customStyle="1" w:styleId="Heading1Char">
    <w:name w:val="Heading 1 Char"/>
    <w:basedOn w:val="DefaultParagraphFont"/>
    <w:link w:val="Heading1"/>
    <w:rsid w:val="00533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A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A02"/>
    <w:rPr>
      <w:b/>
      <w:spacing w:val="0"/>
    </w:rPr>
  </w:style>
  <w:style w:type="character" w:styleId="Emphasis">
    <w:name w:val="Emphasis"/>
    <w:basedOn w:val="DefaultParagraphFont"/>
    <w:qFormat/>
    <w:rsid w:val="00533A02"/>
    <w:rPr>
      <w:i/>
    </w:rPr>
  </w:style>
  <w:style w:type="paragraph" w:customStyle="1" w:styleId="SuperHeading">
    <w:name w:val="SuperHeading"/>
    <w:basedOn w:val="Normal"/>
    <w:rsid w:val="00533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A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A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A02"/>
  </w:style>
  <w:style w:type="paragraph" w:styleId="TableofFigures">
    <w:name w:val="table of figures"/>
    <w:basedOn w:val="Normal"/>
    <w:next w:val="Normal"/>
    <w:semiHidden/>
    <w:rsid w:val="00533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A02"/>
    <w:rPr>
      <w:rFonts w:ascii="Wingdings" w:hAnsi="Wingdings"/>
    </w:rPr>
  </w:style>
  <w:style w:type="paragraph" w:customStyle="1" w:styleId="TableHeading">
    <w:name w:val="Table Heading"/>
    <w:basedOn w:val="HeadingBase"/>
    <w:rsid w:val="00533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A02"/>
    <w:rPr>
      <w:color w:val="0033CC"/>
      <w:u w:val="none"/>
    </w:rPr>
  </w:style>
  <w:style w:type="paragraph" w:customStyle="1" w:styleId="BodyTextRight">
    <w:name w:val="Body Text Right"/>
    <w:basedOn w:val="BodyText"/>
    <w:rsid w:val="00533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A02"/>
    <w:rPr>
      <w:sz w:val="32"/>
    </w:rPr>
  </w:style>
  <w:style w:type="paragraph" w:customStyle="1" w:styleId="HeadingProcedure">
    <w:name w:val="Heading Procedure"/>
    <w:basedOn w:val="HeadingBase"/>
    <w:next w:val="Normal"/>
    <w:rsid w:val="00533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A02"/>
    <w:pPr>
      <w:spacing w:before="60" w:after="60"/>
    </w:pPr>
  </w:style>
  <w:style w:type="paragraph" w:styleId="ListContinue">
    <w:name w:val="List Continue"/>
    <w:basedOn w:val="List"/>
    <w:rsid w:val="00533A02"/>
    <w:pPr>
      <w:ind w:firstLine="0"/>
    </w:pPr>
  </w:style>
  <w:style w:type="paragraph" w:customStyle="1" w:styleId="ListNote">
    <w:name w:val="List Note"/>
    <w:basedOn w:val="List"/>
    <w:rsid w:val="00533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A02"/>
    <w:rPr>
      <w:rFonts w:ascii="Courier New" w:hAnsi="Courier New"/>
    </w:rPr>
  </w:style>
  <w:style w:type="paragraph" w:customStyle="1" w:styleId="NoteBullet">
    <w:name w:val="Note Bullet"/>
    <w:basedOn w:val="Note"/>
    <w:rsid w:val="00533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A02"/>
    <w:rPr>
      <w:b/>
      <w:smallCaps/>
    </w:rPr>
  </w:style>
  <w:style w:type="paragraph" w:customStyle="1" w:styleId="TableListNumber">
    <w:name w:val="Table List Number"/>
    <w:basedOn w:val="ListNumber"/>
    <w:rsid w:val="00533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A02"/>
    <w:pPr>
      <w:numPr>
        <w:numId w:val="8"/>
      </w:numPr>
    </w:pPr>
  </w:style>
  <w:style w:type="paragraph" w:customStyle="1" w:styleId="ListAlpha2">
    <w:name w:val="List Alpha 2"/>
    <w:basedOn w:val="List2"/>
    <w:rsid w:val="00533A02"/>
    <w:pPr>
      <w:numPr>
        <w:numId w:val="7"/>
      </w:numPr>
    </w:pPr>
  </w:style>
  <w:style w:type="paragraph" w:styleId="List2">
    <w:name w:val="List 2"/>
    <w:basedOn w:val="BodyText"/>
    <w:rsid w:val="00533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A02"/>
    <w:pPr>
      <w:numPr>
        <w:numId w:val="3"/>
      </w:numPr>
    </w:pPr>
  </w:style>
  <w:style w:type="paragraph" w:styleId="ListContinue2">
    <w:name w:val="List Continue 2"/>
    <w:basedOn w:val="List2"/>
    <w:rsid w:val="00533A02"/>
    <w:pPr>
      <w:ind w:firstLine="0"/>
    </w:pPr>
  </w:style>
  <w:style w:type="paragraph" w:styleId="ListContinue3">
    <w:name w:val="List Continue 3"/>
    <w:basedOn w:val="List3"/>
    <w:rsid w:val="00533A02"/>
    <w:pPr>
      <w:ind w:left="1021" w:firstLine="0"/>
    </w:pPr>
  </w:style>
  <w:style w:type="paragraph" w:styleId="ListContinue4">
    <w:name w:val="List Continue 4"/>
    <w:basedOn w:val="List4"/>
    <w:rsid w:val="00533A02"/>
    <w:pPr>
      <w:ind w:firstLine="0"/>
    </w:pPr>
  </w:style>
  <w:style w:type="paragraph" w:styleId="ListContinue5">
    <w:name w:val="List Continue 5"/>
    <w:basedOn w:val="List5"/>
    <w:rsid w:val="00533A02"/>
    <w:pPr>
      <w:ind w:firstLine="0"/>
    </w:pPr>
  </w:style>
  <w:style w:type="paragraph" w:styleId="ListNumber3">
    <w:name w:val="List Number 3"/>
    <w:basedOn w:val="List3"/>
    <w:rsid w:val="00533A02"/>
    <w:pPr>
      <w:numPr>
        <w:numId w:val="4"/>
      </w:numPr>
    </w:pPr>
  </w:style>
  <w:style w:type="paragraph" w:styleId="ListNumber4">
    <w:name w:val="List Number 4"/>
    <w:basedOn w:val="List4"/>
    <w:rsid w:val="00533A02"/>
    <w:pPr>
      <w:numPr>
        <w:numId w:val="5"/>
      </w:numPr>
    </w:pPr>
  </w:style>
  <w:style w:type="paragraph" w:styleId="ListNumber5">
    <w:name w:val="List Number 5"/>
    <w:basedOn w:val="List5"/>
    <w:rsid w:val="00533A02"/>
    <w:pPr>
      <w:numPr>
        <w:numId w:val="6"/>
      </w:numPr>
    </w:pPr>
  </w:style>
  <w:style w:type="paragraph" w:styleId="BlockText">
    <w:name w:val="Block Text"/>
    <w:basedOn w:val="Normal"/>
    <w:rsid w:val="00533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A02"/>
    <w:rPr>
      <w:sz w:val="16"/>
      <w:vertAlign w:val="superscript"/>
    </w:rPr>
  </w:style>
  <w:style w:type="character" w:customStyle="1" w:styleId="Symbols">
    <w:name w:val="Symbols"/>
    <w:basedOn w:val="DefaultParagraphFont"/>
    <w:rsid w:val="00533A02"/>
    <w:rPr>
      <w:rFonts w:ascii="Symbol" w:hAnsi="Symbol"/>
    </w:rPr>
  </w:style>
  <w:style w:type="character" w:customStyle="1" w:styleId="MenuOptions">
    <w:name w:val="Menu Options"/>
    <w:basedOn w:val="DefaultParagraphFont"/>
    <w:rsid w:val="00533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A02"/>
    <w:rPr>
      <w:b/>
    </w:rPr>
  </w:style>
  <w:style w:type="character" w:customStyle="1" w:styleId="Underlined">
    <w:name w:val="Underlined"/>
    <w:basedOn w:val="DefaultParagraphFont"/>
    <w:rsid w:val="00533A02"/>
    <w:rPr>
      <w:u w:val="single"/>
    </w:rPr>
  </w:style>
  <w:style w:type="paragraph" w:customStyle="1" w:styleId="TableBodyTextRight">
    <w:name w:val="Table Body Text Right"/>
    <w:basedOn w:val="TableBodyText"/>
    <w:rsid w:val="00533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A02"/>
    <w:rPr>
      <w:sz w:val="18"/>
    </w:rPr>
  </w:style>
  <w:style w:type="paragraph" w:customStyle="1" w:styleId="BodySmallRight">
    <w:name w:val="Body Small Right"/>
    <w:basedOn w:val="BodyTextRight"/>
    <w:rsid w:val="00533A02"/>
    <w:rPr>
      <w:sz w:val="18"/>
      <w:szCs w:val="18"/>
    </w:rPr>
  </w:style>
  <w:style w:type="paragraph" w:customStyle="1" w:styleId="MarginEdition">
    <w:name w:val="Margin Edition"/>
    <w:basedOn w:val="MarginNote"/>
    <w:rsid w:val="00533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A02"/>
    <w:rPr>
      <w:sz w:val="2"/>
      <w:szCs w:val="2"/>
    </w:rPr>
  </w:style>
  <w:style w:type="character" w:customStyle="1" w:styleId="Small">
    <w:name w:val="Small"/>
    <w:basedOn w:val="DefaultParagraphFont"/>
    <w:rsid w:val="00533A02"/>
    <w:rPr>
      <w:sz w:val="16"/>
    </w:rPr>
  </w:style>
  <w:style w:type="paragraph" w:customStyle="1" w:styleId="WideTable">
    <w:name w:val="Wide Table"/>
    <w:basedOn w:val="Normal"/>
    <w:rsid w:val="00533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A02"/>
  </w:style>
  <w:style w:type="paragraph" w:styleId="Quote">
    <w:name w:val="Quote"/>
    <w:basedOn w:val="Heading1"/>
    <w:link w:val="QuoteChar"/>
    <w:qFormat/>
    <w:rsid w:val="00533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A02"/>
    <w:pPr>
      <w:pageBreakBefore/>
    </w:pPr>
  </w:style>
  <w:style w:type="paragraph" w:customStyle="1" w:styleId="Border">
    <w:name w:val="Border"/>
    <w:basedOn w:val="Normal"/>
    <w:qFormat/>
    <w:rsid w:val="00533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A02"/>
    <w:rPr>
      <w:u w:val="single"/>
    </w:rPr>
  </w:style>
  <w:style w:type="character" w:customStyle="1" w:styleId="BoldandItalics">
    <w:name w:val="Bold and Italics"/>
    <w:qFormat/>
    <w:rsid w:val="00533A02"/>
    <w:rPr>
      <w:b/>
      <w:i/>
      <w:u w:val="none"/>
    </w:rPr>
  </w:style>
  <w:style w:type="paragraph" w:styleId="BalloonText">
    <w:name w:val="Balloon Text"/>
    <w:basedOn w:val="Normal"/>
    <w:link w:val="BalloonTextChar"/>
    <w:rsid w:val="00533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A02"/>
    <w:pPr>
      <w:spacing w:before="0" w:after="0"/>
    </w:pPr>
  </w:style>
  <w:style w:type="paragraph" w:customStyle="1" w:styleId="BodyTextBold">
    <w:name w:val="Body Text Bold"/>
    <w:basedOn w:val="BodyText"/>
    <w:qFormat/>
    <w:rsid w:val="00533A02"/>
    <w:rPr>
      <w:b/>
    </w:rPr>
  </w:style>
  <w:style w:type="character" w:styleId="Hyperlink">
    <w:name w:val="Hyperlink"/>
    <w:basedOn w:val="DefaultParagraphFont"/>
    <w:uiPriority w:val="99"/>
    <w:unhideWhenUsed/>
    <w:rsid w:val="000B0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3458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ICTNWK629 Configure and manage storage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