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4B24" w:rsidP="00224B24">
      <w:pPr>
        <w:pStyle w:val="Title"/>
      </w:pPr>
      <w:r>
        <w:fldChar w:fldCharType="begin"/>
      </w:r>
      <w:r>
        <w:instrText xml:space="preserve"> TITLE   \* MERGEFORMAT </w:instrText>
      </w:r>
      <w:r>
        <w:fldChar w:fldCharType="separate"/>
      </w:r>
      <w:r>
        <w:t>ICTNWK624 Configure advanced internetwork routing solutions</w:t>
      </w:r>
      <w:r>
        <w:fldChar w:fldCharType="end"/>
      </w:r>
    </w:p>
    <w:p w:rsidR="00224B24" w:rsidP="00224B24">
      <w:pPr>
        <w:pStyle w:val="Version"/>
        <w:sectPr w:rsidSect="00D428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28F3" w:rsidP="00D428F3">
      <w:pPr>
        <w:pStyle w:val="SuperHeading"/>
      </w:pPr>
      <w:r w:rsidRPr="00D428F3">
        <w:t>ICTNWK624 Configure advanced internetwork routing solutions</w:t>
      </w:r>
    </w:p>
    <w:p w:rsidR="00000000" w:rsidRPr="00D428F3" w:rsidP="00D428F3">
      <w:pPr>
        <w:pStyle w:val="Heading1"/>
      </w:pPr>
      <w:bookmarkStart w:id="1" w:name="O_1220397"/>
      <w:bookmarkEnd w:id="1"/>
      <w:r w:rsidRPr="00D428F3">
        <w:t>Modification History</w:t>
      </w:r>
    </w:p>
    <w:tbl>
      <w:tblPr>
        <w:tblW w:w="0" w:type="auto"/>
        <w:tblLayout w:type="fixed"/>
        <w:tblCellMar>
          <w:left w:w="62" w:type="dxa"/>
          <w:right w:w="62" w:type="dxa"/>
        </w:tblCellMar>
        <w:tblLook w:val="0000"/>
      </w:tblPr>
      <w:tblGrid>
        <w:gridCol w:w="2616"/>
        <w:gridCol w:w="6456"/>
      </w:tblGrid>
      <w:tr w:rsidTr="00D428F3">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28F3" w:rsidP="00D428F3">
            <w:pPr>
              <w:pStyle w:val="BodyText"/>
            </w:pPr>
            <w:r w:rsidRPr="00D428F3">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8F3">
            <w:pPr>
              <w:pStyle w:val="BodyText"/>
              <w:rPr>
                <w:lang w:val="en-NZ"/>
              </w:rPr>
            </w:pPr>
            <w:r w:rsidRPr="00D428F3">
              <w:rPr>
                <w:rStyle w:val="SpecialBold"/>
              </w:rPr>
              <w:t>Comments</w:t>
            </w:r>
          </w:p>
        </w:tc>
      </w:tr>
      <w:tr w:rsidTr="00D428F3">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8F3">
            <w:pPr>
              <w:pStyle w:val="BodyText"/>
              <w:rPr>
                <w:lang w:val="en-NZ"/>
              </w:rPr>
            </w:pPr>
            <w:r w:rsidRPr="00D428F3">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28F3" w:rsidP="00D428F3">
            <w:pPr>
              <w:pStyle w:val="BodyText"/>
            </w:pPr>
            <w:r w:rsidRPr="00D428F3">
              <w:t>This version first released with the Information and Communications Technology Training Package Version 8.0.</w:t>
            </w:r>
          </w:p>
          <w:p w:rsidR="00000000" w:rsidRPr="00D428F3" w:rsidP="00D428F3">
            <w:pPr>
              <w:pStyle w:val="ListBullet"/>
            </w:pPr>
            <w:r w:rsidRPr="00D428F3">
              <w:t>Supersedes and is equivalent to ICTNWK603 Plan, configure and test advanced in</w:t>
            </w:r>
            <w:r w:rsidRPr="00D428F3">
              <w:t>ternetwork routing solutions.</w:t>
            </w:r>
          </w:p>
          <w:p w:rsidR="00000000" w:rsidRPr="00D428F3" w:rsidP="00D428F3">
            <w:pPr>
              <w:pStyle w:val="ListBullet"/>
            </w:pPr>
            <w:r w:rsidRPr="00D428F3">
              <w:t>Supersedes and is not equivalent to ICTNWK605 Design and configure secure integrated wireless systems.</w:t>
            </w:r>
          </w:p>
          <w:p w:rsidR="00000000" w:rsidRPr="00D428F3" w:rsidP="00D428F3">
            <w:pPr>
              <w:pStyle w:val="BodyText"/>
            </w:pPr>
            <w:r w:rsidRPr="00D428F3">
              <w:t>Updated title to better reflect unit scope.</w:t>
            </w:r>
          </w:p>
        </w:tc>
      </w:tr>
    </w:tbl>
    <w:p w:rsidR="00000000" w:rsidRPr="00D428F3" w:rsidP="00D428F3">
      <w:pPr>
        <w:pStyle w:val="BodyText"/>
      </w:pPr>
    </w:p>
    <w:p w:rsidR="00000000" w:rsidRPr="00D428F3" w:rsidP="00D428F3">
      <w:pPr>
        <w:pStyle w:val="AllowPageBreak"/>
      </w:pPr>
    </w:p>
    <w:p w:rsidR="00000000" w:rsidRPr="00D428F3" w:rsidP="00D428F3">
      <w:pPr>
        <w:pStyle w:val="Heading1"/>
      </w:pPr>
      <w:bookmarkStart w:id="2" w:name="O_1220398"/>
      <w:bookmarkEnd w:id="2"/>
      <w:r w:rsidRPr="00D428F3">
        <w:t>Application</w:t>
      </w:r>
    </w:p>
    <w:p w:rsidR="00000000" w:rsidRPr="00D428F3" w:rsidP="00224B24">
      <w:pPr>
        <w:pStyle w:val="BodyText"/>
      </w:pPr>
      <w:r w:rsidRPr="00D428F3">
        <w:t>This unit describes the skills and knowledge required to plan, install and test scalable and secure internet protocol version 4 (IPv4) and internet protocol version 6 (IPv6) internetwork routing solutions to local area networks (LANs) and wide area network</w:t>
      </w:r>
      <w:r w:rsidRPr="00D428F3">
        <w:t>s (WANs).</w:t>
      </w:r>
    </w:p>
    <w:p w:rsidR="00000000" w:rsidRPr="00D428F3" w:rsidP="00224B24">
      <w:pPr>
        <w:pStyle w:val="BodyText"/>
      </w:pPr>
      <w:r w:rsidRPr="00D428F3">
        <w:t>The unit applies to individuals who may have advanced information and communications technology (ICT) skills and knowledge working in roles such as security specialists, network and communications engineers, senior network administrators, network</w:t>
      </w:r>
      <w:r w:rsidRPr="00D428F3">
        <w:t xml:space="preserve"> managers, branch officers and mobile workers.</w:t>
      </w:r>
    </w:p>
    <w:p w:rsidR="00000000" w:rsidRPr="00D428F3" w:rsidP="00224B24">
      <w:pPr>
        <w:pStyle w:val="BodyText"/>
      </w:pPr>
      <w:r w:rsidRPr="00D428F3">
        <w:t>No licensing, legislative or certification requirements apply to this unit at the time of publication.</w:t>
      </w:r>
    </w:p>
    <w:p w:rsidR="00000000" w:rsidRPr="00D428F3" w:rsidP="00D428F3">
      <w:pPr>
        <w:pStyle w:val="Heading1"/>
      </w:pPr>
      <w:bookmarkStart w:id="3" w:name="O_1220401"/>
      <w:bookmarkEnd w:id="3"/>
      <w:r w:rsidRPr="00D428F3">
        <w:t>Unit Sector</w:t>
      </w:r>
    </w:p>
    <w:p w:rsidR="00000000" w:rsidRPr="00D428F3" w:rsidP="00224B24">
      <w:pPr>
        <w:pStyle w:val="BodyText"/>
      </w:pPr>
      <w:r w:rsidRPr="00D428F3">
        <w:t>Networking</w:t>
      </w:r>
    </w:p>
    <w:p w:rsidR="00000000" w:rsidRPr="00D428F3" w:rsidP="00D428F3">
      <w:pPr>
        <w:pStyle w:val="Heading1"/>
      </w:pPr>
      <w:bookmarkStart w:id="4" w:name="O_1220402"/>
      <w:bookmarkEnd w:id="4"/>
      <w:r w:rsidRPr="00D428F3">
        <w:t>Elements and Performance Criteria</w:t>
      </w:r>
    </w:p>
    <w:tbl>
      <w:tblPr>
        <w:tblW w:w="0" w:type="auto"/>
        <w:tblLayout w:type="fixed"/>
        <w:tblCellMar>
          <w:left w:w="62" w:type="dxa"/>
          <w:right w:w="62" w:type="dxa"/>
        </w:tblCellMar>
        <w:tblLook w:val="0000"/>
      </w:tblPr>
      <w:tblGrid>
        <w:gridCol w:w="2593"/>
        <w:gridCol w:w="6315"/>
      </w:tblGrid>
      <w:tr w:rsidTr="00D428F3">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428F3" w:rsidP="00D428F3">
            <w:pPr>
              <w:pStyle w:val="BodyText"/>
            </w:pPr>
            <w:r w:rsidRPr="00D428F3">
              <w:rPr>
                <w:rStyle w:val="SpecialBold"/>
              </w:rPr>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428F3">
            <w:pPr>
              <w:pStyle w:val="BodyText"/>
              <w:rPr>
                <w:lang w:val="en-NZ"/>
              </w:rPr>
            </w:pPr>
            <w:r w:rsidRPr="00D428F3">
              <w:rPr>
                <w:rStyle w:val="SpecialBold"/>
              </w:rPr>
              <w:t>PE</w:t>
            </w:r>
            <w:r w:rsidRPr="00D428F3">
              <w:rPr>
                <w:rStyle w:val="SpecialBold"/>
              </w:rPr>
              <w:t>RFORMANCE CRITERIA</w:t>
            </w:r>
          </w:p>
        </w:tc>
      </w:tr>
      <w:tr w:rsidTr="00D428F3">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428F3" w:rsidP="00D428F3">
            <w:pPr>
              <w:pStyle w:val="BodyText"/>
            </w:pPr>
            <w:r w:rsidRPr="00D428F3">
              <w:rPr>
                <w:rStyle w:val="Emphasis"/>
              </w:rPr>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428F3">
            <w:pPr>
              <w:pStyle w:val="BodyText"/>
              <w:rPr>
                <w:lang w:val="en-NZ"/>
              </w:rPr>
            </w:pPr>
            <w:r w:rsidRPr="00D428F3">
              <w:rPr>
                <w:rStyle w:val="Emphasis"/>
              </w:rPr>
              <w:t>Performance criteria describe the performance needed to demonstrate achievement of the element.</w:t>
            </w:r>
          </w:p>
        </w:tc>
      </w:tr>
      <w:tr w:rsidTr="00D428F3">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D428F3">
            <w:pPr>
              <w:pStyle w:val="List"/>
              <w:rPr>
                <w:lang w:val="en-NZ"/>
              </w:rPr>
            </w:pPr>
            <w:r w:rsidRPr="00D428F3">
              <w:t xml:space="preserve">1. Develop IP routing </w:t>
            </w:r>
            <w:r w:rsidRPr="00D428F3">
              <w:t>solutions</w:t>
            </w:r>
          </w:p>
        </w:tc>
        <w:tc>
          <w:tcPr>
            <w:tcW w:w="6315"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D428F3" w:rsidP="00D428F3">
            <w:pPr>
              <w:pStyle w:val="List"/>
            </w:pPr>
            <w:r w:rsidRPr="00D428F3">
              <w:t>1.1 Confirm work brie</w:t>
            </w:r>
            <w:r w:rsidRPr="00D428F3">
              <w:t xml:space="preserve">f and tasks according to organisational </w:t>
            </w:r>
            <w:r w:rsidRPr="00D428F3">
              <w:t>policies and procedures</w:t>
            </w:r>
          </w:p>
          <w:p w:rsidR="00000000" w:rsidRPr="00D428F3" w:rsidP="00D428F3">
            <w:pPr>
              <w:pStyle w:val="List"/>
            </w:pPr>
            <w:r w:rsidRPr="00D428F3">
              <w:t>1.2 Analyse and select appropriate advanced IPv4 and IPv6 routing protocols according to work brief</w:t>
            </w:r>
          </w:p>
          <w:p w:rsidR="00000000" w:rsidRPr="00D428F3" w:rsidP="00D428F3">
            <w:pPr>
              <w:pStyle w:val="List"/>
            </w:pPr>
            <w:r w:rsidRPr="00D428F3">
              <w:t>1.3 Select and source configuration hardware, software and tools</w:t>
            </w:r>
          </w:p>
          <w:p w:rsidR="00000000" w:rsidRPr="00D428F3" w:rsidP="00D428F3">
            <w:pPr>
              <w:pStyle w:val="List"/>
            </w:pPr>
            <w:r w:rsidRPr="00D428F3">
              <w:t>1.4 Confirm component servi</w:t>
            </w:r>
            <w:r w:rsidRPr="00D428F3">
              <w:t>ceability</w:t>
            </w:r>
          </w:p>
          <w:p w:rsidR="00000000" w:rsidRPr="00D428F3" w:rsidP="00D428F3">
            <w:pPr>
              <w:pStyle w:val="List"/>
            </w:pPr>
            <w:r w:rsidRPr="00D428F3">
              <w:t>1.5 Create routing solution implementation and verification plan</w:t>
            </w:r>
          </w:p>
          <w:p w:rsidR="00000000" w:rsidRPr="00D428F3" w:rsidP="00D428F3">
            <w:pPr>
              <w:pStyle w:val="List"/>
            </w:pPr>
            <w:r w:rsidRPr="00D428F3">
              <w:t>1.6 Configure and test routing solution according to plan</w:t>
            </w:r>
          </w:p>
          <w:p w:rsidR="00000000" w:rsidP="00D428F3">
            <w:pPr>
              <w:pStyle w:val="List"/>
              <w:rPr>
                <w:lang w:val="en-NZ"/>
              </w:rPr>
            </w:pPr>
            <w:r w:rsidRPr="00D428F3">
              <w:t>1.7 Rectify any routing issues</w:t>
            </w:r>
          </w:p>
        </w:tc>
      </w:tr>
      <w:tr w:rsidTr="00D428F3">
        <w:tblPrEx>
          <w:tblW w:w="0" w:type="auto"/>
          <w:tblLayout w:type="fixed"/>
          <w:tblCellMar>
            <w:left w:w="62" w:type="dxa"/>
            <w:right w:w="62" w:type="dxa"/>
          </w:tblCellMar>
          <w:tblLook w:val="0000"/>
        </w:tblPrEx>
        <w:tc>
          <w:tcPr>
            <w:tcW w:w="2593"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D428F3">
            <w:pPr>
              <w:pStyle w:val="List"/>
              <w:rPr>
                <w:lang w:val="en-NZ"/>
              </w:rPr>
            </w:pPr>
            <w:r w:rsidRPr="00D428F3">
              <w:t>2. Create IPv6-based network</w:t>
            </w:r>
          </w:p>
        </w:tc>
        <w:tc>
          <w:tcPr>
            <w:tcW w:w="6315"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D428F3" w:rsidP="00D428F3">
            <w:pPr>
              <w:pStyle w:val="List"/>
            </w:pPr>
            <w:r w:rsidRPr="00D428F3">
              <w:t>2.1 Determine IPv6-based network requirements</w:t>
            </w:r>
          </w:p>
          <w:p w:rsidR="00000000" w:rsidRPr="00D428F3" w:rsidP="00D428F3">
            <w:pPr>
              <w:pStyle w:val="List"/>
            </w:pPr>
            <w:r w:rsidRPr="00D428F3">
              <w:t>2.2 Create imple</w:t>
            </w:r>
            <w:r w:rsidRPr="00D428F3">
              <w:t>mentation and verification plan for IP-based network solution in consultation with required personnel</w:t>
            </w:r>
          </w:p>
          <w:p w:rsidR="00000000" w:rsidRPr="00D428F3" w:rsidP="00D428F3">
            <w:pPr>
              <w:pStyle w:val="List"/>
            </w:pPr>
            <w:r w:rsidRPr="00D428F3">
              <w:t>2.3 Perform IPv6 interoperation with IPv4-based network</w:t>
            </w:r>
          </w:p>
          <w:p w:rsidR="00000000" w:rsidP="00D428F3">
            <w:pPr>
              <w:pStyle w:val="List"/>
              <w:rPr>
                <w:lang w:val="en-NZ"/>
              </w:rPr>
            </w:pPr>
            <w:r w:rsidRPr="00D428F3">
              <w:t>2.4 Verify and test IPv6-based network solution and rectify any issues</w:t>
            </w:r>
          </w:p>
        </w:tc>
      </w:tr>
      <w:tr w:rsidTr="00D428F3">
        <w:tblPrEx>
          <w:tblW w:w="0" w:type="auto"/>
          <w:tblLayout w:type="fixed"/>
          <w:tblCellMar>
            <w:left w:w="62" w:type="dxa"/>
            <w:right w:w="62" w:type="dxa"/>
          </w:tblCellMar>
          <w:tblLook w:val="0000"/>
        </w:tblPrEx>
        <w:tc>
          <w:tcPr>
            <w:tcW w:w="2593"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28F3">
            <w:pPr>
              <w:pStyle w:val="List"/>
              <w:rPr>
                <w:lang w:val="en-NZ"/>
              </w:rPr>
            </w:pPr>
            <w:r w:rsidRPr="00D428F3">
              <w:t xml:space="preserve">3. Confirm network redistribution </w:t>
            </w:r>
          </w:p>
        </w:tc>
        <w:tc>
          <w:tcPr>
            <w:tcW w:w="6315"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28F3" w:rsidP="00D428F3">
            <w:pPr>
              <w:pStyle w:val="List"/>
            </w:pPr>
            <w:r w:rsidRPr="00D428F3">
              <w:t>3.1 Complete network redistribution analysis</w:t>
            </w:r>
          </w:p>
          <w:p w:rsidR="00000000" w:rsidRPr="00D428F3" w:rsidP="00D428F3">
            <w:pPr>
              <w:pStyle w:val="List"/>
            </w:pPr>
            <w:r w:rsidRPr="00D428F3">
              <w:t>3.2 Create IPv6 redistribution plan according to analysis findings</w:t>
            </w:r>
          </w:p>
          <w:p w:rsidR="00000000" w:rsidRPr="00D428F3" w:rsidP="00D428F3">
            <w:pPr>
              <w:pStyle w:val="List"/>
            </w:pPr>
            <w:r w:rsidRPr="00D428F3">
              <w:t>3.3 Conduct and verify IPv6-based network redistribution</w:t>
            </w:r>
          </w:p>
          <w:p w:rsidR="00000000" w:rsidRPr="00D428F3" w:rsidP="00D428F3">
            <w:pPr>
              <w:pStyle w:val="List"/>
            </w:pPr>
            <w:r w:rsidRPr="00D428F3">
              <w:t>3.4 Test redistribution solution and rectify any iss</w:t>
            </w:r>
            <w:r w:rsidRPr="00D428F3">
              <w:t>ues</w:t>
            </w:r>
          </w:p>
          <w:p w:rsidR="00000000" w:rsidRPr="00D428F3" w:rsidP="00D428F3">
            <w:pPr>
              <w:pStyle w:val="List"/>
            </w:pPr>
            <w:r w:rsidRPr="00D428F3">
              <w:t>3.5 Develop and securely file documentation on completed work tasks according to organisational policies and procedures</w:t>
            </w:r>
          </w:p>
        </w:tc>
      </w:tr>
    </w:tbl>
    <w:p w:rsidR="00000000" w:rsidRPr="00D428F3" w:rsidP="00D428F3">
      <w:pPr>
        <w:pStyle w:val="BodyText"/>
      </w:pPr>
    </w:p>
    <w:p w:rsidR="00000000" w:rsidRPr="00D428F3" w:rsidP="00D428F3">
      <w:pPr>
        <w:pStyle w:val="AllowPageBreak"/>
      </w:pPr>
    </w:p>
    <w:p w:rsidR="00000000" w:rsidRPr="00D428F3" w:rsidP="00D428F3">
      <w:pPr>
        <w:pStyle w:val="Heading1"/>
      </w:pPr>
      <w:bookmarkStart w:id="5" w:name="O_1220403"/>
      <w:bookmarkEnd w:id="5"/>
      <w:r w:rsidRPr="00D428F3">
        <w:t>Foundation Skills</w:t>
      </w:r>
    </w:p>
    <w:p w:rsidR="00000000" w:rsidRPr="00224B24" w:rsidP="00224B24">
      <w:pPr>
        <w:pStyle w:val="BodyText"/>
        <w:rPr>
          <w:i/>
        </w:rPr>
      </w:pPr>
      <w:r w:rsidRPr="00224B24">
        <w:rPr>
          <w:i/>
        </w:rPr>
        <w:t>T</w:t>
      </w:r>
      <w:r w:rsidRPr="00224B24">
        <w:rPr>
          <w:rStyle w:val="Emphasis"/>
        </w:rPr>
        <w:t>his section describes those language, literacy, numeracy and employment skills that are esse</w:t>
      </w:r>
      <w:r w:rsidRPr="00224B24">
        <w:rPr>
          <w:rStyle w:val="Emphasis"/>
        </w:rPr>
        <w:t>ntial to performance but not explicit in the performance criteria.</w:t>
      </w:r>
    </w:p>
    <w:tbl>
      <w:tblPr>
        <w:tblW w:w="0" w:type="auto"/>
        <w:tblLayout w:type="fixed"/>
        <w:tblCellMar>
          <w:left w:w="62" w:type="dxa"/>
          <w:right w:w="62" w:type="dxa"/>
        </w:tblCellMar>
        <w:tblLook w:val="0000"/>
      </w:tblPr>
      <w:tblGrid>
        <w:gridCol w:w="2276"/>
        <w:gridCol w:w="6632"/>
      </w:tblGrid>
      <w:tr w:rsidTr="00D428F3">
        <w:tblPrEx>
          <w:tblW w:w="0" w:type="auto"/>
          <w:tblLayout w:type="fixed"/>
          <w:tblCellMar>
            <w:left w:w="62" w:type="dxa"/>
            <w:right w:w="62" w:type="dxa"/>
          </w:tblCellMar>
          <w:tblLook w:val="0000"/>
        </w:tblPrEx>
        <w:trPr>
          <w:tblHeader/>
        </w:trPr>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28F3" w:rsidP="00D428F3">
            <w:pPr>
              <w:pStyle w:val="BodyText"/>
            </w:pPr>
            <w:r w:rsidRPr="00D428F3">
              <w:rPr>
                <w:rStyle w:val="SpecialBold"/>
              </w:rPr>
              <w:t>Skill</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8F3">
            <w:pPr>
              <w:pStyle w:val="BodyText"/>
              <w:rPr>
                <w:lang w:val="en-NZ"/>
              </w:rPr>
            </w:pPr>
            <w:r w:rsidRPr="00D428F3">
              <w:rPr>
                <w:rStyle w:val="SpecialBold"/>
              </w:rPr>
              <w:t>Description</w:t>
            </w:r>
          </w:p>
        </w:tc>
      </w:tr>
      <w:tr w:rsidTr="00D428F3">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8F3">
            <w:pPr>
              <w:pStyle w:val="BodyText"/>
              <w:rPr>
                <w:lang w:val="en-NZ"/>
              </w:rPr>
            </w:pPr>
            <w:r w:rsidRPr="00D428F3">
              <w:t>Reading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8F3">
            <w:pPr>
              <w:pStyle w:val="ListBullet"/>
              <w:rPr>
                <w:lang w:val="en-NZ"/>
              </w:rPr>
            </w:pPr>
            <w:r w:rsidRPr="00D428F3">
              <w:t>Interprets complex technical information to confirm requirements</w:t>
            </w:r>
          </w:p>
        </w:tc>
      </w:tr>
      <w:tr w:rsidTr="00D428F3">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8F3">
            <w:pPr>
              <w:pStyle w:val="BodyText"/>
              <w:rPr>
                <w:lang w:val="en-NZ"/>
              </w:rPr>
            </w:pPr>
            <w:r w:rsidRPr="00D428F3">
              <w:t>Writing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8F3">
            <w:pPr>
              <w:pStyle w:val="ListBullet"/>
              <w:rPr>
                <w:lang w:val="en-NZ"/>
              </w:rPr>
            </w:pPr>
            <w:r w:rsidRPr="00D428F3">
              <w:t xml:space="preserve">Prepares workplace documentation that includes all completed work tasks in a format </w:t>
            </w:r>
            <w:r w:rsidRPr="00D428F3">
              <w:t>appropriate to organisational requirements</w:t>
            </w:r>
          </w:p>
        </w:tc>
      </w:tr>
      <w:tr w:rsidTr="00D428F3">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8F3">
            <w:pPr>
              <w:pStyle w:val="BodyText"/>
              <w:rPr>
                <w:lang w:val="en-NZ"/>
              </w:rPr>
            </w:pPr>
            <w:r w:rsidRPr="00D428F3">
              <w:t>Planning and organising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8F3">
            <w:pPr>
              <w:pStyle w:val="ListBullet"/>
              <w:rPr>
                <w:lang w:val="en-NZ"/>
              </w:rPr>
            </w:pPr>
            <w:r w:rsidRPr="00D428F3">
              <w:t>Uses a combination of formal planning processes to identify threats and risks</w:t>
            </w:r>
          </w:p>
        </w:tc>
      </w:tr>
      <w:tr w:rsidTr="00D428F3">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8F3">
            <w:pPr>
              <w:pStyle w:val="BodyText"/>
              <w:rPr>
                <w:lang w:val="en-NZ"/>
              </w:rPr>
            </w:pPr>
            <w:r w:rsidRPr="00D428F3">
              <w:t>Problem solving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8F3">
            <w:pPr>
              <w:pStyle w:val="ListBullet"/>
              <w:rPr>
                <w:lang w:val="en-NZ"/>
              </w:rPr>
            </w:pPr>
            <w:r w:rsidRPr="00D428F3">
              <w:t>Uses nuanced knowledge of context to solve problems in complex and dynamic environments</w:t>
            </w:r>
          </w:p>
        </w:tc>
      </w:tr>
      <w:tr w:rsidTr="00D428F3">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28F3">
            <w:pPr>
              <w:pStyle w:val="BodyText"/>
              <w:rPr>
                <w:lang w:val="en-NZ"/>
              </w:rPr>
            </w:pPr>
            <w:r w:rsidRPr="00D428F3">
              <w:t>Technology</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28F3" w:rsidP="00D428F3">
            <w:pPr>
              <w:pStyle w:val="ListBullet"/>
            </w:pPr>
            <w:r w:rsidRPr="00D428F3">
              <w:t>Interprets the strategic and operational potential of digital trends to achieve work goals, enhance work processes, create opportunities and enhance or reduce risks</w:t>
            </w:r>
          </w:p>
        </w:tc>
      </w:tr>
    </w:tbl>
    <w:p w:rsidR="00000000" w:rsidRPr="00D428F3" w:rsidP="00D428F3">
      <w:pPr>
        <w:pStyle w:val="BodyText"/>
      </w:pPr>
    </w:p>
    <w:p w:rsidR="00000000" w:rsidRPr="00D428F3" w:rsidP="00D428F3">
      <w:pPr>
        <w:pStyle w:val="AllowPageBreak"/>
      </w:pPr>
    </w:p>
    <w:p w:rsidR="00000000" w:rsidRPr="00D428F3" w:rsidP="00D428F3">
      <w:pPr>
        <w:pStyle w:val="Heading1"/>
      </w:pPr>
      <w:bookmarkStart w:id="6" w:name="O_1220405"/>
      <w:bookmarkEnd w:id="6"/>
      <w:r w:rsidRPr="00D428F3">
        <w:t>Unit Mapping Information</w:t>
      </w:r>
    </w:p>
    <w:p w:rsidR="00000000" w:rsidRPr="00D428F3" w:rsidP="00224B24">
      <w:pPr>
        <w:pStyle w:val="BodyText"/>
      </w:pPr>
      <w:r w:rsidRPr="00D428F3">
        <w:t>Supersedes and is equivalent to I</w:t>
      </w:r>
      <w:r w:rsidRPr="00D428F3">
        <w:t>CTNWK603 Plan, configure and test advanced internetwork routing solutions.</w:t>
      </w:r>
    </w:p>
    <w:p w:rsidR="00224B24" w:rsidP="00224B24">
      <w:pPr>
        <w:pStyle w:val="BodyText"/>
      </w:pPr>
      <w:r w:rsidRPr="00D428F3">
        <w:t>Supersedes and is not equivalent to ICTNWK605 Design and configure secure integrated wireless systems.</w:t>
      </w:r>
    </w:p>
    <w:p w:rsidR="00000000" w:rsidRPr="00D428F3" w:rsidP="00D428F3">
      <w:pPr>
        <w:pStyle w:val="Heading1"/>
      </w:pPr>
      <w:bookmarkStart w:id="7" w:name="O_1220412"/>
      <w:bookmarkEnd w:id="7"/>
      <w:r w:rsidRPr="00D428F3">
        <w:t>Links</w:t>
      </w:r>
    </w:p>
    <w:p w:rsidR="00000000" w:rsidRPr="00D428F3" w:rsidP="00224B24">
      <w:pPr>
        <w:pStyle w:val="BodyText"/>
      </w:pPr>
      <w:r w:rsidRPr="00D428F3">
        <w:t>Companion Volume Implementation Guide is found on VE</w:t>
      </w:r>
      <w:r w:rsidRPr="00D428F3">
        <w:t xml:space="preserve">TNet - - </w:t>
      </w:r>
      <w:r>
        <w:fldChar w:fldCharType="begin"/>
      </w:r>
      <w:r>
        <w:instrText xml:space="preserve"> HYPERLINK "https://vetnet.gov.au/Pages/TrainingDocs.aspx?q=a53af4e4-b400-484e-b778-71c9e9d6aff2" </w:instrText>
      </w:r>
      <w:r>
        <w:fldChar w:fldCharType="separate"/>
      </w:r>
      <w:r w:rsidRPr="00345B34">
        <w:rPr>
          <w:rStyle w:val="Hyperlink"/>
        </w:rPr>
        <w:t>https://vetnet.gov.au/Pages/TrainingDocs.aspx?q=a53af4e4-b400-484e-b778-71c9e9d6aff2</w:t>
      </w:r>
      <w:r>
        <w:fldChar w:fldCharType="end"/>
      </w:r>
    </w:p>
    <w:p w:rsidR="00000000" w:rsidRPr="00D428F3" w:rsidP="00D428F3"/>
    <w:sectPr w:rsidSect="00D428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8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8F3" w:rsidRPr="00224B24" w:rsidP="00224B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8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B24" w:rsidP="00D428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4B24" w:rsidP="00D428F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224B24" w:rsidP="00D428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8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B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28F3" w:rsidRPr="00224B24" w:rsidP="00224B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8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B24" w:rsidRPr="002D2AF8" w:rsidP="00D428F3">
    <w:pPr>
      <w:pStyle w:val="Header"/>
      <w:framePr w:wrap="around"/>
    </w:pPr>
    <w:r>
      <w:fldChar w:fldCharType="begin"/>
    </w:r>
    <w:r>
      <w:instrText xml:space="preserve"> TITLE   \* MERGEFORMAT </w:instrText>
    </w:r>
    <w:r>
      <w:fldChar w:fldCharType="separate"/>
    </w:r>
    <w:r>
      <w:t>ICTNWK624 Configure advanced internetwork routing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224B24" w:rsidP="00D428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4613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EE7B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8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28F3"/>
    <w:pPr>
      <w:spacing w:before="360" w:after="60"/>
      <w:outlineLvl w:val="0"/>
    </w:pPr>
    <w:rPr>
      <w:sz w:val="32"/>
    </w:rPr>
  </w:style>
  <w:style w:type="paragraph" w:styleId="Heading2">
    <w:name w:val="heading 2"/>
    <w:basedOn w:val="HeadingBase"/>
    <w:next w:val="BodyText"/>
    <w:link w:val="Heading2Char"/>
    <w:qFormat/>
    <w:rsid w:val="00D428F3"/>
    <w:pPr>
      <w:keepLines/>
      <w:spacing w:before="240" w:after="120"/>
      <w:outlineLvl w:val="1"/>
    </w:pPr>
    <w:rPr>
      <w:sz w:val="28"/>
      <w:szCs w:val="40"/>
    </w:rPr>
  </w:style>
  <w:style w:type="paragraph" w:styleId="Heading3">
    <w:name w:val="heading 3"/>
    <w:basedOn w:val="HeadingBase"/>
    <w:next w:val="BodyText"/>
    <w:link w:val="Heading3Char"/>
    <w:qFormat/>
    <w:rsid w:val="00D428F3"/>
    <w:pPr>
      <w:spacing w:before="180" w:after="120"/>
      <w:outlineLvl w:val="2"/>
    </w:pPr>
    <w:rPr>
      <w:spacing w:val="-10"/>
      <w:kern w:val="32"/>
    </w:rPr>
  </w:style>
  <w:style w:type="paragraph" w:styleId="Heading4">
    <w:name w:val="heading 4"/>
    <w:basedOn w:val="HeadingBase"/>
    <w:next w:val="BodyText"/>
    <w:link w:val="Heading4Char"/>
    <w:qFormat/>
    <w:rsid w:val="00D428F3"/>
    <w:pPr>
      <w:spacing w:before="160" w:after="120"/>
      <w:outlineLvl w:val="3"/>
    </w:pPr>
    <w:rPr>
      <w:sz w:val="22"/>
    </w:rPr>
  </w:style>
  <w:style w:type="paragraph" w:styleId="Heading5">
    <w:name w:val="heading 5"/>
    <w:basedOn w:val="HeadingBase"/>
    <w:next w:val="Normal"/>
    <w:link w:val="Heading5Char"/>
    <w:qFormat/>
    <w:rsid w:val="00D428F3"/>
    <w:pPr>
      <w:spacing w:before="80"/>
      <w:outlineLvl w:val="4"/>
    </w:pPr>
    <w:rPr>
      <w:color w:val="918585"/>
      <w:sz w:val="20"/>
    </w:rPr>
  </w:style>
  <w:style w:type="paragraph" w:styleId="Heading6">
    <w:name w:val="heading 6"/>
    <w:basedOn w:val="HeadingBase"/>
    <w:next w:val="Normal"/>
    <w:link w:val="Heading6Char"/>
    <w:qFormat/>
    <w:rsid w:val="00D428F3"/>
    <w:pPr>
      <w:spacing w:before="60"/>
      <w:outlineLvl w:val="5"/>
    </w:pPr>
    <w:rPr>
      <w:color w:val="918585"/>
      <w:sz w:val="20"/>
    </w:rPr>
  </w:style>
  <w:style w:type="paragraph" w:styleId="Heading7">
    <w:name w:val="heading 7"/>
    <w:basedOn w:val="Normal"/>
    <w:next w:val="Normal"/>
    <w:link w:val="Heading7Char"/>
    <w:qFormat/>
    <w:rsid w:val="00D428F3"/>
    <w:pPr>
      <w:ind w:left="720"/>
      <w:outlineLvl w:val="6"/>
    </w:pPr>
    <w:rPr>
      <w:i/>
    </w:rPr>
  </w:style>
  <w:style w:type="paragraph" w:styleId="Heading8">
    <w:name w:val="heading 8"/>
    <w:basedOn w:val="Normal"/>
    <w:next w:val="Normal"/>
    <w:link w:val="Heading8Char"/>
    <w:qFormat/>
    <w:rsid w:val="00D428F3"/>
    <w:pPr>
      <w:ind w:left="720"/>
      <w:outlineLvl w:val="7"/>
    </w:pPr>
    <w:rPr>
      <w:i/>
    </w:rPr>
  </w:style>
  <w:style w:type="paragraph" w:styleId="Heading9">
    <w:name w:val="heading 9"/>
    <w:basedOn w:val="Normal"/>
    <w:next w:val="Normal"/>
    <w:link w:val="Heading9Char"/>
    <w:qFormat/>
    <w:rsid w:val="00D428F3"/>
    <w:pPr>
      <w:ind w:left="720"/>
      <w:outlineLvl w:val="8"/>
    </w:pPr>
    <w:rPr>
      <w:i/>
    </w:rPr>
  </w:style>
  <w:style w:type="character" w:default="1" w:styleId="DefaultParagraphFont">
    <w:name w:val="Default Paragraph Font"/>
    <w:uiPriority w:val="1"/>
    <w:unhideWhenUsed/>
    <w:rsid w:val="00D428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28F3"/>
  </w:style>
  <w:style w:type="character" w:customStyle="1" w:styleId="Heading1Char">
    <w:name w:val="Heading 1 Char"/>
    <w:basedOn w:val="DefaultParagraphFont"/>
    <w:link w:val="Heading1"/>
    <w:rsid w:val="00D428F3"/>
    <w:rPr>
      <w:rFonts w:ascii="Times New Roman" w:eastAsia="Times New Roman" w:hAnsi="Times New Roman" w:cs="Times New Roman"/>
      <w:b/>
      <w:sz w:val="32"/>
      <w:szCs w:val="20"/>
      <w:lang w:eastAsia="en-US"/>
    </w:rPr>
  </w:style>
  <w:style w:type="paragraph" w:styleId="BodyText">
    <w:name w:val="Body Text"/>
    <w:basedOn w:val="Normal"/>
    <w:link w:val="BodyTextChar"/>
    <w:rsid w:val="00D428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28F3"/>
    <w:rPr>
      <w:rFonts w:ascii="Times New Roman" w:eastAsia="Times New Roman" w:hAnsi="Times New Roman" w:cs="Times New Roman"/>
      <w:sz w:val="24"/>
      <w:lang w:eastAsia="en-US"/>
    </w:rPr>
  </w:style>
  <w:style w:type="paragraph" w:styleId="List">
    <w:name w:val="List"/>
    <w:basedOn w:val="BodyText"/>
    <w:next w:val="BodyText"/>
    <w:rsid w:val="00D428F3"/>
    <w:pPr>
      <w:tabs>
        <w:tab w:val="left" w:pos="340"/>
      </w:tabs>
      <w:spacing w:before="60" w:after="60"/>
      <w:ind w:left="340" w:hanging="340"/>
    </w:pPr>
  </w:style>
  <w:style w:type="paragraph" w:styleId="ListBullet">
    <w:name w:val="List Bullet"/>
    <w:basedOn w:val="List"/>
    <w:rsid w:val="00D428F3"/>
    <w:pPr>
      <w:numPr>
        <w:numId w:val="11"/>
      </w:numPr>
      <w:tabs>
        <w:tab w:val="clear" w:pos="340"/>
      </w:tabs>
      <w:spacing w:before="40" w:after="40"/>
    </w:pPr>
  </w:style>
  <w:style w:type="character" w:customStyle="1" w:styleId="SpecialBold">
    <w:name w:val="Special Bold"/>
    <w:basedOn w:val="DefaultParagraphFont"/>
    <w:rsid w:val="00D428F3"/>
    <w:rPr>
      <w:b/>
      <w:spacing w:val="0"/>
    </w:rPr>
  </w:style>
  <w:style w:type="character" w:styleId="Emphasis">
    <w:name w:val="Emphasis"/>
    <w:basedOn w:val="DefaultParagraphFont"/>
    <w:qFormat/>
    <w:rsid w:val="00D428F3"/>
    <w:rPr>
      <w:i/>
    </w:rPr>
  </w:style>
  <w:style w:type="paragraph" w:customStyle="1" w:styleId="SuperHeading">
    <w:name w:val="SuperHeading"/>
    <w:basedOn w:val="Normal"/>
    <w:rsid w:val="00D428F3"/>
    <w:pPr>
      <w:spacing w:before="240" w:after="120"/>
      <w:outlineLvl w:val="0"/>
    </w:pPr>
    <w:rPr>
      <w:rFonts w:ascii="Times New Roman" w:hAnsi="Times New Roman"/>
      <w:b/>
      <w:sz w:val="32"/>
    </w:rPr>
  </w:style>
  <w:style w:type="paragraph" w:customStyle="1" w:styleId="AllowPageBreak">
    <w:name w:val="AllowPageBreak"/>
    <w:rsid w:val="00D428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28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28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28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28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28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28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28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28F3"/>
    <w:rPr>
      <w:rFonts w:ascii="Courier New" w:eastAsia="Times New Roman" w:hAnsi="Courier New" w:cs="Times New Roman"/>
      <w:i/>
      <w:szCs w:val="20"/>
      <w:lang w:eastAsia="en-US"/>
    </w:rPr>
  </w:style>
  <w:style w:type="paragraph" w:customStyle="1" w:styleId="HeadingBase">
    <w:name w:val="Heading Base"/>
    <w:rsid w:val="00D428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28F3"/>
    <w:pPr>
      <w:tabs>
        <w:tab w:val="right" w:leader="dot" w:pos="9072"/>
      </w:tabs>
      <w:ind w:left="567"/>
    </w:pPr>
    <w:rPr>
      <w:szCs w:val="22"/>
    </w:rPr>
  </w:style>
  <w:style w:type="paragraph" w:customStyle="1" w:styleId="TOCBase">
    <w:name w:val="TOC Base"/>
    <w:rsid w:val="00D428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28F3"/>
    <w:pPr>
      <w:tabs>
        <w:tab w:val="right" w:leader="dot" w:pos="9072"/>
      </w:tabs>
      <w:spacing w:before="40" w:after="40"/>
      <w:ind w:left="284"/>
    </w:pPr>
    <w:rPr>
      <w:rFonts w:ascii="Times New Roman" w:hAnsi="Times New Roman"/>
    </w:rPr>
  </w:style>
  <w:style w:type="paragraph" w:styleId="TOC1">
    <w:name w:val="toc 1"/>
    <w:basedOn w:val="TOCBase"/>
    <w:next w:val="Normal"/>
    <w:rsid w:val="00D428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28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28F3"/>
    <w:rPr>
      <w:rFonts w:ascii="Times New Roman" w:eastAsia="Times New Roman" w:hAnsi="Times New Roman" w:cs="Times New Roman"/>
      <w:sz w:val="16"/>
      <w:lang w:eastAsia="en-US"/>
    </w:rPr>
  </w:style>
  <w:style w:type="paragraph" w:styleId="Title">
    <w:name w:val="Title"/>
    <w:basedOn w:val="HeadingBase"/>
    <w:link w:val="TitleChar"/>
    <w:qFormat/>
    <w:rsid w:val="00D428F3"/>
    <w:pPr>
      <w:spacing w:before="5040"/>
      <w:jc w:val="center"/>
    </w:pPr>
    <w:rPr>
      <w:sz w:val="48"/>
      <w:szCs w:val="72"/>
      <w:lang w:val="en-US"/>
    </w:rPr>
  </w:style>
  <w:style w:type="character" w:customStyle="1" w:styleId="TitleChar">
    <w:name w:val="Title Char"/>
    <w:basedOn w:val="DefaultParagraphFont"/>
    <w:link w:val="Title"/>
    <w:rsid w:val="00D428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28F3"/>
    <w:pPr>
      <w:tabs>
        <w:tab w:val="left" w:pos="3600"/>
        <w:tab w:val="left" w:pos="3958"/>
      </w:tabs>
    </w:pPr>
  </w:style>
  <w:style w:type="paragraph" w:customStyle="1" w:styleId="Note">
    <w:name w:val="Note"/>
    <w:basedOn w:val="BodyText"/>
    <w:rsid w:val="00D428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28F3"/>
    <w:pPr>
      <w:framePr w:wrap="auto" w:hAnchor="text" w:y="6049"/>
    </w:pPr>
    <w:rPr>
      <w:color w:val="000000"/>
      <w:sz w:val="40"/>
    </w:rPr>
  </w:style>
  <w:style w:type="paragraph" w:customStyle="1" w:styleId="TOCTitle">
    <w:name w:val="TOCTitle"/>
    <w:basedOn w:val="Heading1"/>
    <w:rsid w:val="00D428F3"/>
    <w:pPr>
      <w:spacing w:after="240"/>
      <w:jc w:val="center"/>
      <w:outlineLvl w:val="9"/>
    </w:pPr>
    <w:rPr>
      <w:caps/>
    </w:rPr>
  </w:style>
  <w:style w:type="paragraph" w:customStyle="1" w:styleId="Version">
    <w:name w:val="Version"/>
    <w:rsid w:val="00D428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28F3"/>
    <w:pPr>
      <w:numPr>
        <w:numId w:val="12"/>
      </w:numPr>
      <w:tabs>
        <w:tab w:val="clear" w:pos="680"/>
      </w:tabs>
    </w:pPr>
  </w:style>
  <w:style w:type="paragraph" w:styleId="Index1">
    <w:name w:val="index 1"/>
    <w:basedOn w:val="Normal"/>
    <w:next w:val="Normal"/>
    <w:semiHidden/>
    <w:rsid w:val="00D428F3"/>
    <w:pPr>
      <w:keepNext w:val="0"/>
      <w:tabs>
        <w:tab w:val="right" w:pos="4176"/>
      </w:tabs>
      <w:ind w:left="198" w:hanging="198"/>
    </w:pPr>
    <w:rPr>
      <w:rFonts w:ascii="Garamond" w:hAnsi="Garamond"/>
    </w:rPr>
  </w:style>
  <w:style w:type="paragraph" w:styleId="IndexHeading">
    <w:name w:val="index heading"/>
    <w:basedOn w:val="Normal"/>
    <w:next w:val="Index1"/>
    <w:semiHidden/>
    <w:rsid w:val="00D428F3"/>
    <w:pPr>
      <w:spacing w:before="120" w:after="120"/>
    </w:pPr>
    <w:rPr>
      <w:rFonts w:ascii="Arial" w:hAnsi="Arial"/>
      <w:b/>
      <w:color w:val="918585"/>
      <w:sz w:val="24"/>
    </w:rPr>
  </w:style>
  <w:style w:type="paragraph" w:styleId="Header">
    <w:name w:val="header"/>
    <w:basedOn w:val="Normal"/>
    <w:link w:val="HeaderChar"/>
    <w:rsid w:val="00D428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28F3"/>
    <w:rPr>
      <w:rFonts w:ascii="Times New Roman" w:eastAsia="Times New Roman" w:hAnsi="Times New Roman" w:cs="Times New Roman"/>
      <w:sz w:val="16"/>
      <w:szCs w:val="20"/>
      <w:lang w:val="en-GB" w:eastAsia="en-US"/>
    </w:rPr>
  </w:style>
  <w:style w:type="paragraph" w:customStyle="1" w:styleId="Chapter">
    <w:name w:val="Chapter"/>
    <w:basedOn w:val="Normal"/>
    <w:rsid w:val="00D428F3"/>
    <w:pPr>
      <w:spacing w:before="240"/>
    </w:pPr>
    <w:rPr>
      <w:rFonts w:ascii="Times New Roman" w:hAnsi="Times New Roman"/>
      <w:smallCaps/>
      <w:spacing w:val="80"/>
      <w:sz w:val="28"/>
    </w:rPr>
  </w:style>
  <w:style w:type="paragraph" w:customStyle="1" w:styleId="InChapter">
    <w:name w:val="InChapter"/>
    <w:basedOn w:val="Heading3"/>
    <w:rsid w:val="00D428F3"/>
    <w:pPr>
      <w:spacing w:after="240"/>
      <w:outlineLvl w:val="9"/>
    </w:pPr>
    <w:rPr>
      <w:noProof/>
    </w:rPr>
  </w:style>
  <w:style w:type="paragraph" w:styleId="Index2">
    <w:name w:val="index 2"/>
    <w:basedOn w:val="Normal"/>
    <w:next w:val="Normal"/>
    <w:semiHidden/>
    <w:rsid w:val="00D428F3"/>
    <w:pPr>
      <w:tabs>
        <w:tab w:val="right" w:pos="4176"/>
      </w:tabs>
      <w:ind w:left="568" w:hanging="284"/>
    </w:pPr>
    <w:rPr>
      <w:rFonts w:ascii="Garamond" w:hAnsi="Garamond"/>
    </w:rPr>
  </w:style>
  <w:style w:type="paragraph" w:customStyle="1" w:styleId="Byline">
    <w:name w:val="Byline"/>
    <w:rsid w:val="00D428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28F3"/>
    <w:pPr>
      <w:tabs>
        <w:tab w:val="clear" w:pos="3600"/>
        <w:tab w:val="clear" w:pos="3958"/>
      </w:tabs>
      <w:jc w:val="right"/>
    </w:pPr>
  </w:style>
  <w:style w:type="paragraph" w:styleId="Caption">
    <w:name w:val="caption"/>
    <w:basedOn w:val="BodyText"/>
    <w:next w:val="Normal"/>
    <w:qFormat/>
    <w:rsid w:val="00D428F3"/>
    <w:pPr>
      <w:framePr w:w="2268" w:hSpace="181" w:vSpace="181" w:wrap="around" w:vAnchor="text" w:hAnchor="page" w:x="1135" w:y="285" w:anchorLock="1"/>
    </w:pPr>
    <w:rPr>
      <w:i/>
    </w:rPr>
  </w:style>
  <w:style w:type="paragraph" w:customStyle="1" w:styleId="MiniTOCTitle">
    <w:name w:val="MiniTOCTitle"/>
    <w:basedOn w:val="Heading4"/>
    <w:rsid w:val="00D428F3"/>
    <w:pPr>
      <w:spacing w:before="240"/>
      <w:outlineLvl w:val="9"/>
    </w:pPr>
    <w:rPr>
      <w:noProof/>
      <w:sz w:val="24"/>
    </w:rPr>
  </w:style>
  <w:style w:type="paragraph" w:customStyle="1" w:styleId="MiniTOCItem">
    <w:name w:val="MiniTOCItem"/>
    <w:basedOn w:val="ListBullet"/>
    <w:rsid w:val="00D428F3"/>
    <w:pPr>
      <w:numPr>
        <w:numId w:val="0"/>
      </w:numPr>
      <w:tabs>
        <w:tab w:val="right" w:leader="dot" w:pos="6521"/>
      </w:tabs>
      <w:spacing w:before="0" w:after="0"/>
    </w:pPr>
  </w:style>
  <w:style w:type="paragraph" w:customStyle="1" w:styleId="TOFTitle">
    <w:name w:val="TOFTitle"/>
    <w:basedOn w:val="TOCTitle"/>
    <w:rsid w:val="00D428F3"/>
  </w:style>
  <w:style w:type="paragraph" w:styleId="TableofFigures">
    <w:name w:val="table of figures"/>
    <w:basedOn w:val="Normal"/>
    <w:next w:val="Normal"/>
    <w:semiHidden/>
    <w:rsid w:val="00D428F3"/>
    <w:pPr>
      <w:tabs>
        <w:tab w:val="right" w:leader="dot" w:pos="9072"/>
      </w:tabs>
      <w:ind w:left="970" w:hanging="403"/>
    </w:pPr>
    <w:rPr>
      <w:rFonts w:ascii="Times New Roman" w:hAnsi="Times New Roman"/>
      <w:b/>
    </w:rPr>
  </w:style>
  <w:style w:type="paragraph" w:styleId="ListNumber">
    <w:name w:val="List Number"/>
    <w:basedOn w:val="List"/>
    <w:rsid w:val="00D428F3"/>
    <w:pPr>
      <w:numPr>
        <w:numId w:val="14"/>
      </w:numPr>
      <w:tabs>
        <w:tab w:val="clear" w:pos="340"/>
      </w:tabs>
    </w:pPr>
  </w:style>
  <w:style w:type="character" w:customStyle="1" w:styleId="WingdingSymbols">
    <w:name w:val="Wingding Symbols"/>
    <w:rsid w:val="00D428F3"/>
    <w:rPr>
      <w:rFonts w:ascii="Wingdings" w:hAnsi="Wingdings"/>
    </w:rPr>
  </w:style>
  <w:style w:type="paragraph" w:customStyle="1" w:styleId="TableHeading">
    <w:name w:val="Table Heading"/>
    <w:basedOn w:val="HeadingBase"/>
    <w:rsid w:val="00D428F3"/>
    <w:pPr>
      <w:keepLines/>
      <w:pBdr>
        <w:bottom w:val="single" w:sz="6" w:space="1" w:color="918585"/>
      </w:pBdr>
      <w:spacing w:before="240"/>
    </w:pPr>
  </w:style>
  <w:style w:type="character" w:customStyle="1" w:styleId="HotSpot">
    <w:name w:val="HotSpot"/>
    <w:rsid w:val="00D428F3"/>
    <w:rPr>
      <w:color w:val="0033CC"/>
      <w:u w:val="none"/>
    </w:rPr>
  </w:style>
  <w:style w:type="paragraph" w:customStyle="1" w:styleId="BodyTextRight">
    <w:name w:val="Body Text Right"/>
    <w:basedOn w:val="BodyText"/>
    <w:rsid w:val="00D428F3"/>
    <w:pPr>
      <w:spacing w:before="0" w:after="0"/>
      <w:jc w:val="right"/>
    </w:pPr>
  </w:style>
  <w:style w:type="paragraph" w:styleId="Index3">
    <w:name w:val="index 3"/>
    <w:basedOn w:val="ListNumber2"/>
    <w:next w:val="Normal"/>
    <w:semiHidden/>
    <w:rsid w:val="00D428F3"/>
    <w:pPr>
      <w:numPr>
        <w:numId w:val="0"/>
      </w:numPr>
      <w:tabs>
        <w:tab w:val="right" w:leader="dot" w:pos="4176"/>
      </w:tabs>
    </w:pPr>
  </w:style>
  <w:style w:type="paragraph" w:styleId="ListNumber2">
    <w:name w:val="List Number 2"/>
    <w:basedOn w:val="List2"/>
    <w:rsid w:val="00D428F3"/>
    <w:pPr>
      <w:numPr>
        <w:numId w:val="9"/>
      </w:numPr>
      <w:tabs>
        <w:tab w:val="clear" w:pos="1060"/>
      </w:tabs>
    </w:pPr>
  </w:style>
  <w:style w:type="paragraph" w:customStyle="1" w:styleId="MarginNote">
    <w:name w:val="Margin Note"/>
    <w:basedOn w:val="BodyText"/>
    <w:rsid w:val="00D428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28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28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28F3"/>
    <w:rPr>
      <w:sz w:val="32"/>
    </w:rPr>
  </w:style>
  <w:style w:type="paragraph" w:customStyle="1" w:styleId="HeadingProcedure">
    <w:name w:val="Heading Procedure"/>
    <w:basedOn w:val="HeadingBase"/>
    <w:next w:val="Normal"/>
    <w:rsid w:val="00D428F3"/>
    <w:pPr>
      <w:tabs>
        <w:tab w:val="left" w:pos="0"/>
      </w:tabs>
      <w:spacing w:before="120" w:after="60"/>
    </w:pPr>
    <w:rPr>
      <w:i/>
      <w:color w:val="918585"/>
      <w:sz w:val="22"/>
    </w:rPr>
  </w:style>
  <w:style w:type="paragraph" w:customStyle="1" w:styleId="TableBodyText">
    <w:name w:val="Table Body Text"/>
    <w:basedOn w:val="BodyText"/>
    <w:rsid w:val="00D428F3"/>
    <w:pPr>
      <w:spacing w:before="60" w:after="60"/>
    </w:pPr>
  </w:style>
  <w:style w:type="paragraph" w:styleId="ListContinue">
    <w:name w:val="List Continue"/>
    <w:basedOn w:val="List"/>
    <w:rsid w:val="00D428F3"/>
    <w:pPr>
      <w:ind w:firstLine="0"/>
    </w:pPr>
  </w:style>
  <w:style w:type="paragraph" w:customStyle="1" w:styleId="ListNote">
    <w:name w:val="List Note"/>
    <w:basedOn w:val="List"/>
    <w:rsid w:val="00D428F3"/>
    <w:pPr>
      <w:pBdr>
        <w:top w:val="single" w:sz="6" w:space="2" w:color="918585"/>
        <w:bottom w:val="single" w:sz="6" w:space="2" w:color="918585"/>
      </w:pBdr>
      <w:tabs>
        <w:tab w:val="left" w:pos="1021"/>
      </w:tabs>
      <w:ind w:firstLine="0"/>
    </w:pPr>
  </w:style>
  <w:style w:type="paragraph" w:customStyle="1" w:styleId="Warning">
    <w:name w:val="Warning"/>
    <w:basedOn w:val="BodyText"/>
    <w:rsid w:val="00D428F3"/>
    <w:pPr>
      <w:shd w:val="clear" w:color="auto" w:fill="D9D9D9"/>
      <w:tabs>
        <w:tab w:val="left" w:pos="992"/>
      </w:tabs>
      <w:ind w:left="119" w:right="119"/>
    </w:pPr>
    <w:rPr>
      <w:sz w:val="20"/>
    </w:rPr>
  </w:style>
  <w:style w:type="paragraph" w:customStyle="1" w:styleId="MarginIcons">
    <w:name w:val="Margin Icons"/>
    <w:basedOn w:val="BodyText"/>
    <w:rsid w:val="00D428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28F3"/>
    <w:rPr>
      <w:rFonts w:ascii="Courier New" w:hAnsi="Courier New"/>
    </w:rPr>
  </w:style>
  <w:style w:type="paragraph" w:customStyle="1" w:styleId="NoteBullet">
    <w:name w:val="Note Bullet"/>
    <w:basedOn w:val="Note"/>
    <w:rsid w:val="00D428F3"/>
    <w:pPr>
      <w:tabs>
        <w:tab w:val="clear" w:pos="680"/>
      </w:tabs>
      <w:spacing w:before="60" w:after="60"/>
    </w:pPr>
  </w:style>
  <w:style w:type="paragraph" w:customStyle="1" w:styleId="SubHeading2">
    <w:name w:val="SubHeading2"/>
    <w:basedOn w:val="HeadingBase"/>
    <w:rsid w:val="00D428F3"/>
    <w:pPr>
      <w:spacing w:before="240" w:after="60"/>
    </w:pPr>
    <w:rPr>
      <w:sz w:val="20"/>
    </w:rPr>
  </w:style>
  <w:style w:type="paragraph" w:customStyle="1" w:styleId="SubHeading1">
    <w:name w:val="SubHeading1"/>
    <w:basedOn w:val="HeadingBase"/>
    <w:rsid w:val="00D428F3"/>
    <w:pPr>
      <w:spacing w:before="240" w:after="60"/>
    </w:pPr>
    <w:rPr>
      <w:color w:val="918585"/>
      <w:sz w:val="22"/>
    </w:rPr>
  </w:style>
  <w:style w:type="paragraph" w:customStyle="1" w:styleId="SideHeading">
    <w:name w:val="Side Heading"/>
    <w:basedOn w:val="HeadingBase"/>
    <w:rsid w:val="00D428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28F3"/>
    <w:pPr>
      <w:numPr>
        <w:numId w:val="10"/>
      </w:numPr>
    </w:pPr>
  </w:style>
  <w:style w:type="paragraph" w:styleId="PlainText">
    <w:name w:val="Plain Text"/>
    <w:basedOn w:val="Normal"/>
    <w:link w:val="PlainTextChar"/>
    <w:rsid w:val="00D428F3"/>
    <w:rPr>
      <w:sz w:val="20"/>
    </w:rPr>
  </w:style>
  <w:style w:type="character" w:customStyle="1" w:styleId="PlainTextChar">
    <w:name w:val="Plain Text Char"/>
    <w:basedOn w:val="DefaultParagraphFont"/>
    <w:link w:val="PlainText"/>
    <w:rsid w:val="00D428F3"/>
    <w:rPr>
      <w:rFonts w:ascii="Courier New" w:eastAsia="Times New Roman" w:hAnsi="Courier New" w:cs="Times New Roman"/>
      <w:sz w:val="20"/>
      <w:szCs w:val="20"/>
      <w:lang w:eastAsia="en-US"/>
    </w:rPr>
  </w:style>
  <w:style w:type="character" w:customStyle="1" w:styleId="MenuOption">
    <w:name w:val="Menu Option"/>
    <w:basedOn w:val="DefaultParagraphFont"/>
    <w:rsid w:val="00D428F3"/>
    <w:rPr>
      <w:b/>
      <w:smallCaps/>
    </w:rPr>
  </w:style>
  <w:style w:type="paragraph" w:customStyle="1" w:styleId="TableListNumber">
    <w:name w:val="Table List Number"/>
    <w:basedOn w:val="ListNumber"/>
    <w:rsid w:val="00D428F3"/>
    <w:pPr>
      <w:numPr>
        <w:numId w:val="0"/>
      </w:numPr>
    </w:pPr>
  </w:style>
  <w:style w:type="paragraph" w:styleId="TOC4">
    <w:name w:val="toc 4"/>
    <w:basedOn w:val="TOCBase"/>
    <w:next w:val="Normal"/>
    <w:semiHidden/>
    <w:rsid w:val="00D428F3"/>
    <w:pPr>
      <w:tabs>
        <w:tab w:val="right" w:leader="dot" w:pos="9071"/>
      </w:tabs>
      <w:ind w:left="1701"/>
    </w:pPr>
  </w:style>
  <w:style w:type="paragraph" w:customStyle="1" w:styleId="ListAlpha">
    <w:name w:val="List Alpha"/>
    <w:basedOn w:val="List"/>
    <w:rsid w:val="00D428F3"/>
    <w:pPr>
      <w:numPr>
        <w:numId w:val="8"/>
      </w:numPr>
    </w:pPr>
  </w:style>
  <w:style w:type="paragraph" w:customStyle="1" w:styleId="ListAlpha2">
    <w:name w:val="List Alpha 2"/>
    <w:basedOn w:val="List2"/>
    <w:rsid w:val="00D428F3"/>
    <w:pPr>
      <w:numPr>
        <w:numId w:val="7"/>
      </w:numPr>
    </w:pPr>
  </w:style>
  <w:style w:type="paragraph" w:styleId="List2">
    <w:name w:val="List 2"/>
    <w:basedOn w:val="BodyText"/>
    <w:rsid w:val="00D428F3"/>
    <w:pPr>
      <w:tabs>
        <w:tab w:val="left" w:pos="680"/>
      </w:tabs>
      <w:spacing w:before="60" w:after="60"/>
      <w:ind w:left="680" w:hanging="340"/>
    </w:pPr>
  </w:style>
  <w:style w:type="paragraph" w:styleId="List3">
    <w:name w:val="List 3"/>
    <w:basedOn w:val="BodyText"/>
    <w:rsid w:val="00D428F3"/>
    <w:pPr>
      <w:tabs>
        <w:tab w:val="left" w:pos="1021"/>
      </w:tabs>
      <w:spacing w:before="60" w:after="60"/>
      <w:ind w:left="1020" w:hanging="340"/>
    </w:pPr>
  </w:style>
  <w:style w:type="paragraph" w:styleId="List4">
    <w:name w:val="List 4"/>
    <w:basedOn w:val="BodyText"/>
    <w:rsid w:val="00D428F3"/>
    <w:pPr>
      <w:tabs>
        <w:tab w:val="left" w:pos="1361"/>
      </w:tabs>
      <w:spacing w:before="60" w:after="60"/>
      <w:ind w:left="1361" w:hanging="340"/>
    </w:pPr>
  </w:style>
  <w:style w:type="paragraph" w:styleId="List5">
    <w:name w:val="List 5"/>
    <w:basedOn w:val="BodyText"/>
    <w:rsid w:val="00D428F3"/>
    <w:pPr>
      <w:tabs>
        <w:tab w:val="left" w:pos="1701"/>
      </w:tabs>
      <w:spacing w:before="60" w:after="60"/>
      <w:ind w:left="1701" w:hanging="340"/>
    </w:pPr>
  </w:style>
  <w:style w:type="paragraph" w:styleId="ListBullet3">
    <w:name w:val="List Bullet 3"/>
    <w:basedOn w:val="List3"/>
    <w:rsid w:val="00D428F3"/>
    <w:pPr>
      <w:numPr>
        <w:numId w:val="13"/>
      </w:numPr>
      <w:tabs>
        <w:tab w:val="clear" w:pos="1021"/>
      </w:tabs>
      <w:ind w:left="1037" w:hanging="357"/>
    </w:pPr>
  </w:style>
  <w:style w:type="paragraph" w:styleId="ListBullet4">
    <w:name w:val="List Bullet 4"/>
    <w:basedOn w:val="List4"/>
    <w:rsid w:val="00D428F3"/>
    <w:pPr>
      <w:numPr>
        <w:numId w:val="2"/>
      </w:numPr>
      <w:tabs>
        <w:tab w:val="clear" w:pos="1361"/>
      </w:tabs>
    </w:pPr>
  </w:style>
  <w:style w:type="paragraph" w:styleId="ListBullet5">
    <w:name w:val="List Bullet 5"/>
    <w:basedOn w:val="List5"/>
    <w:rsid w:val="00D428F3"/>
    <w:pPr>
      <w:numPr>
        <w:numId w:val="3"/>
      </w:numPr>
    </w:pPr>
  </w:style>
  <w:style w:type="paragraph" w:styleId="ListContinue2">
    <w:name w:val="List Continue 2"/>
    <w:basedOn w:val="List2"/>
    <w:rsid w:val="00D428F3"/>
    <w:pPr>
      <w:ind w:firstLine="0"/>
    </w:pPr>
  </w:style>
  <w:style w:type="paragraph" w:styleId="ListContinue3">
    <w:name w:val="List Continue 3"/>
    <w:basedOn w:val="List3"/>
    <w:rsid w:val="00D428F3"/>
    <w:pPr>
      <w:ind w:left="1021" w:firstLine="0"/>
    </w:pPr>
  </w:style>
  <w:style w:type="paragraph" w:styleId="ListContinue4">
    <w:name w:val="List Continue 4"/>
    <w:basedOn w:val="List4"/>
    <w:rsid w:val="00D428F3"/>
    <w:pPr>
      <w:ind w:firstLine="0"/>
    </w:pPr>
  </w:style>
  <w:style w:type="paragraph" w:styleId="ListContinue5">
    <w:name w:val="List Continue 5"/>
    <w:basedOn w:val="List5"/>
    <w:rsid w:val="00D428F3"/>
    <w:pPr>
      <w:ind w:firstLine="0"/>
    </w:pPr>
  </w:style>
  <w:style w:type="paragraph" w:styleId="ListNumber3">
    <w:name w:val="List Number 3"/>
    <w:basedOn w:val="List3"/>
    <w:rsid w:val="00D428F3"/>
    <w:pPr>
      <w:numPr>
        <w:numId w:val="4"/>
      </w:numPr>
    </w:pPr>
  </w:style>
  <w:style w:type="paragraph" w:styleId="ListNumber4">
    <w:name w:val="List Number 4"/>
    <w:basedOn w:val="List4"/>
    <w:rsid w:val="00D428F3"/>
    <w:pPr>
      <w:numPr>
        <w:numId w:val="5"/>
      </w:numPr>
    </w:pPr>
  </w:style>
  <w:style w:type="paragraph" w:styleId="ListNumber5">
    <w:name w:val="List Number 5"/>
    <w:basedOn w:val="List5"/>
    <w:rsid w:val="00D428F3"/>
    <w:pPr>
      <w:numPr>
        <w:numId w:val="6"/>
      </w:numPr>
    </w:pPr>
  </w:style>
  <w:style w:type="paragraph" w:styleId="BlockText">
    <w:name w:val="Block Text"/>
    <w:basedOn w:val="Normal"/>
    <w:rsid w:val="00D428F3"/>
    <w:pPr>
      <w:spacing w:after="120"/>
      <w:ind w:left="1440" w:right="1440"/>
    </w:pPr>
  </w:style>
  <w:style w:type="character" w:customStyle="1" w:styleId="Subscript">
    <w:name w:val="Subscript"/>
    <w:basedOn w:val="DefaultParagraphFont"/>
    <w:rsid w:val="00D428F3"/>
    <w:rPr>
      <w:sz w:val="16"/>
      <w:vertAlign w:val="subscript"/>
    </w:rPr>
  </w:style>
  <w:style w:type="character" w:customStyle="1" w:styleId="Superscript">
    <w:name w:val="Superscript"/>
    <w:basedOn w:val="DefaultParagraphFont"/>
    <w:rsid w:val="00D428F3"/>
    <w:rPr>
      <w:sz w:val="16"/>
      <w:vertAlign w:val="superscript"/>
    </w:rPr>
  </w:style>
  <w:style w:type="character" w:customStyle="1" w:styleId="Symbols">
    <w:name w:val="Symbols"/>
    <w:basedOn w:val="DefaultParagraphFont"/>
    <w:rsid w:val="00D428F3"/>
    <w:rPr>
      <w:rFonts w:ascii="Symbol" w:hAnsi="Symbol"/>
    </w:rPr>
  </w:style>
  <w:style w:type="character" w:customStyle="1" w:styleId="MenuOptions">
    <w:name w:val="Menu Options"/>
    <w:basedOn w:val="DefaultParagraphFont"/>
    <w:rsid w:val="00D428F3"/>
    <w:rPr>
      <w:rFonts w:ascii="Arial Narrow" w:hAnsi="Arial Narrow"/>
      <w:smallCaps/>
    </w:rPr>
  </w:style>
  <w:style w:type="character" w:customStyle="1" w:styleId="Buttons">
    <w:name w:val="Buttons"/>
    <w:basedOn w:val="DefaultParagraphFont"/>
    <w:rsid w:val="00D428F3"/>
    <w:rPr>
      <w:b/>
    </w:rPr>
  </w:style>
  <w:style w:type="character" w:customStyle="1" w:styleId="Underlined">
    <w:name w:val="Underlined"/>
    <w:basedOn w:val="DefaultParagraphFont"/>
    <w:rsid w:val="00D428F3"/>
    <w:rPr>
      <w:u w:val="single"/>
    </w:rPr>
  </w:style>
  <w:style w:type="paragraph" w:customStyle="1" w:styleId="TableBodyTextRight">
    <w:name w:val="Table Body Text Right"/>
    <w:basedOn w:val="TableBodyText"/>
    <w:rsid w:val="00D428F3"/>
    <w:pPr>
      <w:widowControl w:val="0"/>
      <w:autoSpaceDE w:val="0"/>
      <w:autoSpaceDN w:val="0"/>
      <w:adjustRightInd w:val="0"/>
      <w:jc w:val="right"/>
    </w:pPr>
    <w:rPr>
      <w:rFonts w:cs="Arial"/>
      <w:szCs w:val="18"/>
    </w:rPr>
  </w:style>
  <w:style w:type="paragraph" w:customStyle="1" w:styleId="CopyrightText">
    <w:name w:val="Copyright Text"/>
    <w:basedOn w:val="BodyText"/>
    <w:rsid w:val="00D428F3"/>
    <w:rPr>
      <w:sz w:val="18"/>
    </w:rPr>
  </w:style>
  <w:style w:type="paragraph" w:customStyle="1" w:styleId="BodySmallRight">
    <w:name w:val="Body Small Right"/>
    <w:basedOn w:val="BodyTextRight"/>
    <w:rsid w:val="00D428F3"/>
    <w:rPr>
      <w:sz w:val="18"/>
      <w:szCs w:val="18"/>
    </w:rPr>
  </w:style>
  <w:style w:type="paragraph" w:customStyle="1" w:styleId="MarginEdition">
    <w:name w:val="Margin Edition"/>
    <w:basedOn w:val="MarginNote"/>
    <w:rsid w:val="00D428F3"/>
    <w:pPr>
      <w:spacing w:before="0" w:after="0"/>
    </w:pPr>
    <w:rPr>
      <w:rFonts w:ascii="Times New Roman" w:hAnsi="Times New Roman"/>
      <w:color w:val="999999"/>
    </w:rPr>
  </w:style>
  <w:style w:type="paragraph" w:customStyle="1" w:styleId="Spacer">
    <w:name w:val="Spacer"/>
    <w:basedOn w:val="Normal"/>
    <w:rsid w:val="00D428F3"/>
    <w:rPr>
      <w:sz w:val="2"/>
      <w:szCs w:val="2"/>
    </w:rPr>
  </w:style>
  <w:style w:type="character" w:customStyle="1" w:styleId="Small">
    <w:name w:val="Small"/>
    <w:basedOn w:val="DefaultParagraphFont"/>
    <w:rsid w:val="00D428F3"/>
    <w:rPr>
      <w:sz w:val="16"/>
    </w:rPr>
  </w:style>
  <w:style w:type="paragraph" w:customStyle="1" w:styleId="WideTable">
    <w:name w:val="Wide Table"/>
    <w:basedOn w:val="Normal"/>
    <w:rsid w:val="00D428F3"/>
    <w:pPr>
      <w:ind w:left="-1418"/>
    </w:pPr>
    <w:rPr>
      <w:sz w:val="2"/>
      <w:szCs w:val="2"/>
    </w:rPr>
  </w:style>
  <w:style w:type="character" w:styleId="PageNumber">
    <w:name w:val="page number"/>
    <w:basedOn w:val="DefaultParagraphFont"/>
    <w:rsid w:val="00D428F3"/>
  </w:style>
  <w:style w:type="paragraph" w:styleId="Quote">
    <w:name w:val="Quote"/>
    <w:basedOn w:val="Heading1"/>
    <w:link w:val="QuoteChar"/>
    <w:qFormat/>
    <w:rsid w:val="00D428F3"/>
    <w:rPr>
      <w:b w:val="0"/>
      <w:sz w:val="72"/>
      <w:szCs w:val="72"/>
      <w:lang w:val="en-NZ"/>
    </w:rPr>
  </w:style>
  <w:style w:type="character" w:customStyle="1" w:styleId="QuoteChar">
    <w:name w:val="Quote Char"/>
    <w:basedOn w:val="DefaultParagraphFont"/>
    <w:link w:val="Quote"/>
    <w:rsid w:val="00D428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28F3"/>
    <w:pPr>
      <w:pageBreakBefore/>
    </w:pPr>
  </w:style>
  <w:style w:type="paragraph" w:customStyle="1" w:styleId="Border">
    <w:name w:val="Border"/>
    <w:basedOn w:val="Normal"/>
    <w:qFormat/>
    <w:rsid w:val="00D428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28F3"/>
    <w:rPr>
      <w:b/>
      <w:bCs/>
      <w:i/>
      <w:iCs/>
      <w:color w:val="auto"/>
    </w:rPr>
  </w:style>
  <w:style w:type="paragraph" w:styleId="IntenseQuote">
    <w:name w:val="Intense Quote"/>
    <w:basedOn w:val="Normal"/>
    <w:next w:val="Normal"/>
    <w:link w:val="IntenseQuoteChar"/>
    <w:uiPriority w:val="30"/>
    <w:qFormat/>
    <w:rsid w:val="00D428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28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28F3"/>
    <w:rPr>
      <w:smallCaps/>
      <w:color w:val="auto"/>
      <w:u w:val="single"/>
    </w:rPr>
  </w:style>
  <w:style w:type="character" w:styleId="IntenseReference">
    <w:name w:val="Intense Reference"/>
    <w:basedOn w:val="DefaultParagraphFont"/>
    <w:uiPriority w:val="32"/>
    <w:qFormat/>
    <w:rsid w:val="00D428F3"/>
    <w:rPr>
      <w:b/>
      <w:bCs/>
      <w:smallCaps/>
      <w:color w:val="auto"/>
      <w:spacing w:val="5"/>
      <w:u w:val="single"/>
    </w:rPr>
  </w:style>
  <w:style w:type="paragraph" w:customStyle="1" w:styleId="2ColumnHeading">
    <w:name w:val="2Column Heading"/>
    <w:basedOn w:val="BodyText"/>
    <w:qFormat/>
    <w:rsid w:val="00D428F3"/>
    <w:pPr>
      <w:spacing w:after="60"/>
      <w:ind w:left="-2268"/>
    </w:pPr>
    <w:rPr>
      <w:b/>
    </w:rPr>
  </w:style>
  <w:style w:type="paragraph" w:customStyle="1" w:styleId="Heading1TOC">
    <w:name w:val="Heading1 TOC"/>
    <w:basedOn w:val="Normal"/>
    <w:qFormat/>
    <w:rsid w:val="00D428F3"/>
    <w:pPr>
      <w:spacing w:before="240" w:after="120"/>
    </w:pPr>
    <w:rPr>
      <w:rFonts w:ascii="Times New Roman" w:hAnsi="Times New Roman"/>
      <w:b/>
      <w:sz w:val="32"/>
    </w:rPr>
  </w:style>
  <w:style w:type="paragraph" w:customStyle="1" w:styleId="Heading2TOC">
    <w:name w:val="Heading2 TOC"/>
    <w:basedOn w:val="Normal"/>
    <w:qFormat/>
    <w:rsid w:val="00D428F3"/>
    <w:pPr>
      <w:spacing w:before="240" w:after="60"/>
    </w:pPr>
    <w:rPr>
      <w:rFonts w:ascii="Times New Roman" w:hAnsi="Times New Roman"/>
      <w:b/>
      <w:sz w:val="28"/>
    </w:rPr>
  </w:style>
  <w:style w:type="character" w:customStyle="1" w:styleId="Underline">
    <w:name w:val="Underline"/>
    <w:basedOn w:val="DefaultParagraphFont"/>
    <w:qFormat/>
    <w:rsid w:val="00D428F3"/>
    <w:rPr>
      <w:u w:val="single"/>
    </w:rPr>
  </w:style>
  <w:style w:type="character" w:customStyle="1" w:styleId="BoldandItalics">
    <w:name w:val="Bold and Italics"/>
    <w:qFormat/>
    <w:rsid w:val="00D428F3"/>
    <w:rPr>
      <w:b/>
      <w:i/>
      <w:u w:val="none"/>
    </w:rPr>
  </w:style>
  <w:style w:type="paragraph" w:styleId="BalloonText">
    <w:name w:val="Balloon Text"/>
    <w:basedOn w:val="Normal"/>
    <w:link w:val="BalloonTextChar"/>
    <w:rsid w:val="00D428F3"/>
    <w:rPr>
      <w:rFonts w:ascii="Tahoma" w:hAnsi="Tahoma" w:cs="Tahoma"/>
      <w:sz w:val="16"/>
      <w:szCs w:val="16"/>
    </w:rPr>
  </w:style>
  <w:style w:type="character" w:customStyle="1" w:styleId="BalloonTextChar">
    <w:name w:val="Balloon Text Char"/>
    <w:basedOn w:val="DefaultParagraphFont"/>
    <w:link w:val="BalloonText"/>
    <w:rsid w:val="00D428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28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28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28F3"/>
    <w:rPr>
      <w:b/>
      <w:color w:val="660033"/>
      <w:spacing w:val="0"/>
    </w:rPr>
  </w:style>
  <w:style w:type="paragraph" w:customStyle="1" w:styleId="Nameditemlist">
    <w:name w:val="Named item list"/>
    <w:basedOn w:val="BodyText"/>
    <w:qFormat/>
    <w:rsid w:val="00D428F3"/>
    <w:pPr>
      <w:tabs>
        <w:tab w:val="left" w:pos="2835"/>
      </w:tabs>
      <w:ind w:left="2835" w:hanging="2835"/>
    </w:pPr>
  </w:style>
  <w:style w:type="paragraph" w:customStyle="1" w:styleId="BodyTextnopadding">
    <w:name w:val="Body Text no padding"/>
    <w:basedOn w:val="BodyText"/>
    <w:qFormat/>
    <w:rsid w:val="00D428F3"/>
    <w:pPr>
      <w:spacing w:before="0" w:after="0"/>
    </w:pPr>
  </w:style>
  <w:style w:type="paragraph" w:customStyle="1" w:styleId="BodyTextBold">
    <w:name w:val="Body Text Bold"/>
    <w:basedOn w:val="BodyText"/>
    <w:qFormat/>
    <w:rsid w:val="00D428F3"/>
    <w:rPr>
      <w:b/>
    </w:rPr>
  </w:style>
  <w:style w:type="character" w:styleId="Hyperlink">
    <w:name w:val="Hyperlink"/>
    <w:basedOn w:val="DefaultParagraphFont"/>
    <w:uiPriority w:val="99"/>
    <w:unhideWhenUsed/>
    <w:rsid w:val="00224B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520</Words>
  <Characters>3458</Characters>
  <Application>Microsoft Office Word</Application>
  <DocSecurity>0</DocSecurity>
  <Lines>115</Lines>
  <Paragraphs>72</Paragraphs>
  <ScaleCrop>false</ScaleCrop>
  <Company>Author-it Software Corporation Ltd.</Company>
  <LinksUpToDate>false</LinksUpToDate>
  <CharactersWithSpaces>3906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ICTNWK624 Configure advanced internetwork routing solutions</dc:title>
  <dc:subject>Approved</dc:subject>
  <dc:creator>Future Skills Organisation</dc:creator>
  <cp:keywords>Release: 1</cp:keywords>
  <dc:description>Review Date: 12 April 2008</dc:description>
  <cp:lastModifiedBy>HSD_TPCMSd.prod</cp:lastModifiedBy>
  <cp:revision>3</cp:revision>
  <dcterms:created xsi:type="dcterms:W3CDTF">2024-12-17T22:43:00Z</dcterms:created>
  <dcterms:modified xsi:type="dcterms:W3CDTF">2024-12-17T22:43:00Z</dcterms:modified>
</cp:coreProperties>
</file>