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450" w:rsidP="009B0450">
      <w:pPr>
        <w:pStyle w:val="Title"/>
      </w:pPr>
      <w:r>
        <w:fldChar w:fldCharType="begin"/>
      </w:r>
      <w:r>
        <w:instrText xml:space="preserve"> TITLE   \* MERGEFORMAT </w:instrText>
      </w:r>
      <w:r>
        <w:fldChar w:fldCharType="separate"/>
      </w:r>
      <w:r>
        <w:t>ICTNWK623 Manage ICT security</w:t>
      </w:r>
      <w:r>
        <w:fldChar w:fldCharType="end"/>
      </w:r>
    </w:p>
    <w:p w:rsidR="009B0450" w:rsidP="009B0450">
      <w:pPr>
        <w:pStyle w:val="Version"/>
        <w:sectPr w:rsidSect="002337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775" w:rsidP="00233775">
      <w:pPr>
        <w:pStyle w:val="SuperHeading"/>
      </w:pPr>
      <w:r w:rsidRPr="00233775">
        <w:t>ICTNWK623 Manage ICT security</w:t>
      </w:r>
    </w:p>
    <w:p w:rsidR="00000000" w:rsidRPr="00233775" w:rsidP="00233775">
      <w:pPr>
        <w:pStyle w:val="Heading1"/>
      </w:pPr>
      <w:bookmarkStart w:id="1" w:name="O_1094113"/>
      <w:bookmarkEnd w:id="1"/>
      <w:r w:rsidRPr="00233775">
        <w:t>Modification History</w:t>
      </w:r>
    </w:p>
    <w:tbl>
      <w:tblPr>
        <w:tblW w:w="0" w:type="auto"/>
        <w:tblLayout w:type="fixed"/>
        <w:tblCellMar>
          <w:left w:w="62" w:type="dxa"/>
          <w:right w:w="62" w:type="dxa"/>
        </w:tblCellMar>
        <w:tblLook w:val="0000"/>
      </w:tblPr>
      <w:tblGrid>
        <w:gridCol w:w="2627"/>
        <w:gridCol w:w="6337"/>
      </w:tblGrid>
      <w:tr w:rsidTr="0023377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775" w:rsidP="00233775">
            <w:pPr>
              <w:pStyle w:val="BodyText"/>
            </w:pPr>
            <w:r w:rsidRPr="0023377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BodyText"/>
              <w:rPr>
                <w:lang w:val="en-NZ"/>
              </w:rPr>
            </w:pPr>
            <w:r w:rsidRPr="00233775">
              <w:rPr>
                <w:rStyle w:val="SpecialBold"/>
              </w:rPr>
              <w:t>Comments</w:t>
            </w:r>
          </w:p>
        </w:tc>
      </w:tr>
      <w:tr w:rsidTr="0023377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BodyText"/>
              <w:rPr>
                <w:lang w:val="en-NZ"/>
              </w:rPr>
            </w:pPr>
            <w:r w:rsidRPr="0023377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775" w:rsidP="00233775">
            <w:pPr>
              <w:pStyle w:val="BodyText"/>
            </w:pPr>
            <w:r w:rsidRPr="00233775">
              <w:t>This version first released with ICT Information and Communications Technology Training Package Version 6.0.</w:t>
            </w:r>
          </w:p>
        </w:tc>
      </w:tr>
    </w:tbl>
    <w:p w:rsidR="00000000" w:rsidRPr="00233775" w:rsidP="00233775">
      <w:pPr>
        <w:pStyle w:val="BodyText"/>
      </w:pPr>
    </w:p>
    <w:p w:rsidR="00000000" w:rsidRPr="00233775" w:rsidP="00233775">
      <w:pPr>
        <w:pStyle w:val="AllowPageBreak"/>
      </w:pPr>
    </w:p>
    <w:p w:rsidR="00000000" w:rsidRPr="00233775" w:rsidP="00233775">
      <w:pPr>
        <w:pStyle w:val="Heading1"/>
      </w:pPr>
      <w:bookmarkStart w:id="2" w:name="O_1094118"/>
      <w:bookmarkEnd w:id="2"/>
      <w:r w:rsidRPr="00233775">
        <w:t>Application</w:t>
      </w:r>
    </w:p>
    <w:p w:rsidR="00000000" w:rsidRPr="00233775" w:rsidP="009B0450">
      <w:pPr>
        <w:pStyle w:val="BodyText"/>
      </w:pPr>
      <w:r w:rsidRPr="00233775">
        <w:t>This unit describes the skills and knowledge required to manage I</w:t>
      </w:r>
      <w:r w:rsidRPr="00233775">
        <w:t>nformation and Communications Technology (ICT) security including data security, enterprise continuity, incidents, networks and telecommunications security and system and application security.</w:t>
      </w:r>
    </w:p>
    <w:p w:rsidR="00000000" w:rsidRPr="00233775" w:rsidP="009B0450">
      <w:pPr>
        <w:pStyle w:val="BodyText"/>
      </w:pPr>
      <w:r w:rsidRPr="00233775">
        <w:t>It applies to individuals with managerial responsibility and ad</w:t>
      </w:r>
      <w:r w:rsidRPr="00233775">
        <w:t>vanced ICT expertise, working as security technical specialists, security analysts or security consultants.</w:t>
      </w:r>
    </w:p>
    <w:p w:rsidR="00000000" w:rsidRPr="00233775" w:rsidP="009B0450">
      <w:pPr>
        <w:pStyle w:val="BodyText"/>
      </w:pPr>
      <w:r w:rsidRPr="00233775">
        <w:t>No licensing, legislative or certification requirements apply to this unit at the time of publication.</w:t>
      </w:r>
    </w:p>
    <w:p w:rsidR="00000000" w:rsidRPr="00233775" w:rsidP="00233775">
      <w:pPr>
        <w:pStyle w:val="Heading1"/>
      </w:pPr>
      <w:bookmarkStart w:id="3" w:name="O_1094117"/>
      <w:bookmarkEnd w:id="3"/>
      <w:r w:rsidRPr="00233775">
        <w:t>Unit Sector</w:t>
      </w:r>
    </w:p>
    <w:p w:rsidR="00000000" w:rsidRPr="00233775" w:rsidP="009B0450">
      <w:pPr>
        <w:pStyle w:val="BodyText"/>
      </w:pPr>
      <w:r w:rsidRPr="00233775">
        <w:t>Networking</w:t>
      </w:r>
    </w:p>
    <w:p w:rsidR="00000000" w:rsidRPr="00233775" w:rsidP="00233775">
      <w:pPr>
        <w:pStyle w:val="Heading1"/>
      </w:pPr>
      <w:bookmarkStart w:id="4" w:name="O_1094116"/>
      <w:bookmarkEnd w:id="4"/>
      <w:r w:rsidRPr="00233775">
        <w:t>Elements and Performance Criteria</w:t>
      </w:r>
    </w:p>
    <w:tbl>
      <w:tblPr>
        <w:tblW w:w="0" w:type="auto"/>
        <w:tblCellMar>
          <w:left w:w="62" w:type="dxa"/>
          <w:right w:w="62" w:type="dxa"/>
        </w:tblCellMar>
        <w:tblLook w:val="0000"/>
      </w:tblPr>
      <w:tblGrid>
        <w:gridCol w:w="3060"/>
        <w:gridCol w:w="6136"/>
      </w:tblGrid>
      <w:tr w:rsidTr="009B045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233775" w:rsidP="00233775">
            <w:pPr>
              <w:pStyle w:val="BodyText"/>
            </w:pPr>
            <w:r w:rsidRPr="00233775">
              <w:rPr>
                <w:rStyle w:val="SpecialBold"/>
              </w:rPr>
              <w:t>ELEMENT</w:t>
            </w:r>
          </w:p>
        </w:tc>
        <w:tc>
          <w:tcPr>
            <w:tcW w:w="0" w:type="auto"/>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33775">
            <w:pPr>
              <w:pStyle w:val="BodyText"/>
              <w:rPr>
                <w:lang w:val="en-NZ"/>
              </w:rPr>
            </w:pPr>
            <w:r w:rsidRPr="00233775">
              <w:rPr>
                <w:rStyle w:val="SpecialBold"/>
              </w:rPr>
              <w:t>PERFORMANCE CRITERIA</w:t>
            </w:r>
          </w:p>
        </w:tc>
      </w:tr>
      <w:tr w:rsidTr="009B0450">
        <w:tblPrEx>
          <w:tblW w:w="0" w:type="auto"/>
          <w:tblCellMar>
            <w:left w:w="62" w:type="dxa"/>
            <w:right w:w="62" w:type="dxa"/>
          </w:tblCellMar>
          <w:tblLook w:val="0000"/>
        </w:tblPrEx>
        <w:tc>
          <w:tcPr>
            <w:tcW w:w="0" w:type="auto"/>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775" w:rsidP="00233775">
            <w:pPr>
              <w:pStyle w:val="BodyText"/>
            </w:pPr>
            <w:r w:rsidRPr="00233775">
              <w:rPr>
                <w:rStyle w:val="Emphasis"/>
              </w:rPr>
              <w:t>Elements describe the essential outcomes.</w:t>
            </w:r>
          </w:p>
        </w:tc>
        <w:tc>
          <w:tcPr>
            <w:tcW w:w="0" w:type="auto"/>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775">
            <w:pPr>
              <w:pStyle w:val="BodyText"/>
              <w:rPr>
                <w:lang w:val="en-NZ"/>
              </w:rPr>
            </w:pPr>
            <w:r w:rsidRPr="00233775">
              <w:rPr>
                <w:rStyle w:val="Emphasis"/>
              </w:rPr>
              <w:t>Performance criteria describe the performance needed to demonstrate achievement of the element.</w:t>
            </w:r>
          </w:p>
        </w:tc>
      </w:tr>
      <w:tr w:rsidTr="009B04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775">
            <w:pPr>
              <w:pStyle w:val="List"/>
              <w:rPr>
                <w:lang w:val="en-NZ"/>
              </w:rPr>
            </w:pPr>
            <w:r w:rsidRPr="00233775">
              <w:t>1. Manage enterprise security parameters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775" w:rsidP="00233775">
            <w:pPr>
              <w:pStyle w:val="List"/>
            </w:pPr>
            <w:r w:rsidRPr="00233775">
              <w:t>1.1 Determine organisational security benchmarking requirements</w:t>
            </w:r>
          </w:p>
          <w:p w:rsidR="00000000" w:rsidRPr="00233775" w:rsidP="00233775">
            <w:pPr>
              <w:pStyle w:val="List"/>
            </w:pPr>
            <w:r w:rsidRPr="00233775">
              <w:t xml:space="preserve">1.2 Review security classification and data management policies and procedures </w:t>
            </w:r>
          </w:p>
          <w:p w:rsidR="00000000" w:rsidRPr="00233775" w:rsidP="00233775">
            <w:pPr>
              <w:pStyle w:val="List"/>
            </w:pPr>
            <w:r w:rsidRPr="00233775">
              <w:t>1.3 Determine and document effective enterprise continuity of operation</w:t>
            </w:r>
            <w:r w:rsidRPr="00233775">
              <w:t xml:space="preserve">s (COOP) program and critical business continuity structure </w:t>
            </w:r>
          </w:p>
          <w:p w:rsidR="00000000" w:rsidRPr="00233775" w:rsidP="00233775">
            <w:pPr>
              <w:pStyle w:val="List"/>
            </w:pPr>
            <w:r w:rsidRPr="00233775">
              <w:t xml:space="preserve">1.4 Integrate and evaluate required risk management concepts </w:t>
            </w:r>
          </w:p>
          <w:p w:rsidR="00000000" w:rsidP="00233775">
            <w:pPr>
              <w:pStyle w:val="List"/>
              <w:rPr>
                <w:lang w:val="en-NZ"/>
              </w:rPr>
            </w:pPr>
            <w:r w:rsidRPr="00233775">
              <w:t>1.5 Evaluate and document security incidents and establish effective incident management program according to organisational requirem</w:t>
            </w:r>
            <w:r w:rsidRPr="00233775">
              <w:t>ents</w:t>
            </w:r>
          </w:p>
        </w:tc>
      </w:tr>
      <w:tr w:rsidTr="009B04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775">
            <w:pPr>
              <w:pStyle w:val="List"/>
              <w:rPr>
                <w:lang w:val="en-NZ"/>
              </w:rPr>
            </w:pPr>
            <w:r w:rsidRPr="00233775">
              <w:t>2. Manage networks and telecommunications security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775" w:rsidP="00233775">
            <w:pPr>
              <w:pStyle w:val="List"/>
            </w:pPr>
            <w:r w:rsidRPr="00233775">
              <w:t>2.1 Develop and document network security and telecommunications program according to organisational requirements</w:t>
            </w:r>
          </w:p>
          <w:p w:rsidR="00000000" w:rsidRPr="00233775" w:rsidP="00233775">
            <w:pPr>
              <w:pStyle w:val="List"/>
            </w:pPr>
            <w:r w:rsidRPr="00233775">
              <w:t>2.2</w:t>
            </w:r>
            <w:r w:rsidRPr="00233775">
              <w:t xml:space="preserve"> Establish risk management communication protocols between network security, telecommunications team and required personnel </w:t>
            </w:r>
          </w:p>
          <w:p w:rsidR="00000000" w:rsidP="00233775">
            <w:pPr>
              <w:pStyle w:val="List"/>
              <w:rPr>
                <w:lang w:val="en-NZ"/>
              </w:rPr>
            </w:pPr>
            <w:r w:rsidRPr="00233775">
              <w:t>2.3 Determine and document integrated network security and telecommunications network performance</w:t>
            </w:r>
          </w:p>
        </w:tc>
      </w:tr>
      <w:tr w:rsidTr="009B04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775">
            <w:pPr>
              <w:pStyle w:val="List"/>
              <w:rPr>
                <w:lang w:val="en-NZ"/>
              </w:rPr>
            </w:pPr>
            <w:r w:rsidRPr="00233775">
              <w:t>3. Implement and document enhanc</w:t>
            </w:r>
            <w:r w:rsidRPr="00233775">
              <w:t>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775" w:rsidP="00233775">
            <w:pPr>
              <w:pStyle w:val="List"/>
            </w:pPr>
            <w:r w:rsidRPr="00233775">
              <w:t>3.1 Implement required changes and improvement actions and evaluate effectiveness of enhancements</w:t>
            </w:r>
          </w:p>
          <w:p w:rsidR="00000000" w:rsidRPr="00233775" w:rsidP="00233775">
            <w:pPr>
              <w:pStyle w:val="List"/>
            </w:pPr>
            <w:r w:rsidRPr="00233775">
              <w:t>3.2 Produce and table documentation for audit tracking</w:t>
            </w:r>
          </w:p>
          <w:p w:rsidR="00000000" w:rsidRPr="00233775" w:rsidP="00233775">
            <w:pPr>
              <w:pStyle w:val="List"/>
            </w:pPr>
            <w:r w:rsidRPr="00233775">
              <w:t xml:space="preserve">3.3 Submit all documentation to required personnel and seek and respond to feedback </w:t>
            </w:r>
          </w:p>
          <w:p w:rsidR="00000000" w:rsidRPr="00233775" w:rsidP="00233775">
            <w:pPr>
              <w:pStyle w:val="List"/>
            </w:pPr>
            <w:r w:rsidRPr="00233775">
              <w:t xml:space="preserve">3.4 Obtain </w:t>
            </w:r>
            <w:r w:rsidRPr="00233775">
              <w:t xml:space="preserve">final task sign off from required personnel </w:t>
            </w:r>
          </w:p>
        </w:tc>
      </w:tr>
    </w:tbl>
    <w:p w:rsidR="00000000" w:rsidRPr="00233775" w:rsidP="00233775">
      <w:pPr>
        <w:pStyle w:val="List2"/>
      </w:pPr>
    </w:p>
    <w:p w:rsidR="00000000" w:rsidRPr="00233775" w:rsidP="00233775">
      <w:pPr>
        <w:pStyle w:val="AllowPageBreak"/>
      </w:pPr>
    </w:p>
    <w:p w:rsidR="00000000" w:rsidRPr="00233775" w:rsidP="00233775">
      <w:pPr>
        <w:pStyle w:val="Heading1"/>
      </w:pPr>
      <w:bookmarkStart w:id="5" w:name="O_1094115"/>
      <w:bookmarkEnd w:id="5"/>
      <w:r w:rsidRPr="00233775">
        <w:t>Foundation Skills</w:t>
      </w:r>
    </w:p>
    <w:p w:rsidR="00000000" w:rsidRPr="009B0450" w:rsidP="009B0450">
      <w:pPr>
        <w:pStyle w:val="BodyText"/>
        <w:rPr>
          <w:i/>
        </w:rPr>
      </w:pPr>
      <w:r w:rsidRPr="009B0450">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3076"/>
        <w:gridCol w:w="6120"/>
      </w:tblGrid>
      <w:tr w:rsidTr="009B045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775" w:rsidP="00233775">
            <w:pPr>
              <w:pStyle w:val="BodyText"/>
            </w:pPr>
            <w:r w:rsidRPr="0023377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BodyText"/>
              <w:rPr>
                <w:lang w:val="en-NZ"/>
              </w:rPr>
            </w:pPr>
            <w:r w:rsidRPr="00233775">
              <w:rPr>
                <w:rStyle w:val="SpecialBold"/>
              </w:rPr>
              <w:t>DESCRI</w:t>
            </w:r>
            <w:r w:rsidRPr="00233775">
              <w:rPr>
                <w:rStyle w:val="SpecialBold"/>
              </w:rPr>
              <w:t>PTION</w:t>
            </w:r>
          </w:p>
        </w:tc>
      </w:tr>
      <w:tr w:rsidTr="009B0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BodyText"/>
              <w:rPr>
                <w:lang w:val="en-NZ"/>
              </w:rPr>
            </w:pPr>
            <w:r w:rsidRPr="00233775">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775" w:rsidP="00233775">
            <w:pPr>
              <w:pStyle w:val="ListBullet"/>
            </w:pPr>
            <w:r w:rsidRPr="00233775">
              <w:t>Demonstrates a sophisticated knowledge of principles, concepts, language and practices associated with the digital world and uses these to troubleshoot and understand the uses and potential of new technology</w:t>
            </w:r>
          </w:p>
          <w:p w:rsidR="00000000" w:rsidP="00233775">
            <w:pPr>
              <w:pStyle w:val="ListBullet"/>
              <w:rPr>
                <w:lang w:val="en-NZ"/>
              </w:rPr>
            </w:pPr>
            <w:r w:rsidRPr="00233775">
              <w:t>Monitors outcomes of decisions, considering results from a range of perspectives and identifying key concepts and principles that may be adaptable to future situations</w:t>
            </w:r>
          </w:p>
        </w:tc>
      </w:tr>
      <w:tr w:rsidTr="009B0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BodyText"/>
              <w:rPr>
                <w:lang w:val="en-NZ"/>
              </w:rPr>
            </w:pPr>
            <w:r w:rsidRPr="0023377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ListBullet"/>
              <w:rPr>
                <w:lang w:val="en-NZ"/>
              </w:rPr>
            </w:pPr>
            <w:r w:rsidRPr="00233775">
              <w:t>Uses mathematical formulas and calculations to estimate and plan project cost</w:t>
            </w:r>
            <w:r w:rsidRPr="00233775">
              <w:t>s</w:t>
            </w:r>
          </w:p>
        </w:tc>
      </w:tr>
      <w:tr w:rsidTr="009B0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BodyText"/>
              <w:rPr>
                <w:lang w:val="en-NZ"/>
              </w:rPr>
            </w:pPr>
            <w:r w:rsidRPr="0023377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ListBullet"/>
              <w:rPr>
                <w:lang w:val="en-NZ"/>
              </w:rPr>
            </w:pPr>
            <w:r w:rsidRPr="00233775">
              <w:t>Articulates requirements and responsibilities clearly and distinctively, using industry standard technical language intended for audience and environment</w:t>
            </w:r>
          </w:p>
        </w:tc>
      </w:tr>
      <w:tr w:rsidTr="009B0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BodyText"/>
              <w:rPr>
                <w:lang w:val="en-NZ"/>
              </w:rPr>
            </w:pPr>
            <w:r w:rsidRPr="0023377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ListBullet"/>
              <w:rPr>
                <w:lang w:val="en-NZ"/>
              </w:rPr>
            </w:pPr>
            <w:r w:rsidRPr="00233775">
              <w:t>Identifies, analyses and evaluates complex text to determine regulatory and business requirements</w:t>
            </w:r>
          </w:p>
        </w:tc>
      </w:tr>
      <w:tr w:rsidTr="009B0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BodyText"/>
              <w:rPr>
                <w:lang w:val="en-NZ"/>
              </w:rPr>
            </w:pPr>
            <w:r w:rsidRPr="0023377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ListBullet"/>
              <w:rPr>
                <w:lang w:val="en-NZ"/>
              </w:rPr>
            </w:pPr>
            <w:r w:rsidRPr="00233775">
              <w:t xml:space="preserve">Develops a broad range of operational material, including recommendations and reports for a specific audience, using clear and detailed language to </w:t>
            </w:r>
            <w:r w:rsidRPr="00233775">
              <w:t>convey explicit information, requirements and recommendations</w:t>
            </w:r>
          </w:p>
        </w:tc>
      </w:tr>
      <w:tr w:rsidTr="009B0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BodyText"/>
              <w:rPr>
                <w:lang w:val="en-NZ"/>
              </w:rPr>
            </w:pPr>
            <w:r w:rsidRPr="00233775">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775" w:rsidP="00233775">
            <w:pPr>
              <w:pStyle w:val="ListBullet"/>
            </w:pPr>
            <w:r w:rsidRPr="00233775">
              <w:t>Selects, implements and manipulates communications systems, processes and practices for maximum impact</w:t>
            </w:r>
          </w:p>
          <w:p w:rsidR="00000000" w:rsidRPr="00233775" w:rsidP="00233775">
            <w:pPr>
              <w:pStyle w:val="ListBullet"/>
            </w:pPr>
            <w:r w:rsidRPr="00233775">
              <w:t>Influences and fosters a collaborative culture, facilitating a sense of commitme</w:t>
            </w:r>
            <w:r w:rsidRPr="00233775">
              <w:t>nt and workplace cohesion</w:t>
            </w:r>
          </w:p>
          <w:p w:rsidR="00000000" w:rsidP="00233775">
            <w:pPr>
              <w:pStyle w:val="ListBullet"/>
              <w:rPr>
                <w:lang w:val="en-NZ"/>
              </w:rPr>
            </w:pPr>
            <w:r w:rsidRPr="00233775">
              <w:t>Understands diversity and seeks to integrate diversity into the work context, for managing change, making decisions and achieving shared outcomes</w:t>
            </w:r>
          </w:p>
        </w:tc>
      </w:tr>
      <w:tr w:rsidTr="009B0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BodyText"/>
              <w:rPr>
                <w:lang w:val="en-NZ"/>
              </w:rPr>
            </w:pPr>
            <w:r w:rsidRPr="0023377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ListBullet"/>
              <w:rPr>
                <w:lang w:val="en-NZ"/>
              </w:rPr>
            </w:pPr>
            <w:r w:rsidRPr="00233775">
              <w:t>Operates from a broad conceptual plan, developing the oper</w:t>
            </w:r>
            <w:r w:rsidRPr="00233775">
              <w:t>ational detail in stages, regularly reviewing priorities and performance during implementation and identifying and addressing issues</w:t>
            </w:r>
          </w:p>
        </w:tc>
      </w:tr>
      <w:tr w:rsidTr="009B0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BodyText"/>
              <w:rPr>
                <w:lang w:val="en-NZ"/>
              </w:rPr>
            </w:pPr>
            <w:r w:rsidRPr="00233775">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775" w:rsidP="00233775">
            <w:pPr>
              <w:pStyle w:val="ListBullet"/>
            </w:pPr>
            <w:r w:rsidRPr="00233775">
              <w:t>Uses a mix of intuitive and formal processes to identify key information and issues, evaluate alternative</w:t>
            </w:r>
            <w:r w:rsidRPr="00233775">
              <w:t xml:space="preserve"> strategies, anticipate consequences and consider implementation issues and contingencies</w:t>
            </w:r>
          </w:p>
          <w:p w:rsidR="00000000" w:rsidP="00233775">
            <w:pPr>
              <w:pStyle w:val="ListBullet"/>
              <w:rPr>
                <w:lang w:val="en-NZ"/>
              </w:rPr>
            </w:pPr>
            <w:r w:rsidRPr="00233775">
              <w:t>Demonstrates use of intuition to identify general problem area when dealing with complex issues, switching to analytical processes to generate possible solutions, depending on differing operational contingencies, risk situations and environments</w:t>
            </w:r>
          </w:p>
        </w:tc>
      </w:tr>
      <w:tr w:rsidTr="009B0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BodyText"/>
              <w:rPr>
                <w:lang w:val="en-NZ"/>
              </w:rPr>
            </w:pPr>
            <w:r w:rsidRPr="00233775">
              <w:t>Self-mana</w:t>
            </w:r>
            <w:r w:rsidRPr="00233775">
              <w:t>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775" w:rsidP="00233775">
            <w:pPr>
              <w:pStyle w:val="ListBullet"/>
            </w:pPr>
            <w:r w:rsidRPr="00233775">
              <w:t>Develops and implements strategies so that organisational policies, procedures and regulatory requirements are being met</w:t>
            </w:r>
          </w:p>
          <w:p w:rsidR="00000000" w:rsidP="00233775">
            <w:pPr>
              <w:pStyle w:val="ListBullet"/>
              <w:rPr>
                <w:lang w:val="en-NZ"/>
              </w:rPr>
            </w:pPr>
            <w:r w:rsidRPr="00233775">
              <w:t>Monitors and reviews the organisation’s policies, procedures and adherence to legislative requirements in order to implement an</w:t>
            </w:r>
            <w:r w:rsidRPr="00233775">
              <w:t>d manage change</w:t>
            </w:r>
          </w:p>
        </w:tc>
      </w:tr>
      <w:tr w:rsidTr="009B04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775">
            <w:pPr>
              <w:pStyle w:val="BodyText"/>
              <w:rPr>
                <w:lang w:val="en-NZ"/>
              </w:rPr>
            </w:pPr>
            <w:r w:rsidRPr="00233775">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775" w:rsidP="00233775">
            <w:pPr>
              <w:pStyle w:val="ListBullet"/>
            </w:pPr>
            <w:r w:rsidRPr="00233775">
              <w:t>Demonstrates high level awareness of the importance of knowledge, monitoring and controlling access to digitally stored and transmitted information</w:t>
            </w:r>
          </w:p>
        </w:tc>
      </w:tr>
    </w:tbl>
    <w:p w:rsidR="00000000" w:rsidRPr="00233775" w:rsidP="00233775">
      <w:pPr>
        <w:pStyle w:val="BodyText"/>
      </w:pPr>
    </w:p>
    <w:p w:rsidR="00000000" w:rsidRPr="00233775" w:rsidP="00233775">
      <w:pPr>
        <w:pStyle w:val="AllowPageBreak"/>
      </w:pPr>
    </w:p>
    <w:p w:rsidR="00000000" w:rsidRPr="00233775" w:rsidP="00233775">
      <w:pPr>
        <w:pStyle w:val="Heading1"/>
      </w:pPr>
      <w:bookmarkStart w:id="6" w:name="O_1094114"/>
      <w:bookmarkEnd w:id="6"/>
      <w:r w:rsidRPr="00233775">
        <w:t>Unit Mapping Information</w:t>
      </w:r>
    </w:p>
    <w:p w:rsidR="00000000" w:rsidRPr="00233775" w:rsidP="009B0450">
      <w:pPr>
        <w:pStyle w:val="BodyText"/>
      </w:pPr>
      <w:r w:rsidRPr="00233775">
        <w:t>Supersedes and is equivalent to I</w:t>
      </w:r>
      <w:r w:rsidRPr="00233775">
        <w:t>CTNWK614 Manage ICT security.</w:t>
      </w:r>
    </w:p>
    <w:p w:rsidR="00000000" w:rsidRPr="00233775" w:rsidP="00233775">
      <w:pPr>
        <w:pStyle w:val="Heading1"/>
      </w:pPr>
      <w:bookmarkStart w:id="7" w:name="O_1094107"/>
      <w:bookmarkEnd w:id="7"/>
      <w:r w:rsidRPr="00233775">
        <w:t>Links</w:t>
      </w:r>
    </w:p>
    <w:p w:rsidR="00000000" w:rsidRPr="00233775" w:rsidP="009B0450">
      <w:pPr>
        <w:pStyle w:val="BodyText"/>
      </w:pPr>
      <w:r w:rsidRPr="00233775">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F17384">
        <w:rPr>
          <w:rStyle w:val="Hyperlink"/>
        </w:rPr>
        <w:t>https://vetnet.gov.au/Pages/TrainingDocs.aspx?q=a53af4e4-b400-484e-b778-71c9e9d6aff2</w:t>
      </w:r>
      <w:r>
        <w:fldChar w:fldCharType="end"/>
      </w:r>
    </w:p>
    <w:p w:rsidR="00000000" w:rsidRPr="00233775" w:rsidP="00233775"/>
    <w:sectPr w:rsidSect="002337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7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775" w:rsidRPr="009B0450" w:rsidP="009B04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7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450" w:rsidP="002337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0450" w:rsidP="0023377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9B0450" w:rsidP="002337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7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4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3775" w:rsidRPr="009B0450" w:rsidP="009B04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7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450" w:rsidRPr="002D2AF8" w:rsidP="00233775">
    <w:pPr>
      <w:pStyle w:val="Header"/>
      <w:framePr w:wrap="around"/>
    </w:pPr>
    <w:r>
      <w:fldChar w:fldCharType="begin"/>
    </w:r>
    <w:r>
      <w:instrText xml:space="preserve"> TITLE   \* MERGEFORMAT </w:instrText>
    </w:r>
    <w:r>
      <w:fldChar w:fldCharType="separate"/>
    </w:r>
    <w:r>
      <w:t>ICTNWK623 Manage ICT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9B0450" w:rsidP="002337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EABE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D662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7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775"/>
    <w:pPr>
      <w:spacing w:before="360" w:after="60"/>
      <w:outlineLvl w:val="0"/>
    </w:pPr>
    <w:rPr>
      <w:sz w:val="32"/>
    </w:rPr>
  </w:style>
  <w:style w:type="paragraph" w:styleId="Heading2">
    <w:name w:val="heading 2"/>
    <w:basedOn w:val="HeadingBase"/>
    <w:next w:val="BodyText"/>
    <w:link w:val="Heading2Char"/>
    <w:qFormat/>
    <w:rsid w:val="00233775"/>
    <w:pPr>
      <w:keepLines/>
      <w:spacing w:before="240" w:after="120"/>
      <w:outlineLvl w:val="1"/>
    </w:pPr>
    <w:rPr>
      <w:sz w:val="28"/>
      <w:szCs w:val="40"/>
    </w:rPr>
  </w:style>
  <w:style w:type="paragraph" w:styleId="Heading3">
    <w:name w:val="heading 3"/>
    <w:basedOn w:val="HeadingBase"/>
    <w:next w:val="BodyText"/>
    <w:link w:val="Heading3Char"/>
    <w:qFormat/>
    <w:rsid w:val="00233775"/>
    <w:pPr>
      <w:spacing w:before="180" w:after="120"/>
      <w:outlineLvl w:val="2"/>
    </w:pPr>
    <w:rPr>
      <w:spacing w:val="-10"/>
      <w:kern w:val="32"/>
    </w:rPr>
  </w:style>
  <w:style w:type="paragraph" w:styleId="Heading4">
    <w:name w:val="heading 4"/>
    <w:basedOn w:val="HeadingBase"/>
    <w:next w:val="BodyText"/>
    <w:link w:val="Heading4Char"/>
    <w:qFormat/>
    <w:rsid w:val="00233775"/>
    <w:pPr>
      <w:spacing w:before="160" w:after="120"/>
      <w:outlineLvl w:val="3"/>
    </w:pPr>
    <w:rPr>
      <w:sz w:val="22"/>
    </w:rPr>
  </w:style>
  <w:style w:type="paragraph" w:styleId="Heading5">
    <w:name w:val="heading 5"/>
    <w:basedOn w:val="HeadingBase"/>
    <w:next w:val="Normal"/>
    <w:link w:val="Heading5Char"/>
    <w:qFormat/>
    <w:rsid w:val="00233775"/>
    <w:pPr>
      <w:spacing w:before="80"/>
      <w:outlineLvl w:val="4"/>
    </w:pPr>
    <w:rPr>
      <w:color w:val="918585"/>
      <w:sz w:val="20"/>
    </w:rPr>
  </w:style>
  <w:style w:type="paragraph" w:styleId="Heading6">
    <w:name w:val="heading 6"/>
    <w:basedOn w:val="HeadingBase"/>
    <w:next w:val="Normal"/>
    <w:link w:val="Heading6Char"/>
    <w:qFormat/>
    <w:rsid w:val="00233775"/>
    <w:pPr>
      <w:spacing w:before="60"/>
      <w:outlineLvl w:val="5"/>
    </w:pPr>
    <w:rPr>
      <w:color w:val="918585"/>
      <w:sz w:val="20"/>
    </w:rPr>
  </w:style>
  <w:style w:type="paragraph" w:styleId="Heading7">
    <w:name w:val="heading 7"/>
    <w:basedOn w:val="Normal"/>
    <w:next w:val="Normal"/>
    <w:link w:val="Heading7Char"/>
    <w:qFormat/>
    <w:rsid w:val="00233775"/>
    <w:pPr>
      <w:ind w:left="720"/>
      <w:outlineLvl w:val="6"/>
    </w:pPr>
    <w:rPr>
      <w:i/>
    </w:rPr>
  </w:style>
  <w:style w:type="paragraph" w:styleId="Heading8">
    <w:name w:val="heading 8"/>
    <w:basedOn w:val="Normal"/>
    <w:next w:val="Normal"/>
    <w:link w:val="Heading8Char"/>
    <w:qFormat/>
    <w:rsid w:val="00233775"/>
    <w:pPr>
      <w:ind w:left="720"/>
      <w:outlineLvl w:val="7"/>
    </w:pPr>
    <w:rPr>
      <w:i/>
    </w:rPr>
  </w:style>
  <w:style w:type="paragraph" w:styleId="Heading9">
    <w:name w:val="heading 9"/>
    <w:basedOn w:val="Normal"/>
    <w:next w:val="Normal"/>
    <w:link w:val="Heading9Char"/>
    <w:qFormat/>
    <w:rsid w:val="00233775"/>
    <w:pPr>
      <w:ind w:left="720"/>
      <w:outlineLvl w:val="8"/>
    </w:pPr>
    <w:rPr>
      <w:i/>
    </w:rPr>
  </w:style>
  <w:style w:type="character" w:default="1" w:styleId="DefaultParagraphFont">
    <w:name w:val="Default Paragraph Font"/>
    <w:uiPriority w:val="1"/>
    <w:unhideWhenUsed/>
    <w:rsid w:val="002337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775"/>
  </w:style>
  <w:style w:type="character" w:customStyle="1" w:styleId="Heading1Char">
    <w:name w:val="Heading 1 Char"/>
    <w:basedOn w:val="DefaultParagraphFont"/>
    <w:link w:val="Heading1"/>
    <w:rsid w:val="00233775"/>
    <w:rPr>
      <w:rFonts w:ascii="Times New Roman" w:eastAsia="Times New Roman" w:hAnsi="Times New Roman" w:cs="Times New Roman"/>
      <w:b/>
      <w:sz w:val="32"/>
      <w:szCs w:val="20"/>
      <w:lang w:eastAsia="en-US"/>
    </w:rPr>
  </w:style>
  <w:style w:type="paragraph" w:styleId="BodyText">
    <w:name w:val="Body Text"/>
    <w:basedOn w:val="Normal"/>
    <w:link w:val="BodyTextChar"/>
    <w:rsid w:val="002337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3775"/>
    <w:rPr>
      <w:rFonts w:ascii="Times New Roman" w:eastAsia="Times New Roman" w:hAnsi="Times New Roman" w:cs="Times New Roman"/>
      <w:sz w:val="24"/>
      <w:lang w:eastAsia="en-US"/>
    </w:rPr>
  </w:style>
  <w:style w:type="paragraph" w:styleId="List">
    <w:name w:val="List"/>
    <w:basedOn w:val="BodyText"/>
    <w:next w:val="BodyText"/>
    <w:rsid w:val="00233775"/>
    <w:pPr>
      <w:tabs>
        <w:tab w:val="left" w:pos="340"/>
      </w:tabs>
      <w:spacing w:before="60" w:after="60"/>
      <w:ind w:left="340" w:hanging="340"/>
    </w:pPr>
  </w:style>
  <w:style w:type="paragraph" w:styleId="ListBullet">
    <w:name w:val="List Bullet"/>
    <w:basedOn w:val="List"/>
    <w:rsid w:val="00233775"/>
    <w:pPr>
      <w:numPr>
        <w:numId w:val="11"/>
      </w:numPr>
      <w:tabs>
        <w:tab w:val="clear" w:pos="340"/>
      </w:tabs>
      <w:spacing w:before="40" w:after="40"/>
    </w:pPr>
  </w:style>
  <w:style w:type="character" w:customStyle="1" w:styleId="SpecialBold">
    <w:name w:val="Special Bold"/>
    <w:basedOn w:val="DefaultParagraphFont"/>
    <w:rsid w:val="00233775"/>
    <w:rPr>
      <w:b/>
      <w:spacing w:val="0"/>
    </w:rPr>
  </w:style>
  <w:style w:type="character" w:styleId="Emphasis">
    <w:name w:val="Emphasis"/>
    <w:basedOn w:val="DefaultParagraphFont"/>
    <w:qFormat/>
    <w:rsid w:val="00233775"/>
    <w:rPr>
      <w:i/>
    </w:rPr>
  </w:style>
  <w:style w:type="paragraph" w:customStyle="1" w:styleId="SuperHeading">
    <w:name w:val="SuperHeading"/>
    <w:basedOn w:val="Normal"/>
    <w:rsid w:val="00233775"/>
    <w:pPr>
      <w:spacing w:before="240" w:after="120"/>
      <w:outlineLvl w:val="0"/>
    </w:pPr>
    <w:rPr>
      <w:rFonts w:ascii="Times New Roman" w:hAnsi="Times New Roman"/>
      <w:b/>
      <w:sz w:val="32"/>
    </w:rPr>
  </w:style>
  <w:style w:type="paragraph" w:customStyle="1" w:styleId="AllowPageBreak">
    <w:name w:val="AllowPageBreak"/>
    <w:rsid w:val="002337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3775"/>
    <w:pPr>
      <w:tabs>
        <w:tab w:val="left" w:pos="680"/>
      </w:tabs>
      <w:spacing w:before="60" w:after="60"/>
      <w:ind w:left="680" w:hanging="340"/>
    </w:pPr>
  </w:style>
  <w:style w:type="character" w:customStyle="1" w:styleId="Heading2Char">
    <w:name w:val="Heading 2 Char"/>
    <w:basedOn w:val="DefaultParagraphFont"/>
    <w:link w:val="Heading2"/>
    <w:rsid w:val="002337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7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7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7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7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7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7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775"/>
    <w:rPr>
      <w:rFonts w:ascii="Courier New" w:eastAsia="Times New Roman" w:hAnsi="Courier New" w:cs="Times New Roman"/>
      <w:i/>
      <w:szCs w:val="20"/>
      <w:lang w:eastAsia="en-US"/>
    </w:rPr>
  </w:style>
  <w:style w:type="paragraph" w:customStyle="1" w:styleId="HeadingBase">
    <w:name w:val="Heading Base"/>
    <w:rsid w:val="002337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775"/>
    <w:pPr>
      <w:tabs>
        <w:tab w:val="right" w:leader="dot" w:pos="9072"/>
      </w:tabs>
      <w:ind w:left="567"/>
    </w:pPr>
    <w:rPr>
      <w:szCs w:val="22"/>
    </w:rPr>
  </w:style>
  <w:style w:type="paragraph" w:customStyle="1" w:styleId="TOCBase">
    <w:name w:val="TOC Base"/>
    <w:rsid w:val="002337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775"/>
    <w:pPr>
      <w:tabs>
        <w:tab w:val="right" w:leader="dot" w:pos="9072"/>
      </w:tabs>
      <w:spacing w:before="40" w:after="40"/>
      <w:ind w:left="284"/>
    </w:pPr>
    <w:rPr>
      <w:rFonts w:ascii="Times New Roman" w:hAnsi="Times New Roman"/>
    </w:rPr>
  </w:style>
  <w:style w:type="paragraph" w:styleId="TOC1">
    <w:name w:val="toc 1"/>
    <w:basedOn w:val="TOCBase"/>
    <w:next w:val="Normal"/>
    <w:rsid w:val="002337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37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775"/>
    <w:rPr>
      <w:rFonts w:ascii="Times New Roman" w:eastAsia="Times New Roman" w:hAnsi="Times New Roman" w:cs="Times New Roman"/>
      <w:sz w:val="16"/>
      <w:lang w:eastAsia="en-US"/>
    </w:rPr>
  </w:style>
  <w:style w:type="paragraph" w:styleId="Title">
    <w:name w:val="Title"/>
    <w:basedOn w:val="HeadingBase"/>
    <w:link w:val="TitleChar"/>
    <w:qFormat/>
    <w:rsid w:val="00233775"/>
    <w:pPr>
      <w:spacing w:before="5040"/>
      <w:jc w:val="center"/>
    </w:pPr>
    <w:rPr>
      <w:sz w:val="48"/>
      <w:szCs w:val="72"/>
      <w:lang w:val="en-US"/>
    </w:rPr>
  </w:style>
  <w:style w:type="character" w:customStyle="1" w:styleId="TitleChar">
    <w:name w:val="Title Char"/>
    <w:basedOn w:val="DefaultParagraphFont"/>
    <w:link w:val="Title"/>
    <w:rsid w:val="002337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775"/>
    <w:pPr>
      <w:tabs>
        <w:tab w:val="left" w:pos="3600"/>
        <w:tab w:val="left" w:pos="3958"/>
      </w:tabs>
    </w:pPr>
  </w:style>
  <w:style w:type="paragraph" w:customStyle="1" w:styleId="Note">
    <w:name w:val="Note"/>
    <w:basedOn w:val="BodyText"/>
    <w:rsid w:val="002337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775"/>
    <w:pPr>
      <w:framePr w:wrap="auto" w:hAnchor="text" w:y="6049"/>
    </w:pPr>
    <w:rPr>
      <w:color w:val="000000"/>
      <w:sz w:val="40"/>
    </w:rPr>
  </w:style>
  <w:style w:type="paragraph" w:customStyle="1" w:styleId="TOCTitle">
    <w:name w:val="TOCTitle"/>
    <w:basedOn w:val="Heading1"/>
    <w:rsid w:val="00233775"/>
    <w:pPr>
      <w:spacing w:after="240"/>
      <w:jc w:val="center"/>
      <w:outlineLvl w:val="9"/>
    </w:pPr>
    <w:rPr>
      <w:caps/>
    </w:rPr>
  </w:style>
  <w:style w:type="paragraph" w:customStyle="1" w:styleId="Version">
    <w:name w:val="Version"/>
    <w:rsid w:val="002337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3775"/>
    <w:pPr>
      <w:numPr>
        <w:numId w:val="12"/>
      </w:numPr>
      <w:tabs>
        <w:tab w:val="clear" w:pos="680"/>
      </w:tabs>
    </w:pPr>
  </w:style>
  <w:style w:type="paragraph" w:styleId="Index1">
    <w:name w:val="index 1"/>
    <w:basedOn w:val="Normal"/>
    <w:next w:val="Normal"/>
    <w:semiHidden/>
    <w:rsid w:val="00233775"/>
    <w:pPr>
      <w:keepNext w:val="0"/>
      <w:tabs>
        <w:tab w:val="right" w:pos="4176"/>
      </w:tabs>
      <w:ind w:left="198" w:hanging="198"/>
    </w:pPr>
    <w:rPr>
      <w:rFonts w:ascii="Garamond" w:hAnsi="Garamond"/>
    </w:rPr>
  </w:style>
  <w:style w:type="paragraph" w:styleId="IndexHeading">
    <w:name w:val="index heading"/>
    <w:basedOn w:val="Normal"/>
    <w:next w:val="Index1"/>
    <w:semiHidden/>
    <w:rsid w:val="00233775"/>
    <w:pPr>
      <w:spacing w:before="120" w:after="120"/>
    </w:pPr>
    <w:rPr>
      <w:rFonts w:ascii="Arial" w:hAnsi="Arial"/>
      <w:b/>
      <w:color w:val="918585"/>
      <w:sz w:val="24"/>
    </w:rPr>
  </w:style>
  <w:style w:type="paragraph" w:styleId="Header">
    <w:name w:val="header"/>
    <w:basedOn w:val="Normal"/>
    <w:link w:val="HeaderChar"/>
    <w:rsid w:val="002337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775"/>
    <w:rPr>
      <w:rFonts w:ascii="Times New Roman" w:eastAsia="Times New Roman" w:hAnsi="Times New Roman" w:cs="Times New Roman"/>
      <w:sz w:val="16"/>
      <w:szCs w:val="20"/>
      <w:lang w:val="en-GB" w:eastAsia="en-US"/>
    </w:rPr>
  </w:style>
  <w:style w:type="paragraph" w:customStyle="1" w:styleId="Chapter">
    <w:name w:val="Chapter"/>
    <w:basedOn w:val="Normal"/>
    <w:rsid w:val="00233775"/>
    <w:pPr>
      <w:spacing w:before="240"/>
    </w:pPr>
    <w:rPr>
      <w:rFonts w:ascii="Times New Roman" w:hAnsi="Times New Roman"/>
      <w:smallCaps/>
      <w:spacing w:val="80"/>
      <w:sz w:val="28"/>
    </w:rPr>
  </w:style>
  <w:style w:type="paragraph" w:customStyle="1" w:styleId="InChapter">
    <w:name w:val="InChapter"/>
    <w:basedOn w:val="Heading3"/>
    <w:rsid w:val="00233775"/>
    <w:pPr>
      <w:spacing w:after="240"/>
      <w:outlineLvl w:val="9"/>
    </w:pPr>
    <w:rPr>
      <w:noProof/>
    </w:rPr>
  </w:style>
  <w:style w:type="paragraph" w:styleId="Index2">
    <w:name w:val="index 2"/>
    <w:basedOn w:val="Normal"/>
    <w:next w:val="Normal"/>
    <w:semiHidden/>
    <w:rsid w:val="00233775"/>
    <w:pPr>
      <w:tabs>
        <w:tab w:val="right" w:pos="4176"/>
      </w:tabs>
      <w:ind w:left="568" w:hanging="284"/>
    </w:pPr>
    <w:rPr>
      <w:rFonts w:ascii="Garamond" w:hAnsi="Garamond"/>
    </w:rPr>
  </w:style>
  <w:style w:type="paragraph" w:customStyle="1" w:styleId="Byline">
    <w:name w:val="Byline"/>
    <w:rsid w:val="002337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775"/>
    <w:pPr>
      <w:tabs>
        <w:tab w:val="clear" w:pos="3600"/>
        <w:tab w:val="clear" w:pos="3958"/>
      </w:tabs>
      <w:jc w:val="right"/>
    </w:pPr>
  </w:style>
  <w:style w:type="paragraph" w:styleId="Caption">
    <w:name w:val="caption"/>
    <w:basedOn w:val="BodyText"/>
    <w:next w:val="Normal"/>
    <w:qFormat/>
    <w:rsid w:val="00233775"/>
    <w:pPr>
      <w:framePr w:w="2268" w:hSpace="181" w:vSpace="181" w:wrap="around" w:vAnchor="text" w:hAnchor="page" w:x="1135" w:y="285" w:anchorLock="1"/>
    </w:pPr>
    <w:rPr>
      <w:i/>
    </w:rPr>
  </w:style>
  <w:style w:type="paragraph" w:customStyle="1" w:styleId="MiniTOCTitle">
    <w:name w:val="MiniTOCTitle"/>
    <w:basedOn w:val="Heading4"/>
    <w:rsid w:val="00233775"/>
    <w:pPr>
      <w:spacing w:before="240"/>
      <w:outlineLvl w:val="9"/>
    </w:pPr>
    <w:rPr>
      <w:noProof/>
      <w:sz w:val="24"/>
    </w:rPr>
  </w:style>
  <w:style w:type="paragraph" w:customStyle="1" w:styleId="MiniTOCItem">
    <w:name w:val="MiniTOCItem"/>
    <w:basedOn w:val="ListBullet"/>
    <w:rsid w:val="00233775"/>
    <w:pPr>
      <w:numPr>
        <w:numId w:val="0"/>
      </w:numPr>
      <w:tabs>
        <w:tab w:val="right" w:leader="dot" w:pos="6521"/>
      </w:tabs>
      <w:spacing w:before="0" w:after="0"/>
    </w:pPr>
  </w:style>
  <w:style w:type="paragraph" w:customStyle="1" w:styleId="TOFTitle">
    <w:name w:val="TOFTitle"/>
    <w:basedOn w:val="TOCTitle"/>
    <w:rsid w:val="00233775"/>
  </w:style>
  <w:style w:type="paragraph" w:styleId="TableofFigures">
    <w:name w:val="table of figures"/>
    <w:basedOn w:val="Normal"/>
    <w:next w:val="Normal"/>
    <w:semiHidden/>
    <w:rsid w:val="00233775"/>
    <w:pPr>
      <w:tabs>
        <w:tab w:val="right" w:leader="dot" w:pos="9072"/>
      </w:tabs>
      <w:ind w:left="970" w:hanging="403"/>
    </w:pPr>
    <w:rPr>
      <w:rFonts w:ascii="Times New Roman" w:hAnsi="Times New Roman"/>
      <w:b/>
    </w:rPr>
  </w:style>
  <w:style w:type="paragraph" w:styleId="ListNumber">
    <w:name w:val="List Number"/>
    <w:basedOn w:val="List"/>
    <w:rsid w:val="00233775"/>
    <w:pPr>
      <w:numPr>
        <w:numId w:val="14"/>
      </w:numPr>
      <w:tabs>
        <w:tab w:val="clear" w:pos="340"/>
      </w:tabs>
    </w:pPr>
  </w:style>
  <w:style w:type="character" w:customStyle="1" w:styleId="WingdingSymbols">
    <w:name w:val="Wingding Symbols"/>
    <w:rsid w:val="00233775"/>
    <w:rPr>
      <w:rFonts w:ascii="Wingdings" w:hAnsi="Wingdings"/>
    </w:rPr>
  </w:style>
  <w:style w:type="paragraph" w:customStyle="1" w:styleId="TableHeading">
    <w:name w:val="Table Heading"/>
    <w:basedOn w:val="HeadingBase"/>
    <w:rsid w:val="00233775"/>
    <w:pPr>
      <w:keepLines/>
      <w:pBdr>
        <w:bottom w:val="single" w:sz="6" w:space="1" w:color="918585"/>
      </w:pBdr>
      <w:spacing w:before="240"/>
    </w:pPr>
  </w:style>
  <w:style w:type="character" w:customStyle="1" w:styleId="HotSpot">
    <w:name w:val="HotSpot"/>
    <w:rsid w:val="00233775"/>
    <w:rPr>
      <w:color w:val="0033CC"/>
      <w:u w:val="none"/>
    </w:rPr>
  </w:style>
  <w:style w:type="paragraph" w:customStyle="1" w:styleId="BodyTextRight">
    <w:name w:val="Body Text Right"/>
    <w:basedOn w:val="BodyText"/>
    <w:rsid w:val="00233775"/>
    <w:pPr>
      <w:spacing w:before="0" w:after="0"/>
      <w:jc w:val="right"/>
    </w:pPr>
  </w:style>
  <w:style w:type="paragraph" w:styleId="Index3">
    <w:name w:val="index 3"/>
    <w:basedOn w:val="ListNumber2"/>
    <w:next w:val="Normal"/>
    <w:semiHidden/>
    <w:rsid w:val="00233775"/>
    <w:pPr>
      <w:numPr>
        <w:numId w:val="0"/>
      </w:numPr>
      <w:tabs>
        <w:tab w:val="right" w:leader="dot" w:pos="4176"/>
      </w:tabs>
    </w:pPr>
  </w:style>
  <w:style w:type="paragraph" w:styleId="ListNumber2">
    <w:name w:val="List Number 2"/>
    <w:basedOn w:val="List2"/>
    <w:rsid w:val="00233775"/>
    <w:pPr>
      <w:numPr>
        <w:numId w:val="9"/>
      </w:numPr>
      <w:tabs>
        <w:tab w:val="clear" w:pos="1060"/>
      </w:tabs>
    </w:pPr>
  </w:style>
  <w:style w:type="paragraph" w:customStyle="1" w:styleId="MarginNote">
    <w:name w:val="Margin Note"/>
    <w:basedOn w:val="BodyText"/>
    <w:rsid w:val="002337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7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7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775"/>
    <w:rPr>
      <w:sz w:val="32"/>
    </w:rPr>
  </w:style>
  <w:style w:type="paragraph" w:customStyle="1" w:styleId="HeadingProcedure">
    <w:name w:val="Heading Procedure"/>
    <w:basedOn w:val="HeadingBase"/>
    <w:next w:val="Normal"/>
    <w:rsid w:val="00233775"/>
    <w:pPr>
      <w:tabs>
        <w:tab w:val="left" w:pos="0"/>
      </w:tabs>
      <w:spacing w:before="120" w:after="60"/>
    </w:pPr>
    <w:rPr>
      <w:i/>
      <w:color w:val="918585"/>
      <w:sz w:val="22"/>
    </w:rPr>
  </w:style>
  <w:style w:type="paragraph" w:customStyle="1" w:styleId="TableBodyText">
    <w:name w:val="Table Body Text"/>
    <w:basedOn w:val="BodyText"/>
    <w:rsid w:val="00233775"/>
    <w:pPr>
      <w:spacing w:before="60" w:after="60"/>
    </w:pPr>
  </w:style>
  <w:style w:type="paragraph" w:styleId="ListContinue">
    <w:name w:val="List Continue"/>
    <w:basedOn w:val="List"/>
    <w:rsid w:val="00233775"/>
    <w:pPr>
      <w:ind w:firstLine="0"/>
    </w:pPr>
  </w:style>
  <w:style w:type="paragraph" w:customStyle="1" w:styleId="ListNote">
    <w:name w:val="List Note"/>
    <w:basedOn w:val="List"/>
    <w:rsid w:val="00233775"/>
    <w:pPr>
      <w:pBdr>
        <w:top w:val="single" w:sz="6" w:space="2" w:color="918585"/>
        <w:bottom w:val="single" w:sz="6" w:space="2" w:color="918585"/>
      </w:pBdr>
      <w:tabs>
        <w:tab w:val="left" w:pos="1021"/>
      </w:tabs>
      <w:ind w:firstLine="0"/>
    </w:pPr>
  </w:style>
  <w:style w:type="paragraph" w:customStyle="1" w:styleId="Warning">
    <w:name w:val="Warning"/>
    <w:basedOn w:val="BodyText"/>
    <w:rsid w:val="00233775"/>
    <w:pPr>
      <w:shd w:val="clear" w:color="auto" w:fill="D9D9D9"/>
      <w:tabs>
        <w:tab w:val="left" w:pos="992"/>
      </w:tabs>
      <w:ind w:left="119" w:right="119"/>
    </w:pPr>
    <w:rPr>
      <w:sz w:val="20"/>
    </w:rPr>
  </w:style>
  <w:style w:type="paragraph" w:customStyle="1" w:styleId="MarginIcons">
    <w:name w:val="Margin Icons"/>
    <w:basedOn w:val="BodyText"/>
    <w:rsid w:val="002337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775"/>
    <w:rPr>
      <w:rFonts w:ascii="Courier New" w:hAnsi="Courier New"/>
    </w:rPr>
  </w:style>
  <w:style w:type="paragraph" w:customStyle="1" w:styleId="NoteBullet">
    <w:name w:val="Note Bullet"/>
    <w:basedOn w:val="Note"/>
    <w:rsid w:val="00233775"/>
    <w:pPr>
      <w:tabs>
        <w:tab w:val="clear" w:pos="680"/>
      </w:tabs>
      <w:spacing w:before="60" w:after="60"/>
    </w:pPr>
  </w:style>
  <w:style w:type="paragraph" w:customStyle="1" w:styleId="SubHeading2">
    <w:name w:val="SubHeading2"/>
    <w:basedOn w:val="HeadingBase"/>
    <w:rsid w:val="00233775"/>
    <w:pPr>
      <w:spacing w:before="240" w:after="60"/>
    </w:pPr>
    <w:rPr>
      <w:sz w:val="20"/>
    </w:rPr>
  </w:style>
  <w:style w:type="paragraph" w:customStyle="1" w:styleId="SubHeading1">
    <w:name w:val="SubHeading1"/>
    <w:basedOn w:val="HeadingBase"/>
    <w:rsid w:val="00233775"/>
    <w:pPr>
      <w:spacing w:before="240" w:after="60"/>
    </w:pPr>
    <w:rPr>
      <w:color w:val="918585"/>
      <w:sz w:val="22"/>
    </w:rPr>
  </w:style>
  <w:style w:type="paragraph" w:customStyle="1" w:styleId="SideHeading">
    <w:name w:val="Side Heading"/>
    <w:basedOn w:val="HeadingBase"/>
    <w:rsid w:val="002337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775"/>
    <w:pPr>
      <w:numPr>
        <w:numId w:val="10"/>
      </w:numPr>
    </w:pPr>
  </w:style>
  <w:style w:type="paragraph" w:styleId="PlainText">
    <w:name w:val="Plain Text"/>
    <w:basedOn w:val="Normal"/>
    <w:link w:val="PlainTextChar"/>
    <w:rsid w:val="00233775"/>
    <w:rPr>
      <w:sz w:val="20"/>
    </w:rPr>
  </w:style>
  <w:style w:type="character" w:customStyle="1" w:styleId="PlainTextChar">
    <w:name w:val="Plain Text Char"/>
    <w:basedOn w:val="DefaultParagraphFont"/>
    <w:link w:val="PlainText"/>
    <w:rsid w:val="00233775"/>
    <w:rPr>
      <w:rFonts w:ascii="Courier New" w:eastAsia="Times New Roman" w:hAnsi="Courier New" w:cs="Times New Roman"/>
      <w:sz w:val="20"/>
      <w:szCs w:val="20"/>
      <w:lang w:eastAsia="en-US"/>
    </w:rPr>
  </w:style>
  <w:style w:type="character" w:customStyle="1" w:styleId="MenuOption">
    <w:name w:val="Menu Option"/>
    <w:basedOn w:val="DefaultParagraphFont"/>
    <w:rsid w:val="00233775"/>
    <w:rPr>
      <w:b/>
      <w:smallCaps/>
    </w:rPr>
  </w:style>
  <w:style w:type="paragraph" w:customStyle="1" w:styleId="TableListNumber">
    <w:name w:val="Table List Number"/>
    <w:basedOn w:val="ListNumber"/>
    <w:rsid w:val="00233775"/>
    <w:pPr>
      <w:numPr>
        <w:numId w:val="0"/>
      </w:numPr>
    </w:pPr>
  </w:style>
  <w:style w:type="paragraph" w:styleId="TOC4">
    <w:name w:val="toc 4"/>
    <w:basedOn w:val="TOCBase"/>
    <w:next w:val="Normal"/>
    <w:semiHidden/>
    <w:rsid w:val="00233775"/>
    <w:pPr>
      <w:tabs>
        <w:tab w:val="right" w:leader="dot" w:pos="9071"/>
      </w:tabs>
      <w:ind w:left="1701"/>
    </w:pPr>
  </w:style>
  <w:style w:type="paragraph" w:customStyle="1" w:styleId="ListAlpha">
    <w:name w:val="List Alpha"/>
    <w:basedOn w:val="List"/>
    <w:rsid w:val="00233775"/>
    <w:pPr>
      <w:numPr>
        <w:numId w:val="8"/>
      </w:numPr>
    </w:pPr>
  </w:style>
  <w:style w:type="paragraph" w:customStyle="1" w:styleId="ListAlpha2">
    <w:name w:val="List Alpha 2"/>
    <w:basedOn w:val="List2"/>
    <w:rsid w:val="00233775"/>
    <w:pPr>
      <w:numPr>
        <w:numId w:val="7"/>
      </w:numPr>
    </w:pPr>
  </w:style>
  <w:style w:type="paragraph" w:styleId="List3">
    <w:name w:val="List 3"/>
    <w:basedOn w:val="BodyText"/>
    <w:rsid w:val="00233775"/>
    <w:pPr>
      <w:tabs>
        <w:tab w:val="left" w:pos="1021"/>
      </w:tabs>
      <w:spacing w:before="60" w:after="60"/>
      <w:ind w:left="1020" w:hanging="340"/>
    </w:pPr>
  </w:style>
  <w:style w:type="paragraph" w:styleId="List4">
    <w:name w:val="List 4"/>
    <w:basedOn w:val="BodyText"/>
    <w:rsid w:val="00233775"/>
    <w:pPr>
      <w:tabs>
        <w:tab w:val="left" w:pos="1361"/>
      </w:tabs>
      <w:spacing w:before="60" w:after="60"/>
      <w:ind w:left="1361" w:hanging="340"/>
    </w:pPr>
  </w:style>
  <w:style w:type="paragraph" w:styleId="List5">
    <w:name w:val="List 5"/>
    <w:basedOn w:val="BodyText"/>
    <w:rsid w:val="00233775"/>
    <w:pPr>
      <w:tabs>
        <w:tab w:val="left" w:pos="1701"/>
      </w:tabs>
      <w:spacing w:before="60" w:after="60"/>
      <w:ind w:left="1701" w:hanging="340"/>
    </w:pPr>
  </w:style>
  <w:style w:type="paragraph" w:styleId="ListBullet3">
    <w:name w:val="List Bullet 3"/>
    <w:basedOn w:val="List3"/>
    <w:rsid w:val="00233775"/>
    <w:pPr>
      <w:numPr>
        <w:numId w:val="13"/>
      </w:numPr>
      <w:tabs>
        <w:tab w:val="clear" w:pos="1021"/>
      </w:tabs>
      <w:ind w:left="1037" w:hanging="357"/>
    </w:pPr>
  </w:style>
  <w:style w:type="paragraph" w:styleId="ListBullet4">
    <w:name w:val="List Bullet 4"/>
    <w:basedOn w:val="List4"/>
    <w:rsid w:val="00233775"/>
    <w:pPr>
      <w:numPr>
        <w:numId w:val="2"/>
      </w:numPr>
      <w:tabs>
        <w:tab w:val="clear" w:pos="1361"/>
      </w:tabs>
    </w:pPr>
  </w:style>
  <w:style w:type="paragraph" w:styleId="ListBullet5">
    <w:name w:val="List Bullet 5"/>
    <w:basedOn w:val="List5"/>
    <w:rsid w:val="00233775"/>
    <w:pPr>
      <w:numPr>
        <w:numId w:val="3"/>
      </w:numPr>
    </w:pPr>
  </w:style>
  <w:style w:type="paragraph" w:styleId="ListContinue2">
    <w:name w:val="List Continue 2"/>
    <w:basedOn w:val="List2"/>
    <w:rsid w:val="00233775"/>
    <w:pPr>
      <w:ind w:firstLine="0"/>
    </w:pPr>
  </w:style>
  <w:style w:type="paragraph" w:styleId="ListContinue3">
    <w:name w:val="List Continue 3"/>
    <w:basedOn w:val="List3"/>
    <w:rsid w:val="00233775"/>
    <w:pPr>
      <w:ind w:left="1021" w:firstLine="0"/>
    </w:pPr>
  </w:style>
  <w:style w:type="paragraph" w:styleId="ListContinue4">
    <w:name w:val="List Continue 4"/>
    <w:basedOn w:val="List4"/>
    <w:rsid w:val="00233775"/>
    <w:pPr>
      <w:ind w:firstLine="0"/>
    </w:pPr>
  </w:style>
  <w:style w:type="paragraph" w:styleId="ListContinue5">
    <w:name w:val="List Continue 5"/>
    <w:basedOn w:val="List5"/>
    <w:rsid w:val="00233775"/>
    <w:pPr>
      <w:ind w:firstLine="0"/>
    </w:pPr>
  </w:style>
  <w:style w:type="paragraph" w:styleId="ListNumber3">
    <w:name w:val="List Number 3"/>
    <w:basedOn w:val="List3"/>
    <w:rsid w:val="00233775"/>
    <w:pPr>
      <w:numPr>
        <w:numId w:val="4"/>
      </w:numPr>
    </w:pPr>
  </w:style>
  <w:style w:type="paragraph" w:styleId="ListNumber4">
    <w:name w:val="List Number 4"/>
    <w:basedOn w:val="List4"/>
    <w:rsid w:val="00233775"/>
    <w:pPr>
      <w:numPr>
        <w:numId w:val="5"/>
      </w:numPr>
    </w:pPr>
  </w:style>
  <w:style w:type="paragraph" w:styleId="ListNumber5">
    <w:name w:val="List Number 5"/>
    <w:basedOn w:val="List5"/>
    <w:rsid w:val="00233775"/>
    <w:pPr>
      <w:numPr>
        <w:numId w:val="6"/>
      </w:numPr>
    </w:pPr>
  </w:style>
  <w:style w:type="paragraph" w:styleId="BlockText">
    <w:name w:val="Block Text"/>
    <w:basedOn w:val="Normal"/>
    <w:rsid w:val="00233775"/>
    <w:pPr>
      <w:spacing w:after="120"/>
      <w:ind w:left="1440" w:right="1440"/>
    </w:pPr>
  </w:style>
  <w:style w:type="character" w:customStyle="1" w:styleId="Subscript">
    <w:name w:val="Subscript"/>
    <w:basedOn w:val="DefaultParagraphFont"/>
    <w:rsid w:val="00233775"/>
    <w:rPr>
      <w:sz w:val="16"/>
      <w:vertAlign w:val="subscript"/>
    </w:rPr>
  </w:style>
  <w:style w:type="character" w:customStyle="1" w:styleId="Superscript">
    <w:name w:val="Superscript"/>
    <w:basedOn w:val="DefaultParagraphFont"/>
    <w:rsid w:val="00233775"/>
    <w:rPr>
      <w:sz w:val="16"/>
      <w:vertAlign w:val="superscript"/>
    </w:rPr>
  </w:style>
  <w:style w:type="character" w:customStyle="1" w:styleId="Symbols">
    <w:name w:val="Symbols"/>
    <w:basedOn w:val="DefaultParagraphFont"/>
    <w:rsid w:val="00233775"/>
    <w:rPr>
      <w:rFonts w:ascii="Symbol" w:hAnsi="Symbol"/>
    </w:rPr>
  </w:style>
  <w:style w:type="character" w:customStyle="1" w:styleId="MenuOptions">
    <w:name w:val="Menu Options"/>
    <w:basedOn w:val="DefaultParagraphFont"/>
    <w:rsid w:val="00233775"/>
    <w:rPr>
      <w:rFonts w:ascii="Arial Narrow" w:hAnsi="Arial Narrow"/>
      <w:smallCaps/>
    </w:rPr>
  </w:style>
  <w:style w:type="character" w:customStyle="1" w:styleId="Buttons">
    <w:name w:val="Buttons"/>
    <w:basedOn w:val="DefaultParagraphFont"/>
    <w:rsid w:val="00233775"/>
    <w:rPr>
      <w:b/>
    </w:rPr>
  </w:style>
  <w:style w:type="character" w:customStyle="1" w:styleId="Underlined">
    <w:name w:val="Underlined"/>
    <w:basedOn w:val="DefaultParagraphFont"/>
    <w:rsid w:val="00233775"/>
    <w:rPr>
      <w:u w:val="single"/>
    </w:rPr>
  </w:style>
  <w:style w:type="paragraph" w:customStyle="1" w:styleId="TableBodyTextRight">
    <w:name w:val="Table Body Text Right"/>
    <w:basedOn w:val="TableBodyText"/>
    <w:rsid w:val="00233775"/>
    <w:pPr>
      <w:widowControl w:val="0"/>
      <w:autoSpaceDE w:val="0"/>
      <w:autoSpaceDN w:val="0"/>
      <w:adjustRightInd w:val="0"/>
      <w:jc w:val="right"/>
    </w:pPr>
    <w:rPr>
      <w:rFonts w:cs="Arial"/>
      <w:szCs w:val="18"/>
    </w:rPr>
  </w:style>
  <w:style w:type="paragraph" w:customStyle="1" w:styleId="CopyrightText">
    <w:name w:val="Copyright Text"/>
    <w:basedOn w:val="BodyText"/>
    <w:rsid w:val="00233775"/>
    <w:rPr>
      <w:sz w:val="18"/>
    </w:rPr>
  </w:style>
  <w:style w:type="paragraph" w:customStyle="1" w:styleId="BodySmallRight">
    <w:name w:val="Body Small Right"/>
    <w:basedOn w:val="BodyTextRight"/>
    <w:rsid w:val="00233775"/>
    <w:rPr>
      <w:sz w:val="18"/>
      <w:szCs w:val="18"/>
    </w:rPr>
  </w:style>
  <w:style w:type="paragraph" w:customStyle="1" w:styleId="MarginEdition">
    <w:name w:val="Margin Edition"/>
    <w:basedOn w:val="MarginNote"/>
    <w:rsid w:val="00233775"/>
    <w:pPr>
      <w:spacing w:before="0" w:after="0"/>
    </w:pPr>
    <w:rPr>
      <w:rFonts w:ascii="Times New Roman" w:hAnsi="Times New Roman"/>
      <w:color w:val="999999"/>
    </w:rPr>
  </w:style>
  <w:style w:type="paragraph" w:customStyle="1" w:styleId="Spacer">
    <w:name w:val="Spacer"/>
    <w:basedOn w:val="Normal"/>
    <w:rsid w:val="00233775"/>
    <w:rPr>
      <w:sz w:val="2"/>
      <w:szCs w:val="2"/>
    </w:rPr>
  </w:style>
  <w:style w:type="character" w:customStyle="1" w:styleId="Small">
    <w:name w:val="Small"/>
    <w:basedOn w:val="DefaultParagraphFont"/>
    <w:rsid w:val="00233775"/>
    <w:rPr>
      <w:sz w:val="16"/>
    </w:rPr>
  </w:style>
  <w:style w:type="paragraph" w:customStyle="1" w:styleId="WideTable">
    <w:name w:val="Wide Table"/>
    <w:basedOn w:val="Normal"/>
    <w:rsid w:val="00233775"/>
    <w:pPr>
      <w:ind w:left="-1418"/>
    </w:pPr>
    <w:rPr>
      <w:sz w:val="2"/>
      <w:szCs w:val="2"/>
    </w:rPr>
  </w:style>
  <w:style w:type="character" w:styleId="PageNumber">
    <w:name w:val="page number"/>
    <w:basedOn w:val="DefaultParagraphFont"/>
    <w:rsid w:val="00233775"/>
  </w:style>
  <w:style w:type="paragraph" w:styleId="Quote">
    <w:name w:val="Quote"/>
    <w:basedOn w:val="Heading1"/>
    <w:link w:val="QuoteChar"/>
    <w:qFormat/>
    <w:rsid w:val="00233775"/>
    <w:rPr>
      <w:b w:val="0"/>
      <w:sz w:val="72"/>
      <w:szCs w:val="72"/>
      <w:lang w:val="en-NZ"/>
    </w:rPr>
  </w:style>
  <w:style w:type="character" w:customStyle="1" w:styleId="QuoteChar">
    <w:name w:val="Quote Char"/>
    <w:basedOn w:val="DefaultParagraphFont"/>
    <w:link w:val="Quote"/>
    <w:rsid w:val="002337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775"/>
    <w:pPr>
      <w:pageBreakBefore/>
    </w:pPr>
  </w:style>
  <w:style w:type="paragraph" w:customStyle="1" w:styleId="Border">
    <w:name w:val="Border"/>
    <w:basedOn w:val="Normal"/>
    <w:qFormat/>
    <w:rsid w:val="002337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775"/>
    <w:rPr>
      <w:b/>
      <w:bCs/>
      <w:i/>
      <w:iCs/>
      <w:color w:val="auto"/>
    </w:rPr>
  </w:style>
  <w:style w:type="paragraph" w:styleId="IntenseQuote">
    <w:name w:val="Intense Quote"/>
    <w:basedOn w:val="Normal"/>
    <w:next w:val="Normal"/>
    <w:link w:val="IntenseQuoteChar"/>
    <w:uiPriority w:val="30"/>
    <w:qFormat/>
    <w:rsid w:val="002337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7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775"/>
    <w:rPr>
      <w:smallCaps/>
      <w:color w:val="auto"/>
      <w:u w:val="single"/>
    </w:rPr>
  </w:style>
  <w:style w:type="character" w:styleId="IntenseReference">
    <w:name w:val="Intense Reference"/>
    <w:basedOn w:val="DefaultParagraphFont"/>
    <w:uiPriority w:val="32"/>
    <w:qFormat/>
    <w:rsid w:val="00233775"/>
    <w:rPr>
      <w:b/>
      <w:bCs/>
      <w:smallCaps/>
      <w:color w:val="auto"/>
      <w:spacing w:val="5"/>
      <w:u w:val="single"/>
    </w:rPr>
  </w:style>
  <w:style w:type="paragraph" w:customStyle="1" w:styleId="2ColumnHeading">
    <w:name w:val="2Column Heading"/>
    <w:basedOn w:val="BodyText"/>
    <w:qFormat/>
    <w:rsid w:val="00233775"/>
    <w:pPr>
      <w:spacing w:after="60"/>
      <w:ind w:left="-2268"/>
    </w:pPr>
    <w:rPr>
      <w:b/>
    </w:rPr>
  </w:style>
  <w:style w:type="paragraph" w:customStyle="1" w:styleId="Heading1TOC">
    <w:name w:val="Heading1 TOC"/>
    <w:basedOn w:val="Normal"/>
    <w:qFormat/>
    <w:rsid w:val="00233775"/>
    <w:pPr>
      <w:spacing w:before="240" w:after="120"/>
    </w:pPr>
    <w:rPr>
      <w:rFonts w:ascii="Times New Roman" w:hAnsi="Times New Roman"/>
      <w:b/>
      <w:sz w:val="32"/>
    </w:rPr>
  </w:style>
  <w:style w:type="paragraph" w:customStyle="1" w:styleId="Heading2TOC">
    <w:name w:val="Heading2 TOC"/>
    <w:basedOn w:val="Normal"/>
    <w:qFormat/>
    <w:rsid w:val="00233775"/>
    <w:pPr>
      <w:spacing w:before="240" w:after="60"/>
    </w:pPr>
    <w:rPr>
      <w:rFonts w:ascii="Times New Roman" w:hAnsi="Times New Roman"/>
      <w:b/>
      <w:sz w:val="28"/>
    </w:rPr>
  </w:style>
  <w:style w:type="character" w:customStyle="1" w:styleId="Underline">
    <w:name w:val="Underline"/>
    <w:basedOn w:val="DefaultParagraphFont"/>
    <w:qFormat/>
    <w:rsid w:val="00233775"/>
    <w:rPr>
      <w:u w:val="single"/>
    </w:rPr>
  </w:style>
  <w:style w:type="character" w:customStyle="1" w:styleId="BoldandItalics">
    <w:name w:val="Bold and Italics"/>
    <w:qFormat/>
    <w:rsid w:val="00233775"/>
    <w:rPr>
      <w:b/>
      <w:i/>
      <w:u w:val="none"/>
    </w:rPr>
  </w:style>
  <w:style w:type="paragraph" w:styleId="BalloonText">
    <w:name w:val="Balloon Text"/>
    <w:basedOn w:val="Normal"/>
    <w:link w:val="BalloonTextChar"/>
    <w:rsid w:val="00233775"/>
    <w:rPr>
      <w:rFonts w:ascii="Tahoma" w:hAnsi="Tahoma" w:cs="Tahoma"/>
      <w:sz w:val="16"/>
      <w:szCs w:val="16"/>
    </w:rPr>
  </w:style>
  <w:style w:type="character" w:customStyle="1" w:styleId="BalloonTextChar">
    <w:name w:val="Balloon Text Char"/>
    <w:basedOn w:val="DefaultParagraphFont"/>
    <w:link w:val="BalloonText"/>
    <w:rsid w:val="002337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7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37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775"/>
    <w:rPr>
      <w:b/>
      <w:color w:val="660033"/>
      <w:spacing w:val="0"/>
    </w:rPr>
  </w:style>
  <w:style w:type="paragraph" w:customStyle="1" w:styleId="Nameditemlist">
    <w:name w:val="Named item list"/>
    <w:basedOn w:val="BodyText"/>
    <w:qFormat/>
    <w:rsid w:val="00233775"/>
    <w:pPr>
      <w:tabs>
        <w:tab w:val="left" w:pos="2835"/>
      </w:tabs>
      <w:ind w:left="2835" w:hanging="2835"/>
    </w:pPr>
  </w:style>
  <w:style w:type="paragraph" w:customStyle="1" w:styleId="BodyTextnopadding">
    <w:name w:val="Body Text no padding"/>
    <w:basedOn w:val="BodyText"/>
    <w:qFormat/>
    <w:rsid w:val="00233775"/>
    <w:pPr>
      <w:spacing w:before="0" w:after="0"/>
    </w:pPr>
  </w:style>
  <w:style w:type="paragraph" w:customStyle="1" w:styleId="BodyTextBold">
    <w:name w:val="Body Text Bold"/>
    <w:basedOn w:val="BodyText"/>
    <w:qFormat/>
    <w:rsid w:val="00233775"/>
    <w:rPr>
      <w:b/>
    </w:rPr>
  </w:style>
  <w:style w:type="character" w:styleId="Hyperlink">
    <w:name w:val="Hyperlink"/>
    <w:basedOn w:val="DefaultParagraphFont"/>
    <w:uiPriority w:val="99"/>
    <w:unhideWhenUsed/>
    <w:rsid w:val="009B04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Words>
  <Characters>4651</Characters>
  <Application>Microsoft Office Word</Application>
  <DocSecurity>0</DocSecurity>
  <Lines>140</Lines>
  <Paragraphs>79</Paragraphs>
  <ScaleCrop>false</ScaleCrop>
  <Company>Author-it Software Corporation Ltd.</Company>
  <LinksUpToDate>false</LinksUpToDate>
  <CharactersWithSpaces>5232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ICTNWK623 Manage ICT security</dc:title>
  <dc:subject>Approved</dc:subject>
  <dc:creator>Future Skills Organisation</dc:creator>
  <cp:keywords>Release: 1</cp:keywords>
  <dc:description>Review Date: 12 April 2008</dc:description>
  <cp:lastModifiedBy>HSD_TPCMSd.prod</cp:lastModifiedBy>
  <cp:revision>3</cp:revision>
  <dcterms:created xsi:type="dcterms:W3CDTF">2024-12-17T22:48:00Z</dcterms:created>
  <dcterms:modified xsi:type="dcterms:W3CDTF">2024-12-17T22:48:00Z</dcterms:modified>
</cp:coreProperties>
</file>