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4F2" w:rsidP="00E23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ICTNWK623 Manage ICT security</w:t>
      </w:r>
      <w:r>
        <w:fldChar w:fldCharType="end"/>
      </w:r>
    </w:p>
    <w:p w:rsidR="00E234F2" w:rsidP="00E234F2">
      <w:pPr>
        <w:pStyle w:val="Version"/>
        <w:sectPr w:rsidSect="00D74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4FB" w:rsidP="00D744FB">
      <w:pPr>
        <w:pStyle w:val="SuperHeading"/>
      </w:pPr>
      <w:r w:rsidRPr="00D744FB">
        <w:t>Assessment Requirements for ICTNWK623 Manage ICT security</w:t>
      </w:r>
    </w:p>
    <w:p w:rsidR="00000000" w:rsidRPr="00D744FB" w:rsidP="00D744FB">
      <w:pPr>
        <w:pStyle w:val="Heading1"/>
      </w:pPr>
      <w:bookmarkStart w:id="1" w:name="O_1094109"/>
      <w:bookmarkEnd w:id="1"/>
      <w:r w:rsidRPr="00D744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4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FB" w:rsidP="00D744FB">
            <w:pPr>
              <w:pStyle w:val="BodyText"/>
            </w:pPr>
            <w:r w:rsidRPr="00D744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FB">
            <w:pPr>
              <w:pStyle w:val="BodyText"/>
              <w:rPr>
                <w:lang w:val="en-NZ"/>
              </w:rPr>
            </w:pPr>
            <w:r w:rsidRPr="00D744FB">
              <w:rPr>
                <w:rStyle w:val="SpecialBold"/>
              </w:rPr>
              <w:t>Comments</w:t>
            </w:r>
          </w:p>
        </w:tc>
      </w:tr>
      <w:tr w:rsidTr="00D74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FB">
            <w:pPr>
              <w:pStyle w:val="BodyText"/>
              <w:rPr>
                <w:lang w:val="en-NZ"/>
              </w:rPr>
            </w:pPr>
            <w:r w:rsidRPr="00D744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FB" w:rsidP="00D744FB">
            <w:pPr>
              <w:pStyle w:val="BodyText"/>
            </w:pPr>
            <w:r w:rsidRPr="00D744FB">
              <w:t>This version first released with ICT Information and Communications Technology Training Package Version 6.0.</w:t>
            </w:r>
          </w:p>
        </w:tc>
      </w:tr>
    </w:tbl>
    <w:p w:rsidR="00000000" w:rsidRPr="00D744FB" w:rsidP="00D744FB">
      <w:pPr>
        <w:pStyle w:val="BodyText"/>
      </w:pPr>
    </w:p>
    <w:p w:rsidR="00000000" w:rsidRPr="00D744FB" w:rsidP="00D744FB">
      <w:pPr>
        <w:pStyle w:val="AllowPageBreak"/>
      </w:pPr>
    </w:p>
    <w:p w:rsidR="00000000" w:rsidRPr="00D744FB" w:rsidP="00D744FB">
      <w:pPr>
        <w:pStyle w:val="Heading1"/>
      </w:pPr>
      <w:bookmarkStart w:id="2" w:name="O_1094112"/>
      <w:bookmarkEnd w:id="2"/>
      <w:r w:rsidRPr="00D744FB">
        <w:t>Performance Evidence</w:t>
      </w:r>
    </w:p>
    <w:p w:rsidR="00000000" w:rsidRPr="00D744FB" w:rsidP="00E234F2">
      <w:pPr>
        <w:pStyle w:val="BodyText"/>
      </w:pPr>
      <w:r w:rsidRPr="00D744FB">
        <w:t>The candidate must demonstrate the abi</w:t>
      </w:r>
      <w:r w:rsidRPr="00D744FB">
        <w:t>lity to complete the tasks outlined in the elements, performance criteria and foundation skills of this unit, including evidence of the ability to:</w:t>
      </w:r>
    </w:p>
    <w:p w:rsidR="00000000" w:rsidRPr="00D744FB" w:rsidP="00D744FB">
      <w:pPr>
        <w:pStyle w:val="ListBullet"/>
      </w:pPr>
      <w:r w:rsidRPr="00D744FB">
        <w:t>establish and manage an information and communications technology (ICT) system and application security eng</w:t>
      </w:r>
      <w:r w:rsidRPr="00D744FB">
        <w:t xml:space="preserve">ineering program for a medium size network on at least occasion. </w:t>
      </w:r>
    </w:p>
    <w:p w:rsidR="00000000" w:rsidRPr="00D744FB" w:rsidP="00D744FB">
      <w:pPr>
        <w:pStyle w:val="AllowPageBreak"/>
      </w:pPr>
    </w:p>
    <w:p w:rsidR="00000000" w:rsidRPr="00D744FB" w:rsidP="00D744FB">
      <w:pPr>
        <w:pStyle w:val="Heading1"/>
      </w:pPr>
      <w:bookmarkStart w:id="3" w:name="O_1094111"/>
      <w:bookmarkEnd w:id="3"/>
      <w:r w:rsidRPr="00D744FB">
        <w:t>Knowledge Evidence</w:t>
      </w:r>
    </w:p>
    <w:p w:rsidR="00000000" w:rsidRPr="00D744FB" w:rsidP="00E234F2">
      <w:pPr>
        <w:pStyle w:val="BodyText"/>
      </w:pPr>
      <w:r w:rsidRPr="00D744FB">
        <w:t>The candidate must be able to demonstrate knowledge to complete the tasks outlined in the elements, performance criteria and foundation skills of this u</w:t>
      </w:r>
      <w:r w:rsidRPr="00D744FB">
        <w:t>nit, including knowledge of:</w:t>
      </w:r>
    </w:p>
    <w:p w:rsidR="00000000" w:rsidRPr="00D744FB" w:rsidP="00D744FB">
      <w:pPr>
        <w:pStyle w:val="ListBullet"/>
      </w:pPr>
      <w:r w:rsidRPr="00D744FB">
        <w:t>business and commercial issues related to the management of ICT security</w:t>
      </w:r>
    </w:p>
    <w:p w:rsidR="00000000" w:rsidRPr="00D744FB" w:rsidP="00D744FB">
      <w:pPr>
        <w:pStyle w:val="ListBullet"/>
      </w:pPr>
      <w:r w:rsidRPr="00D744FB">
        <w:t>critical analysis in a management context</w:t>
      </w:r>
    </w:p>
    <w:p w:rsidR="00000000" w:rsidRPr="00D744FB" w:rsidP="00D744FB">
      <w:pPr>
        <w:pStyle w:val="ListBullet"/>
      </w:pPr>
      <w:r w:rsidRPr="00D744FB">
        <w:t>principles and techniques to manage ICT security, including:</w:t>
      </w:r>
    </w:p>
    <w:p w:rsidR="00000000" w:rsidRPr="00D744FB" w:rsidP="00D744FB">
      <w:pPr>
        <w:pStyle w:val="ListBullet2"/>
      </w:pPr>
      <w:r w:rsidRPr="00D744FB">
        <w:t>continuity of operations (COOP)</w:t>
      </w:r>
    </w:p>
    <w:p w:rsidR="00000000" w:rsidRPr="00D744FB" w:rsidP="00D744FB">
      <w:pPr>
        <w:pStyle w:val="ListBullet2"/>
      </w:pPr>
      <w:r w:rsidRPr="00D744FB">
        <w:t>systems development life cycle (SDLC).</w:t>
      </w:r>
    </w:p>
    <w:p w:rsidR="00000000" w:rsidRPr="00D744FB" w:rsidP="00D744FB">
      <w:pPr>
        <w:pStyle w:val="AllowPageBreak"/>
      </w:pPr>
    </w:p>
    <w:p w:rsidR="00000000" w:rsidRPr="00D744FB" w:rsidP="00D744FB">
      <w:pPr>
        <w:pStyle w:val="Heading1"/>
      </w:pPr>
      <w:bookmarkStart w:id="4" w:name="O_1094110"/>
      <w:bookmarkEnd w:id="4"/>
      <w:r w:rsidRPr="00D744FB">
        <w:t>Assessment Conditions</w:t>
      </w:r>
    </w:p>
    <w:p w:rsidR="00000000" w:rsidRPr="00D744FB" w:rsidP="00E234F2">
      <w:pPr>
        <w:pStyle w:val="BodyText"/>
      </w:pPr>
      <w:r w:rsidRPr="00D744FB">
        <w:t xml:space="preserve">Skills in this unit must be demonstrated in a workplace or simulated environment where the conditions are typical of those in a working environment in this industry. </w:t>
      </w:r>
    </w:p>
    <w:p w:rsidR="00000000" w:rsidRPr="00D744FB" w:rsidP="00E234F2">
      <w:pPr>
        <w:pStyle w:val="BodyText"/>
      </w:pPr>
      <w:r w:rsidRPr="00D744FB">
        <w:t>This incl</w:t>
      </w:r>
      <w:r w:rsidRPr="00D744FB">
        <w:t>udes access to:</w:t>
      </w:r>
    </w:p>
    <w:p w:rsidR="00000000" w:rsidRPr="00D744FB" w:rsidP="00D744FB">
      <w:pPr>
        <w:pStyle w:val="ListBullet"/>
      </w:pPr>
      <w:r w:rsidRPr="00D744FB">
        <w:t>ICT business specifications</w:t>
      </w:r>
    </w:p>
    <w:p w:rsidR="00000000" w:rsidRPr="00D744FB" w:rsidP="00D744FB">
      <w:pPr>
        <w:pStyle w:val="ListBullet"/>
      </w:pPr>
      <w:r w:rsidRPr="00D744FB">
        <w:t>ICT security assurance specifications</w:t>
      </w:r>
    </w:p>
    <w:p w:rsidR="00000000" w:rsidRPr="00D744FB" w:rsidP="00D744FB">
      <w:pPr>
        <w:pStyle w:val="ListBullet"/>
      </w:pPr>
      <w:r w:rsidRPr="00D744FB">
        <w:t>management related scenarios</w:t>
      </w:r>
    </w:p>
    <w:p w:rsidR="00000000" w:rsidRPr="00D744FB" w:rsidP="00D744FB">
      <w:pPr>
        <w:pStyle w:val="ListBullet"/>
      </w:pPr>
      <w:r w:rsidRPr="00D744FB">
        <w:t>a security environment, including industry standard threats present in the environment</w:t>
      </w:r>
    </w:p>
    <w:p w:rsidR="00000000" w:rsidRPr="00D744FB" w:rsidP="00D744FB">
      <w:pPr>
        <w:pStyle w:val="ListBullet"/>
      </w:pPr>
      <w:r w:rsidRPr="00D744FB">
        <w:t>information on the security environment, including:</w:t>
      </w:r>
    </w:p>
    <w:p w:rsidR="00000000" w:rsidRPr="00D744FB" w:rsidP="00D744FB">
      <w:pPr>
        <w:pStyle w:val="ListBullet2"/>
      </w:pPr>
      <w:r w:rsidRPr="00D744FB">
        <w:t>laws or legislation</w:t>
      </w:r>
    </w:p>
    <w:p w:rsidR="00000000" w:rsidRPr="00D744FB" w:rsidP="00D744FB">
      <w:pPr>
        <w:pStyle w:val="ListBullet2"/>
      </w:pPr>
      <w:r w:rsidRPr="00D744FB">
        <w:t>existing organisational security policies</w:t>
      </w:r>
    </w:p>
    <w:p w:rsidR="00000000" w:rsidRPr="00D744FB" w:rsidP="00D744FB">
      <w:pPr>
        <w:pStyle w:val="ListBullet2"/>
      </w:pPr>
      <w:r w:rsidRPr="00D744FB">
        <w:t>organisational expertise</w:t>
      </w:r>
    </w:p>
    <w:p w:rsidR="00000000" w:rsidRPr="00D744FB" w:rsidP="00D744FB">
      <w:pPr>
        <w:pStyle w:val="ListBullet2"/>
      </w:pPr>
      <w:r w:rsidRPr="00D744FB">
        <w:t>use of risk analysis tools and methodologies currently used in industry.</w:t>
      </w:r>
    </w:p>
    <w:p w:rsidR="00000000" w:rsidRPr="00D744FB" w:rsidP="00D744FB">
      <w:pPr>
        <w:pStyle w:val="BodyText"/>
      </w:pPr>
    </w:p>
    <w:p w:rsidR="00000000" w:rsidRPr="00D744FB" w:rsidP="00E234F2">
      <w:pPr>
        <w:pStyle w:val="BodyText"/>
      </w:pPr>
      <w:r w:rsidRPr="00D744FB">
        <w:t>Assessors of this unit must satisfy the requirements for assessors in applicable vocational edu</w:t>
      </w:r>
      <w:r w:rsidRPr="00D744FB">
        <w:t>cation and training legislation, frameworks and/or standards.</w:t>
      </w:r>
    </w:p>
    <w:p w:rsidR="00000000" w:rsidRPr="00D744FB" w:rsidP="00D744FB">
      <w:pPr>
        <w:pStyle w:val="Heading1"/>
      </w:pPr>
      <w:bookmarkStart w:id="5" w:name="O_1094108"/>
      <w:bookmarkEnd w:id="5"/>
      <w:r w:rsidRPr="00D744FB">
        <w:t>Links</w:t>
      </w:r>
    </w:p>
    <w:p w:rsidR="00000000" w:rsidRPr="00D744FB" w:rsidP="00E234F2">
      <w:pPr>
        <w:pStyle w:val="BodyText"/>
      </w:pPr>
      <w:r w:rsidRPr="00D744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6B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44FB" w:rsidP="00D744FB"/>
    <w:sectPr w:rsidSect="00D74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FB" w:rsidRPr="00E234F2" w:rsidP="00E23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F2" w:rsidP="00D74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4F2" w:rsidP="00D74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34F2" w:rsidP="00D74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4FB" w:rsidRPr="00E234F2" w:rsidP="00E23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F2" w:rsidRPr="002D2AF8" w:rsidP="00D74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ICTNWK623 Manage ICT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234F2" w:rsidP="00D74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526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DC9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20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4FB"/>
  </w:style>
  <w:style w:type="character" w:customStyle="1" w:styleId="Heading1Char">
    <w:name w:val="Heading 1 Char"/>
    <w:basedOn w:val="DefaultParagraphFont"/>
    <w:link w:val="Heading1"/>
    <w:rsid w:val="00D74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4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4FB"/>
    <w:rPr>
      <w:b/>
      <w:spacing w:val="0"/>
    </w:rPr>
  </w:style>
  <w:style w:type="paragraph" w:styleId="ListBullet2">
    <w:name w:val="List Bullet 2"/>
    <w:basedOn w:val="List2"/>
    <w:rsid w:val="00D74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4FB"/>
    <w:rPr>
      <w:i/>
    </w:rPr>
  </w:style>
  <w:style w:type="paragraph" w:styleId="Caption">
    <w:name w:val="caption"/>
    <w:basedOn w:val="BodyText"/>
    <w:next w:val="Normal"/>
    <w:qFormat/>
    <w:rsid w:val="00D74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4FB"/>
  </w:style>
  <w:style w:type="paragraph" w:styleId="TableofFigures">
    <w:name w:val="table of figures"/>
    <w:basedOn w:val="Normal"/>
    <w:next w:val="Normal"/>
    <w:semiHidden/>
    <w:rsid w:val="00D74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4FB"/>
    <w:rPr>
      <w:rFonts w:ascii="Wingdings" w:hAnsi="Wingdings"/>
    </w:rPr>
  </w:style>
  <w:style w:type="paragraph" w:customStyle="1" w:styleId="TableHeading">
    <w:name w:val="Table Heading"/>
    <w:basedOn w:val="HeadingBase"/>
    <w:rsid w:val="00D74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4FB"/>
    <w:rPr>
      <w:color w:val="0033CC"/>
      <w:u w:val="none"/>
    </w:rPr>
  </w:style>
  <w:style w:type="paragraph" w:customStyle="1" w:styleId="BodyTextRight">
    <w:name w:val="Body Text Right"/>
    <w:basedOn w:val="BodyText"/>
    <w:rsid w:val="00D74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4FB"/>
    <w:rPr>
      <w:sz w:val="32"/>
    </w:rPr>
  </w:style>
  <w:style w:type="paragraph" w:customStyle="1" w:styleId="HeadingProcedure">
    <w:name w:val="Heading Procedure"/>
    <w:basedOn w:val="HeadingBase"/>
    <w:next w:val="Normal"/>
    <w:rsid w:val="00D74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4FB"/>
    <w:pPr>
      <w:spacing w:before="60" w:after="60"/>
    </w:pPr>
  </w:style>
  <w:style w:type="paragraph" w:styleId="ListContinue">
    <w:name w:val="List Continue"/>
    <w:basedOn w:val="List"/>
    <w:rsid w:val="00D744FB"/>
    <w:pPr>
      <w:ind w:firstLine="0"/>
    </w:pPr>
  </w:style>
  <w:style w:type="paragraph" w:customStyle="1" w:styleId="ListNote">
    <w:name w:val="List Note"/>
    <w:basedOn w:val="List"/>
    <w:rsid w:val="00D74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4FB"/>
    <w:rPr>
      <w:rFonts w:ascii="Courier New" w:hAnsi="Courier New"/>
    </w:rPr>
  </w:style>
  <w:style w:type="paragraph" w:customStyle="1" w:styleId="NoteBullet">
    <w:name w:val="Note Bullet"/>
    <w:basedOn w:val="Note"/>
    <w:rsid w:val="00D74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4FB"/>
    <w:rPr>
      <w:b/>
      <w:smallCaps/>
    </w:rPr>
  </w:style>
  <w:style w:type="paragraph" w:customStyle="1" w:styleId="TableListNumber">
    <w:name w:val="Table List Number"/>
    <w:basedOn w:val="ListNumber"/>
    <w:rsid w:val="00D74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4FB"/>
    <w:pPr>
      <w:numPr>
        <w:numId w:val="9"/>
      </w:numPr>
    </w:pPr>
  </w:style>
  <w:style w:type="paragraph" w:customStyle="1" w:styleId="ListAlpha2">
    <w:name w:val="List Alpha 2"/>
    <w:basedOn w:val="List2"/>
    <w:rsid w:val="00D744FB"/>
    <w:pPr>
      <w:numPr>
        <w:numId w:val="8"/>
      </w:numPr>
    </w:pPr>
  </w:style>
  <w:style w:type="paragraph" w:styleId="List2">
    <w:name w:val="List 2"/>
    <w:basedOn w:val="BodyText"/>
    <w:rsid w:val="00D74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4FB"/>
    <w:pPr>
      <w:numPr>
        <w:numId w:val="4"/>
      </w:numPr>
    </w:pPr>
  </w:style>
  <w:style w:type="paragraph" w:styleId="ListContinue2">
    <w:name w:val="List Continue 2"/>
    <w:basedOn w:val="List2"/>
    <w:rsid w:val="00D744FB"/>
    <w:pPr>
      <w:ind w:firstLine="0"/>
    </w:pPr>
  </w:style>
  <w:style w:type="paragraph" w:styleId="ListContinue3">
    <w:name w:val="List Continue 3"/>
    <w:basedOn w:val="List3"/>
    <w:rsid w:val="00D744FB"/>
    <w:pPr>
      <w:ind w:left="1021" w:firstLine="0"/>
    </w:pPr>
  </w:style>
  <w:style w:type="paragraph" w:styleId="ListContinue4">
    <w:name w:val="List Continue 4"/>
    <w:basedOn w:val="List4"/>
    <w:rsid w:val="00D744FB"/>
    <w:pPr>
      <w:ind w:firstLine="0"/>
    </w:pPr>
  </w:style>
  <w:style w:type="paragraph" w:styleId="ListContinue5">
    <w:name w:val="List Continue 5"/>
    <w:basedOn w:val="List5"/>
    <w:rsid w:val="00D744FB"/>
    <w:pPr>
      <w:ind w:firstLine="0"/>
    </w:pPr>
  </w:style>
  <w:style w:type="paragraph" w:styleId="ListNumber3">
    <w:name w:val="List Number 3"/>
    <w:basedOn w:val="List3"/>
    <w:rsid w:val="00D744FB"/>
    <w:pPr>
      <w:numPr>
        <w:numId w:val="5"/>
      </w:numPr>
    </w:pPr>
  </w:style>
  <w:style w:type="paragraph" w:styleId="ListNumber4">
    <w:name w:val="List Number 4"/>
    <w:basedOn w:val="List4"/>
    <w:rsid w:val="00D744FB"/>
    <w:pPr>
      <w:numPr>
        <w:numId w:val="6"/>
      </w:numPr>
    </w:pPr>
  </w:style>
  <w:style w:type="paragraph" w:styleId="ListNumber5">
    <w:name w:val="List Number 5"/>
    <w:basedOn w:val="List5"/>
    <w:rsid w:val="00D744FB"/>
    <w:pPr>
      <w:numPr>
        <w:numId w:val="7"/>
      </w:numPr>
    </w:pPr>
  </w:style>
  <w:style w:type="paragraph" w:styleId="BlockText">
    <w:name w:val="Block Text"/>
    <w:basedOn w:val="Normal"/>
    <w:rsid w:val="00D74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4FB"/>
    <w:rPr>
      <w:sz w:val="16"/>
      <w:vertAlign w:val="superscript"/>
    </w:rPr>
  </w:style>
  <w:style w:type="character" w:customStyle="1" w:styleId="Symbols">
    <w:name w:val="Symbols"/>
    <w:basedOn w:val="DefaultParagraphFont"/>
    <w:rsid w:val="00D744FB"/>
    <w:rPr>
      <w:rFonts w:ascii="Symbol" w:hAnsi="Symbol"/>
    </w:rPr>
  </w:style>
  <w:style w:type="character" w:customStyle="1" w:styleId="MenuOptions">
    <w:name w:val="Menu Options"/>
    <w:basedOn w:val="DefaultParagraphFont"/>
    <w:rsid w:val="00D74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4FB"/>
    <w:rPr>
      <w:b/>
    </w:rPr>
  </w:style>
  <w:style w:type="character" w:customStyle="1" w:styleId="Underlined">
    <w:name w:val="Underlined"/>
    <w:basedOn w:val="DefaultParagraphFont"/>
    <w:rsid w:val="00D744FB"/>
    <w:rPr>
      <w:u w:val="single"/>
    </w:rPr>
  </w:style>
  <w:style w:type="paragraph" w:customStyle="1" w:styleId="TableBodyTextRight">
    <w:name w:val="Table Body Text Right"/>
    <w:basedOn w:val="TableBodyText"/>
    <w:rsid w:val="00D74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4FB"/>
    <w:rPr>
      <w:sz w:val="18"/>
    </w:rPr>
  </w:style>
  <w:style w:type="paragraph" w:customStyle="1" w:styleId="BodySmallRight">
    <w:name w:val="Body Small Right"/>
    <w:basedOn w:val="BodyTextRight"/>
    <w:rsid w:val="00D744FB"/>
    <w:rPr>
      <w:sz w:val="18"/>
      <w:szCs w:val="18"/>
    </w:rPr>
  </w:style>
  <w:style w:type="paragraph" w:customStyle="1" w:styleId="MarginEdition">
    <w:name w:val="Margin Edition"/>
    <w:basedOn w:val="MarginNote"/>
    <w:rsid w:val="00D74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4FB"/>
    <w:rPr>
      <w:sz w:val="2"/>
      <w:szCs w:val="2"/>
    </w:rPr>
  </w:style>
  <w:style w:type="character" w:customStyle="1" w:styleId="Small">
    <w:name w:val="Small"/>
    <w:basedOn w:val="DefaultParagraphFont"/>
    <w:rsid w:val="00D744FB"/>
    <w:rPr>
      <w:sz w:val="16"/>
    </w:rPr>
  </w:style>
  <w:style w:type="paragraph" w:customStyle="1" w:styleId="WideTable">
    <w:name w:val="Wide Table"/>
    <w:basedOn w:val="Normal"/>
    <w:rsid w:val="00D74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4FB"/>
  </w:style>
  <w:style w:type="paragraph" w:styleId="Quote">
    <w:name w:val="Quote"/>
    <w:basedOn w:val="Heading1"/>
    <w:link w:val="QuoteChar"/>
    <w:qFormat/>
    <w:rsid w:val="00D74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4FB"/>
    <w:pPr>
      <w:pageBreakBefore/>
    </w:pPr>
  </w:style>
  <w:style w:type="paragraph" w:customStyle="1" w:styleId="Border">
    <w:name w:val="Border"/>
    <w:basedOn w:val="Normal"/>
    <w:qFormat/>
    <w:rsid w:val="00D74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4FB"/>
    <w:rPr>
      <w:u w:val="single"/>
    </w:rPr>
  </w:style>
  <w:style w:type="character" w:customStyle="1" w:styleId="BoldandItalics">
    <w:name w:val="Bold and Italics"/>
    <w:qFormat/>
    <w:rsid w:val="00D744FB"/>
    <w:rPr>
      <w:b/>
      <w:i/>
      <w:u w:val="none"/>
    </w:rPr>
  </w:style>
  <w:style w:type="paragraph" w:styleId="BalloonText">
    <w:name w:val="Balloon Text"/>
    <w:basedOn w:val="Normal"/>
    <w:link w:val="BalloonTextChar"/>
    <w:rsid w:val="00D7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4FB"/>
    <w:pPr>
      <w:spacing w:before="0" w:after="0"/>
    </w:pPr>
  </w:style>
  <w:style w:type="paragraph" w:customStyle="1" w:styleId="BodyTextBold">
    <w:name w:val="Body Text Bold"/>
    <w:basedOn w:val="BodyText"/>
    <w:qFormat/>
    <w:rsid w:val="00D744FB"/>
    <w:rPr>
      <w:b/>
    </w:rPr>
  </w:style>
  <w:style w:type="character" w:styleId="Hyperlink">
    <w:name w:val="Hyperlink"/>
    <w:basedOn w:val="DefaultParagraphFont"/>
    <w:uiPriority w:val="99"/>
    <w:unhideWhenUsed/>
    <w:rsid w:val="00E23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1919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ICTNWK623 Manage ICT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