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EC4" w:rsidP="005A1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ICTNWK619 Plan, configure and test advanced server-based security</w:t>
      </w:r>
      <w:r>
        <w:fldChar w:fldCharType="end"/>
      </w:r>
    </w:p>
    <w:p w:rsidR="005A1EC4" w:rsidP="005A1EC4">
      <w:pPr>
        <w:pStyle w:val="Version"/>
        <w:sectPr w:rsidSect="00073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810" w:rsidP="00073810">
      <w:pPr>
        <w:pStyle w:val="SuperHeading"/>
      </w:pPr>
      <w:r w:rsidRPr="00073810">
        <w:t>Assessment Requirements for ICTNWK619 Plan, configure and test advanced server-based security</w:t>
      </w:r>
    </w:p>
    <w:p w:rsidR="00000000" w:rsidRPr="00073810" w:rsidP="00073810">
      <w:pPr>
        <w:pStyle w:val="Heading1"/>
      </w:pPr>
      <w:bookmarkStart w:id="1" w:name="O_1094045"/>
      <w:bookmarkEnd w:id="1"/>
      <w:r w:rsidRPr="000738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3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810" w:rsidP="00073810">
            <w:pPr>
              <w:pStyle w:val="BodyText"/>
            </w:pPr>
            <w:r w:rsidRPr="000738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810">
            <w:pPr>
              <w:pStyle w:val="BodyText"/>
              <w:rPr>
                <w:lang w:val="en-NZ"/>
              </w:rPr>
            </w:pPr>
            <w:r w:rsidRPr="00073810">
              <w:rPr>
                <w:rStyle w:val="SpecialBold"/>
              </w:rPr>
              <w:t>Comments</w:t>
            </w:r>
          </w:p>
        </w:tc>
      </w:tr>
      <w:tr w:rsidTr="00073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810">
            <w:pPr>
              <w:pStyle w:val="BodyText"/>
              <w:rPr>
                <w:lang w:val="en-NZ"/>
              </w:rPr>
            </w:pPr>
            <w:r w:rsidRPr="000738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810" w:rsidP="00073810">
            <w:pPr>
              <w:pStyle w:val="BodyText"/>
            </w:pPr>
            <w:r w:rsidRPr="00073810">
              <w:t>This version first released with ICT Information and Communications Technology Training Package Version 6.0.</w:t>
            </w:r>
          </w:p>
        </w:tc>
      </w:tr>
    </w:tbl>
    <w:p w:rsidR="00000000" w:rsidRPr="00073810" w:rsidP="00073810">
      <w:pPr>
        <w:pStyle w:val="BodyText"/>
      </w:pPr>
    </w:p>
    <w:p w:rsidR="00000000" w:rsidRPr="00073810" w:rsidP="00073810">
      <w:pPr>
        <w:pStyle w:val="AllowPageBreak"/>
      </w:pPr>
    </w:p>
    <w:p w:rsidR="00000000" w:rsidRPr="00073810" w:rsidP="00073810">
      <w:pPr>
        <w:pStyle w:val="Heading1"/>
      </w:pPr>
      <w:bookmarkStart w:id="2" w:name="O_1094048"/>
      <w:bookmarkEnd w:id="2"/>
      <w:r w:rsidRPr="00073810">
        <w:t>Performance Evidence</w:t>
      </w:r>
    </w:p>
    <w:p w:rsidR="00000000" w:rsidRPr="00073810" w:rsidP="005A1EC4">
      <w:pPr>
        <w:pStyle w:val="BodyText"/>
      </w:pPr>
      <w:r w:rsidRPr="00073810">
        <w:t>The candidate must demonstrate the ability to complete the tasks outlined in the elements, performance cr</w:t>
      </w:r>
      <w:r w:rsidRPr="00073810">
        <w:t>iteria and foundation skills of this unit, including evidence of the ability to:</w:t>
      </w:r>
    </w:p>
    <w:p w:rsidR="00000000" w:rsidRPr="00073810" w:rsidP="00073810">
      <w:pPr>
        <w:pStyle w:val="ListBullet"/>
      </w:pPr>
      <w:r w:rsidRPr="00073810">
        <w:t>install, configure and test network security on a medium sized network on at least one occasion.</w:t>
      </w:r>
    </w:p>
    <w:p w:rsidR="00000000" w:rsidRPr="00073810" w:rsidP="00073810">
      <w:pPr>
        <w:pStyle w:val="List"/>
      </w:pPr>
    </w:p>
    <w:p w:rsidR="00000000" w:rsidRPr="00073810" w:rsidP="005A1EC4">
      <w:pPr>
        <w:pStyle w:val="BodyText"/>
      </w:pPr>
      <w:r w:rsidRPr="00073810">
        <w:t>In the course of the above, the candidate must:</w:t>
      </w:r>
    </w:p>
    <w:p w:rsidR="00000000" w:rsidRPr="00073810" w:rsidP="00073810">
      <w:pPr>
        <w:pStyle w:val="ListBullet"/>
      </w:pPr>
      <w:r w:rsidRPr="00073810">
        <w:t>monitor the server for security breaches</w:t>
      </w:r>
    </w:p>
    <w:p w:rsidR="00000000" w:rsidRPr="00073810" w:rsidP="00073810">
      <w:pPr>
        <w:pStyle w:val="ListBullet"/>
      </w:pPr>
      <w:r w:rsidRPr="00073810">
        <w:t>document requirements, processes and outcomes.</w:t>
      </w:r>
    </w:p>
    <w:p w:rsidR="00000000" w:rsidRPr="00073810" w:rsidP="00073810">
      <w:pPr>
        <w:pStyle w:val="AllowPageBreak"/>
      </w:pPr>
    </w:p>
    <w:p w:rsidR="00000000" w:rsidRPr="00073810" w:rsidP="00073810">
      <w:pPr>
        <w:pStyle w:val="Heading1"/>
      </w:pPr>
      <w:bookmarkStart w:id="3" w:name="O_1094047"/>
      <w:bookmarkEnd w:id="3"/>
      <w:r w:rsidRPr="00073810">
        <w:t>Knowledge Evidence</w:t>
      </w:r>
    </w:p>
    <w:p w:rsidR="00000000" w:rsidRPr="00073810" w:rsidP="005A1EC4">
      <w:pPr>
        <w:pStyle w:val="BodyText"/>
      </w:pPr>
      <w:r w:rsidRPr="00073810">
        <w:t>The candidate must be able to demonstrate knowledge to complete the tasks outlined in the elements, performance criteria and found</w:t>
      </w:r>
      <w:r w:rsidRPr="00073810">
        <w:t>ation skills of this unit, including knowledge of:</w:t>
      </w:r>
    </w:p>
    <w:p w:rsidR="00000000" w:rsidRPr="00073810" w:rsidP="00073810">
      <w:pPr>
        <w:pStyle w:val="ListBullet"/>
      </w:pPr>
      <w:r w:rsidRPr="00073810">
        <w:t>industry standard auditing and penetration testing techniques</w:t>
      </w:r>
    </w:p>
    <w:p w:rsidR="00000000" w:rsidRPr="00073810" w:rsidP="00073810">
      <w:pPr>
        <w:pStyle w:val="ListBullet"/>
      </w:pPr>
      <w:r w:rsidRPr="00073810">
        <w:t xml:space="preserve">best practice procedures for implementing backup and restore </w:t>
      </w:r>
    </w:p>
    <w:p w:rsidR="00000000" w:rsidRPr="00073810" w:rsidP="00073810">
      <w:pPr>
        <w:pStyle w:val="ListBullet"/>
      </w:pPr>
      <w:r w:rsidRPr="00073810">
        <w:t>industry standard cryptographic techniques</w:t>
      </w:r>
    </w:p>
    <w:p w:rsidR="00000000" w:rsidRPr="00073810" w:rsidP="00073810">
      <w:pPr>
        <w:pStyle w:val="ListBullet"/>
      </w:pPr>
      <w:r w:rsidRPr="00073810">
        <w:t>procedures for error and event loggin</w:t>
      </w:r>
      <w:r w:rsidRPr="00073810">
        <w:t>g and reporting</w:t>
      </w:r>
    </w:p>
    <w:p w:rsidR="00000000" w:rsidRPr="00073810" w:rsidP="00073810">
      <w:pPr>
        <w:pStyle w:val="ListBullet"/>
      </w:pPr>
      <w:r w:rsidRPr="00073810">
        <w:t>intrusion detection and recovery procedures</w:t>
      </w:r>
    </w:p>
    <w:p w:rsidR="00000000" w:rsidRPr="00073810" w:rsidP="00073810">
      <w:pPr>
        <w:pStyle w:val="ListBullet"/>
      </w:pPr>
      <w:r w:rsidRPr="00073810">
        <w:t>industry standard network service configuration, including:</w:t>
      </w:r>
    </w:p>
    <w:p w:rsidR="00000000" w:rsidRPr="00073810" w:rsidP="00073810">
      <w:pPr>
        <w:pStyle w:val="ListBullet2"/>
      </w:pPr>
      <w:r w:rsidRPr="00073810">
        <w:t>DNS</w:t>
      </w:r>
    </w:p>
    <w:p w:rsidR="00000000" w:rsidRPr="00073810" w:rsidP="00073810">
      <w:pPr>
        <w:pStyle w:val="ListBullet2"/>
      </w:pPr>
      <w:r w:rsidRPr="00073810">
        <w:t>dynamic host configuration protocol (DHCP)</w:t>
      </w:r>
    </w:p>
    <w:p w:rsidR="00000000" w:rsidRPr="00073810" w:rsidP="00073810">
      <w:pPr>
        <w:pStyle w:val="ListBullet2"/>
      </w:pPr>
      <w:r w:rsidRPr="00073810">
        <w:t>web</w:t>
      </w:r>
    </w:p>
    <w:p w:rsidR="00000000" w:rsidRPr="00073810" w:rsidP="00073810">
      <w:pPr>
        <w:pStyle w:val="ListBullet2"/>
      </w:pPr>
      <w:r w:rsidRPr="00073810">
        <w:t>mail</w:t>
      </w:r>
    </w:p>
    <w:p w:rsidR="00000000" w:rsidRPr="00073810" w:rsidP="00073810">
      <w:pPr>
        <w:pStyle w:val="ListBullet2"/>
      </w:pPr>
      <w:r w:rsidRPr="00073810">
        <w:t>FTP</w:t>
      </w:r>
    </w:p>
    <w:p w:rsidR="00000000" w:rsidRPr="00073810" w:rsidP="00073810">
      <w:pPr>
        <w:pStyle w:val="ListBullet2"/>
      </w:pPr>
      <w:r w:rsidRPr="00073810">
        <w:t>server messages block (SMB)</w:t>
      </w:r>
    </w:p>
    <w:p w:rsidR="00000000" w:rsidRPr="00073810" w:rsidP="00073810">
      <w:pPr>
        <w:pStyle w:val="ListBullet2"/>
      </w:pPr>
      <w:r w:rsidRPr="00073810">
        <w:t>network time protocol (NTP)</w:t>
      </w:r>
    </w:p>
    <w:p w:rsidR="00000000" w:rsidRPr="00073810" w:rsidP="00073810">
      <w:pPr>
        <w:pStyle w:val="ListBullet2"/>
      </w:pPr>
      <w:r w:rsidRPr="00073810">
        <w:t>proxy</w:t>
      </w:r>
    </w:p>
    <w:p w:rsidR="00000000" w:rsidRPr="00073810" w:rsidP="00073810">
      <w:pPr>
        <w:pStyle w:val="ListBullet"/>
      </w:pPr>
      <w:r w:rsidRPr="00073810">
        <w:t>network service security features, options, limitations and vulnerabilities</w:t>
      </w:r>
    </w:p>
    <w:p w:rsidR="00000000" w:rsidRPr="00073810" w:rsidP="00073810">
      <w:pPr>
        <w:pStyle w:val="ListBullet"/>
      </w:pPr>
      <w:r w:rsidRPr="00073810">
        <w:t>planning, configuration, monitoring and troubleshooting techniques</w:t>
      </w:r>
    </w:p>
    <w:p w:rsidR="00000000" w:rsidRPr="00073810" w:rsidP="00073810">
      <w:pPr>
        <w:pStyle w:val="ListBullet"/>
      </w:pPr>
      <w:r w:rsidRPr="00073810">
        <w:t>security protection mechanisms, security threats and risks</w:t>
      </w:r>
    </w:p>
    <w:p w:rsidR="00000000" w:rsidRPr="00073810" w:rsidP="00073810">
      <w:pPr>
        <w:pStyle w:val="ListBullet"/>
      </w:pPr>
      <w:r w:rsidRPr="00073810">
        <w:t>server firewall configuration, monitoring and troubles</w:t>
      </w:r>
      <w:r w:rsidRPr="00073810">
        <w:t>hooting tools and techniques, including network monitoring and diagnostic utilities</w:t>
      </w:r>
    </w:p>
    <w:p w:rsidR="00000000" w:rsidRPr="00073810" w:rsidP="00073810">
      <w:pPr>
        <w:pStyle w:val="ListBullet"/>
      </w:pPr>
      <w:r w:rsidRPr="00073810">
        <w:t>user authentication and directory services.</w:t>
      </w:r>
    </w:p>
    <w:p w:rsidR="00000000" w:rsidRPr="00073810" w:rsidP="00073810">
      <w:pPr>
        <w:pStyle w:val="AllowPageBreak"/>
      </w:pPr>
    </w:p>
    <w:p w:rsidR="00000000" w:rsidRPr="00073810" w:rsidP="00073810">
      <w:pPr>
        <w:pStyle w:val="Heading1"/>
      </w:pPr>
      <w:bookmarkStart w:id="4" w:name="O_1094046"/>
      <w:bookmarkEnd w:id="4"/>
      <w:r w:rsidRPr="00073810">
        <w:t>Assessment Conditions</w:t>
      </w:r>
    </w:p>
    <w:p w:rsidR="00000000" w:rsidRPr="00073810" w:rsidP="005A1EC4">
      <w:pPr>
        <w:pStyle w:val="BodyText"/>
      </w:pPr>
      <w:r w:rsidRPr="00073810">
        <w:t xml:space="preserve">Skills in this unit must be demonstrated in a workplace or simulated environment where the conditions are typical of those in a working environment in this industry. </w:t>
      </w:r>
    </w:p>
    <w:p w:rsidR="00000000" w:rsidRPr="00073810" w:rsidP="005A1EC4">
      <w:pPr>
        <w:pStyle w:val="BodyText"/>
      </w:pPr>
      <w:r w:rsidRPr="00073810">
        <w:t>This includes access to:</w:t>
      </w:r>
    </w:p>
    <w:p w:rsidR="00000000" w:rsidRPr="00073810" w:rsidP="00073810">
      <w:pPr>
        <w:pStyle w:val="ListBullet"/>
      </w:pPr>
      <w:r w:rsidRPr="00073810">
        <w:t>a site where server installation may be conducted</w:t>
      </w:r>
    </w:p>
    <w:p w:rsidR="00000000" w:rsidRPr="00073810" w:rsidP="00073810">
      <w:pPr>
        <w:pStyle w:val="ListBullet"/>
      </w:pPr>
      <w:r w:rsidRPr="00073810">
        <w:t>server specif</w:t>
      </w:r>
      <w:r w:rsidRPr="00073810">
        <w:t>ications</w:t>
      </w:r>
    </w:p>
    <w:p w:rsidR="00000000" w:rsidRPr="00073810" w:rsidP="00073810">
      <w:pPr>
        <w:pStyle w:val="ListBullet"/>
      </w:pPr>
      <w:r w:rsidRPr="00073810">
        <w:t>cabling</w:t>
      </w:r>
    </w:p>
    <w:p w:rsidR="00000000" w:rsidRPr="00073810" w:rsidP="00073810">
      <w:pPr>
        <w:pStyle w:val="ListBullet"/>
      </w:pPr>
      <w:r w:rsidRPr="00073810">
        <w:t>networked (LAN) computers</w:t>
      </w:r>
    </w:p>
    <w:p w:rsidR="00000000" w:rsidRPr="00073810" w:rsidP="00073810">
      <w:pPr>
        <w:pStyle w:val="ListBullet"/>
      </w:pPr>
      <w:r w:rsidRPr="00073810">
        <w:t xml:space="preserve">server diagnostic software </w:t>
      </w:r>
    </w:p>
    <w:p w:rsidR="00000000" w:rsidRPr="00073810" w:rsidP="00073810">
      <w:pPr>
        <w:pStyle w:val="ListBullet"/>
      </w:pPr>
      <w:r w:rsidRPr="00073810">
        <w:t>switch</w:t>
      </w:r>
    </w:p>
    <w:p w:rsidR="00000000" w:rsidRPr="00073810" w:rsidP="00073810">
      <w:pPr>
        <w:pStyle w:val="ListBullet"/>
      </w:pPr>
      <w:r w:rsidRPr="00073810">
        <w:t>WAN service point of presence</w:t>
      </w:r>
    </w:p>
    <w:p w:rsidR="00000000" w:rsidRPr="00073810" w:rsidP="00073810">
      <w:pPr>
        <w:pStyle w:val="ListBullet"/>
      </w:pPr>
      <w:r w:rsidRPr="00073810">
        <w:t>regulatory documentation that impacts on installation activities.</w:t>
      </w:r>
    </w:p>
    <w:p w:rsidR="00000000" w:rsidRPr="00073810" w:rsidP="00073810">
      <w:pPr>
        <w:pStyle w:val="BodyText"/>
      </w:pPr>
    </w:p>
    <w:p w:rsidR="00000000" w:rsidRPr="00073810" w:rsidP="005A1EC4">
      <w:pPr>
        <w:pStyle w:val="BodyText"/>
      </w:pPr>
      <w:r w:rsidRPr="00073810">
        <w:t xml:space="preserve">Assessors of this unit must satisfy the requirements for assessors in applicable </w:t>
      </w:r>
      <w:r w:rsidRPr="00073810">
        <w:t>vocational education and training legislation, frameworks and/or standards.</w:t>
      </w:r>
    </w:p>
    <w:p w:rsidR="00000000" w:rsidRPr="00073810" w:rsidP="00073810">
      <w:pPr>
        <w:pStyle w:val="Heading1"/>
      </w:pPr>
      <w:bookmarkStart w:id="5" w:name="O_1094044"/>
      <w:bookmarkEnd w:id="5"/>
      <w:r w:rsidRPr="00073810">
        <w:t>Links</w:t>
      </w:r>
    </w:p>
    <w:p w:rsidR="00000000" w:rsidRPr="00073810" w:rsidP="005A1EC4">
      <w:pPr>
        <w:pStyle w:val="BodyText"/>
      </w:pPr>
      <w:r w:rsidRPr="000738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5A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3810" w:rsidP="00073810"/>
    <w:sectPr w:rsidSect="00073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10" w:rsidRPr="005A1EC4" w:rsidP="005A1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C4" w:rsidP="00073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1EC4" w:rsidP="00073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1EC4" w:rsidP="00073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810" w:rsidRPr="005A1EC4" w:rsidP="005A1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C4" w:rsidRPr="002D2AF8" w:rsidP="00073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ICTNWK619 Plan, configure and test advanced server-based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A1EC4" w:rsidP="00073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6841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EC2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486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810"/>
  </w:style>
  <w:style w:type="character" w:customStyle="1" w:styleId="Heading1Char">
    <w:name w:val="Heading 1 Char"/>
    <w:basedOn w:val="DefaultParagraphFont"/>
    <w:link w:val="Heading1"/>
    <w:rsid w:val="00073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8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38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38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810"/>
    <w:rPr>
      <w:b/>
      <w:spacing w:val="0"/>
    </w:rPr>
  </w:style>
  <w:style w:type="paragraph" w:styleId="ListBullet2">
    <w:name w:val="List Bullet 2"/>
    <w:basedOn w:val="List2"/>
    <w:rsid w:val="000738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3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8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3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3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810"/>
    <w:rPr>
      <w:i/>
    </w:rPr>
  </w:style>
  <w:style w:type="paragraph" w:styleId="Caption">
    <w:name w:val="caption"/>
    <w:basedOn w:val="BodyText"/>
    <w:next w:val="Normal"/>
    <w:qFormat/>
    <w:rsid w:val="00073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810"/>
  </w:style>
  <w:style w:type="paragraph" w:styleId="TableofFigures">
    <w:name w:val="table of figures"/>
    <w:basedOn w:val="Normal"/>
    <w:next w:val="Normal"/>
    <w:semiHidden/>
    <w:rsid w:val="00073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8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3810"/>
    <w:rPr>
      <w:rFonts w:ascii="Wingdings" w:hAnsi="Wingdings"/>
    </w:rPr>
  </w:style>
  <w:style w:type="paragraph" w:customStyle="1" w:styleId="TableHeading">
    <w:name w:val="Table Heading"/>
    <w:basedOn w:val="HeadingBase"/>
    <w:rsid w:val="00073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810"/>
    <w:rPr>
      <w:color w:val="0033CC"/>
      <w:u w:val="none"/>
    </w:rPr>
  </w:style>
  <w:style w:type="paragraph" w:customStyle="1" w:styleId="BodyTextRight">
    <w:name w:val="Body Text Right"/>
    <w:basedOn w:val="BodyText"/>
    <w:rsid w:val="00073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8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810"/>
    <w:rPr>
      <w:sz w:val="32"/>
    </w:rPr>
  </w:style>
  <w:style w:type="paragraph" w:customStyle="1" w:styleId="HeadingProcedure">
    <w:name w:val="Heading Procedure"/>
    <w:basedOn w:val="HeadingBase"/>
    <w:next w:val="Normal"/>
    <w:rsid w:val="00073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810"/>
    <w:pPr>
      <w:spacing w:before="60" w:after="60"/>
    </w:pPr>
  </w:style>
  <w:style w:type="paragraph" w:styleId="ListContinue">
    <w:name w:val="List Continue"/>
    <w:basedOn w:val="List"/>
    <w:rsid w:val="00073810"/>
    <w:pPr>
      <w:ind w:firstLine="0"/>
    </w:pPr>
  </w:style>
  <w:style w:type="paragraph" w:customStyle="1" w:styleId="ListNote">
    <w:name w:val="List Note"/>
    <w:basedOn w:val="List"/>
    <w:rsid w:val="00073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810"/>
    <w:rPr>
      <w:rFonts w:ascii="Courier New" w:hAnsi="Courier New"/>
    </w:rPr>
  </w:style>
  <w:style w:type="paragraph" w:customStyle="1" w:styleId="NoteBullet">
    <w:name w:val="Note Bullet"/>
    <w:basedOn w:val="Note"/>
    <w:rsid w:val="00073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8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3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810"/>
    <w:rPr>
      <w:b/>
      <w:smallCaps/>
    </w:rPr>
  </w:style>
  <w:style w:type="paragraph" w:customStyle="1" w:styleId="TableListNumber">
    <w:name w:val="Table List Number"/>
    <w:basedOn w:val="ListNumber"/>
    <w:rsid w:val="00073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810"/>
    <w:pPr>
      <w:numPr>
        <w:numId w:val="9"/>
      </w:numPr>
    </w:pPr>
  </w:style>
  <w:style w:type="paragraph" w:customStyle="1" w:styleId="ListAlpha2">
    <w:name w:val="List Alpha 2"/>
    <w:basedOn w:val="List2"/>
    <w:rsid w:val="00073810"/>
    <w:pPr>
      <w:numPr>
        <w:numId w:val="8"/>
      </w:numPr>
    </w:pPr>
  </w:style>
  <w:style w:type="paragraph" w:styleId="List2">
    <w:name w:val="List 2"/>
    <w:basedOn w:val="BodyText"/>
    <w:rsid w:val="00073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8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8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3810"/>
    <w:pPr>
      <w:numPr>
        <w:numId w:val="4"/>
      </w:numPr>
    </w:pPr>
  </w:style>
  <w:style w:type="paragraph" w:styleId="ListContinue2">
    <w:name w:val="List Continue 2"/>
    <w:basedOn w:val="List2"/>
    <w:rsid w:val="00073810"/>
    <w:pPr>
      <w:ind w:firstLine="0"/>
    </w:pPr>
  </w:style>
  <w:style w:type="paragraph" w:styleId="ListContinue3">
    <w:name w:val="List Continue 3"/>
    <w:basedOn w:val="List3"/>
    <w:rsid w:val="00073810"/>
    <w:pPr>
      <w:ind w:left="1021" w:firstLine="0"/>
    </w:pPr>
  </w:style>
  <w:style w:type="paragraph" w:styleId="ListContinue4">
    <w:name w:val="List Continue 4"/>
    <w:basedOn w:val="List4"/>
    <w:rsid w:val="00073810"/>
    <w:pPr>
      <w:ind w:firstLine="0"/>
    </w:pPr>
  </w:style>
  <w:style w:type="paragraph" w:styleId="ListContinue5">
    <w:name w:val="List Continue 5"/>
    <w:basedOn w:val="List5"/>
    <w:rsid w:val="00073810"/>
    <w:pPr>
      <w:ind w:firstLine="0"/>
    </w:pPr>
  </w:style>
  <w:style w:type="paragraph" w:styleId="ListNumber3">
    <w:name w:val="List Number 3"/>
    <w:basedOn w:val="List3"/>
    <w:rsid w:val="00073810"/>
    <w:pPr>
      <w:numPr>
        <w:numId w:val="5"/>
      </w:numPr>
    </w:pPr>
  </w:style>
  <w:style w:type="paragraph" w:styleId="ListNumber4">
    <w:name w:val="List Number 4"/>
    <w:basedOn w:val="List4"/>
    <w:rsid w:val="00073810"/>
    <w:pPr>
      <w:numPr>
        <w:numId w:val="6"/>
      </w:numPr>
    </w:pPr>
  </w:style>
  <w:style w:type="paragraph" w:styleId="ListNumber5">
    <w:name w:val="List Number 5"/>
    <w:basedOn w:val="List5"/>
    <w:rsid w:val="00073810"/>
    <w:pPr>
      <w:numPr>
        <w:numId w:val="7"/>
      </w:numPr>
    </w:pPr>
  </w:style>
  <w:style w:type="paragraph" w:styleId="BlockText">
    <w:name w:val="Block Text"/>
    <w:basedOn w:val="Normal"/>
    <w:rsid w:val="00073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810"/>
    <w:rPr>
      <w:sz w:val="16"/>
      <w:vertAlign w:val="superscript"/>
    </w:rPr>
  </w:style>
  <w:style w:type="character" w:customStyle="1" w:styleId="Symbols">
    <w:name w:val="Symbols"/>
    <w:basedOn w:val="DefaultParagraphFont"/>
    <w:rsid w:val="00073810"/>
    <w:rPr>
      <w:rFonts w:ascii="Symbol" w:hAnsi="Symbol"/>
    </w:rPr>
  </w:style>
  <w:style w:type="character" w:customStyle="1" w:styleId="MenuOptions">
    <w:name w:val="Menu Options"/>
    <w:basedOn w:val="DefaultParagraphFont"/>
    <w:rsid w:val="00073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810"/>
    <w:rPr>
      <w:b/>
    </w:rPr>
  </w:style>
  <w:style w:type="character" w:customStyle="1" w:styleId="Underlined">
    <w:name w:val="Underlined"/>
    <w:basedOn w:val="DefaultParagraphFont"/>
    <w:rsid w:val="00073810"/>
    <w:rPr>
      <w:u w:val="single"/>
    </w:rPr>
  </w:style>
  <w:style w:type="paragraph" w:customStyle="1" w:styleId="TableBodyTextRight">
    <w:name w:val="Table Body Text Right"/>
    <w:basedOn w:val="TableBodyText"/>
    <w:rsid w:val="00073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810"/>
    <w:rPr>
      <w:sz w:val="18"/>
    </w:rPr>
  </w:style>
  <w:style w:type="paragraph" w:customStyle="1" w:styleId="BodySmallRight">
    <w:name w:val="Body Small Right"/>
    <w:basedOn w:val="BodyTextRight"/>
    <w:rsid w:val="00073810"/>
    <w:rPr>
      <w:sz w:val="18"/>
      <w:szCs w:val="18"/>
    </w:rPr>
  </w:style>
  <w:style w:type="paragraph" w:customStyle="1" w:styleId="MarginEdition">
    <w:name w:val="Margin Edition"/>
    <w:basedOn w:val="MarginNote"/>
    <w:rsid w:val="00073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810"/>
    <w:rPr>
      <w:sz w:val="2"/>
      <w:szCs w:val="2"/>
    </w:rPr>
  </w:style>
  <w:style w:type="character" w:customStyle="1" w:styleId="Small">
    <w:name w:val="Small"/>
    <w:basedOn w:val="DefaultParagraphFont"/>
    <w:rsid w:val="00073810"/>
    <w:rPr>
      <w:sz w:val="16"/>
    </w:rPr>
  </w:style>
  <w:style w:type="paragraph" w:customStyle="1" w:styleId="WideTable">
    <w:name w:val="Wide Table"/>
    <w:basedOn w:val="Normal"/>
    <w:rsid w:val="00073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810"/>
  </w:style>
  <w:style w:type="paragraph" w:styleId="Quote">
    <w:name w:val="Quote"/>
    <w:basedOn w:val="Heading1"/>
    <w:link w:val="QuoteChar"/>
    <w:qFormat/>
    <w:rsid w:val="00073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810"/>
    <w:pPr>
      <w:pageBreakBefore/>
    </w:pPr>
  </w:style>
  <w:style w:type="paragraph" w:customStyle="1" w:styleId="Border">
    <w:name w:val="Border"/>
    <w:basedOn w:val="Normal"/>
    <w:qFormat/>
    <w:rsid w:val="00073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810"/>
    <w:rPr>
      <w:u w:val="single"/>
    </w:rPr>
  </w:style>
  <w:style w:type="character" w:customStyle="1" w:styleId="BoldandItalics">
    <w:name w:val="Bold and Italics"/>
    <w:qFormat/>
    <w:rsid w:val="00073810"/>
    <w:rPr>
      <w:b/>
      <w:i/>
      <w:u w:val="none"/>
    </w:rPr>
  </w:style>
  <w:style w:type="paragraph" w:styleId="BalloonText">
    <w:name w:val="Balloon Text"/>
    <w:basedOn w:val="Normal"/>
    <w:link w:val="BalloonTextChar"/>
    <w:rsid w:val="00073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810"/>
    <w:pPr>
      <w:spacing w:before="0" w:after="0"/>
    </w:pPr>
  </w:style>
  <w:style w:type="paragraph" w:customStyle="1" w:styleId="BodyTextBold">
    <w:name w:val="Body Text Bold"/>
    <w:basedOn w:val="BodyText"/>
    <w:qFormat/>
    <w:rsid w:val="00073810"/>
    <w:rPr>
      <w:b/>
    </w:rPr>
  </w:style>
  <w:style w:type="character" w:styleId="Hyperlink">
    <w:name w:val="Hyperlink"/>
    <w:basedOn w:val="DefaultParagraphFont"/>
    <w:uiPriority w:val="99"/>
    <w:unhideWhenUsed/>
    <w:rsid w:val="005A1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2414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ICTNWK619 Plan, configure and test advanced server-based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