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9BE" w:rsidP="00783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ICTNWK611 Configure call processing network elements for secure VoIP networks</w:t>
      </w:r>
      <w:r>
        <w:fldChar w:fldCharType="end"/>
      </w:r>
    </w:p>
    <w:p w:rsidR="007839BE" w:rsidP="007839BE">
      <w:pPr>
        <w:pStyle w:val="Version"/>
        <w:sectPr w:rsidSect="00D4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E81" w:rsidP="00D46E81">
      <w:pPr>
        <w:pStyle w:val="SuperHeading"/>
      </w:pPr>
      <w:r w:rsidRPr="00D46E81">
        <w:t>ICTNWK611 Configure call processing network elements for secure VoIP networks</w:t>
      </w:r>
    </w:p>
    <w:p w:rsidR="00000000" w:rsidRPr="00D46E81" w:rsidP="00D46E81">
      <w:pPr>
        <w:pStyle w:val="Heading1"/>
      </w:pPr>
      <w:bookmarkStart w:id="1" w:name="O_679516"/>
      <w:bookmarkEnd w:id="1"/>
      <w:r w:rsidRPr="00D46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8"/>
        <w:gridCol w:w="6368"/>
      </w:tblGrid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Release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rPr>
                <w:rStyle w:val="SpecialBold"/>
              </w:rPr>
              <w:t>Comments</w:t>
            </w:r>
          </w:p>
        </w:tc>
      </w:tr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Release 1</w:t>
            </w:r>
          </w:p>
        </w:tc>
        <w:tc>
          <w:tcPr>
            <w:tcW w:w="6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t>This version first released with ICT Information and Communications Technology Training Package Version 1.0.</w:t>
            </w:r>
          </w:p>
        </w:tc>
      </w:tr>
    </w:tbl>
    <w:p w:rsidR="00000000" w:rsidRPr="00D46E81" w:rsidP="00D46E81">
      <w:pPr>
        <w:pStyle w:val="BodyText"/>
      </w:pPr>
    </w:p>
    <w:p w:rsidR="00000000" w:rsidRPr="00D46E81" w:rsidP="00D46E81">
      <w:pPr>
        <w:pStyle w:val="AllowPageBreak"/>
      </w:pPr>
    </w:p>
    <w:p w:rsidR="00000000" w:rsidRPr="00D46E81" w:rsidP="00D46E81">
      <w:pPr>
        <w:pStyle w:val="Heading1"/>
      </w:pPr>
      <w:bookmarkStart w:id="2" w:name="O_679517"/>
      <w:bookmarkEnd w:id="2"/>
      <w:r w:rsidRPr="00D46E81">
        <w:t>Application</w:t>
      </w:r>
    </w:p>
    <w:p w:rsidR="00000000" w:rsidRPr="00D46E81" w:rsidP="007839BE">
      <w:pPr>
        <w:pStyle w:val="BodyText"/>
      </w:pPr>
      <w:r w:rsidRPr="00D46E81">
        <w:t>This unit describes the skills and knowledge required to use tools, equipment, software and protocols to install or upgrade call processing network elements for secure and reliable internet protocol (IP)-based communications net</w:t>
      </w:r>
      <w:r w:rsidRPr="00D46E81">
        <w:t>works.</w:t>
      </w:r>
    </w:p>
    <w:p w:rsidR="00000000" w:rsidRPr="00D46E81" w:rsidP="007839BE">
      <w:pPr>
        <w:pStyle w:val="BodyText"/>
      </w:pPr>
      <w:r w:rsidRPr="00D46E81">
        <w:t>It applies to individuals with advanced information communications technology (ICT) skills who are working as advanced voice over internet protocol (VoIP) network support specialists, VoIP network engineers and VoIP systems installers.</w:t>
      </w:r>
    </w:p>
    <w:p w:rsidR="00000000" w:rsidRPr="00D46E81" w:rsidP="007839BE">
      <w:pPr>
        <w:pStyle w:val="BodyText"/>
      </w:pPr>
      <w:r w:rsidRPr="00D46E81">
        <w:t>No licensin</w:t>
      </w:r>
      <w:r w:rsidRPr="00D46E81">
        <w:t>g, legislative or certification requirements apply to this unit at the time of publication.</w:t>
      </w:r>
    </w:p>
    <w:p w:rsidR="00000000" w:rsidRPr="00D46E81" w:rsidP="00D46E81">
      <w:pPr>
        <w:pStyle w:val="Heading1"/>
      </w:pPr>
      <w:bookmarkStart w:id="3" w:name="O_679520"/>
      <w:bookmarkEnd w:id="3"/>
      <w:r w:rsidRPr="00D46E81">
        <w:t>Unit Sector</w:t>
      </w:r>
    </w:p>
    <w:p w:rsidR="00000000" w:rsidRPr="00D46E81" w:rsidP="007839BE">
      <w:pPr>
        <w:pStyle w:val="BodyText"/>
      </w:pPr>
      <w:r w:rsidRPr="00D46E81">
        <w:t>Networking</w:t>
      </w:r>
    </w:p>
    <w:p w:rsidR="00000000" w:rsidRPr="00D46E81" w:rsidP="00D46E81">
      <w:pPr>
        <w:pStyle w:val="Heading1"/>
      </w:pPr>
      <w:bookmarkStart w:id="4" w:name="O_679521"/>
      <w:bookmarkEnd w:id="4"/>
      <w:r w:rsidRPr="00D46E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rPr>
                <w:rStyle w:val="SpecialBold"/>
              </w:rPr>
              <w:t>PERFORMANCE CRITERIA</w:t>
            </w:r>
          </w:p>
        </w:tc>
      </w:tr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1. Plan to implement enterprise IP communications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t>1.1 Produce design considerations for planning and implementing IP-based voice communications networks</w:t>
            </w:r>
          </w:p>
          <w:p w:rsidR="00000000" w:rsidRPr="00D46E81" w:rsidP="00D46E81">
            <w:pPr>
              <w:pStyle w:val="BodyText"/>
            </w:pPr>
            <w:r w:rsidRPr="00D46E81">
              <w:t>1.2 Pr</w:t>
            </w:r>
            <w:r w:rsidRPr="00D46E81">
              <w:t>oduce a solutions plan to meet business expectations</w:t>
            </w:r>
          </w:p>
          <w:p w:rsidR="00000000" w:rsidRPr="00D46E81" w:rsidP="00D46E81">
            <w:pPr>
              <w:pStyle w:val="BodyText"/>
            </w:pPr>
            <w:r w:rsidRPr="00D46E81">
              <w:t>1.3 Select the required resources to effectively install or upgrade voice management servers</w:t>
            </w:r>
          </w:p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1.4 Perform, test and evaluate the installation or upgrade of voice call management software against the solut</w:t>
            </w:r>
            <w:r w:rsidRPr="00D46E81">
              <w:t>ions plan</w:t>
            </w:r>
          </w:p>
        </w:tc>
      </w:tr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2. Plan, configure and test call processing network elements for a single-site deployment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t>2.1 Produce a topology of the voice network and plan the location of the call processing network elements to best support the business requirements</w:t>
            </w:r>
          </w:p>
          <w:p w:rsidR="00000000" w:rsidRPr="00D46E81" w:rsidP="00D46E81">
            <w:pPr>
              <w:pStyle w:val="BodyText"/>
            </w:pPr>
            <w:r w:rsidRPr="00D46E81">
              <w:t>2.2 Install and test voice servers to support user requirements, third-party session initiation protocol (SIP) phones and lightweight directory access protocol (LDAP) integration</w:t>
            </w:r>
          </w:p>
          <w:p w:rsidR="00000000" w:rsidRPr="00D46E81" w:rsidP="00D46E81">
            <w:pPr>
              <w:pStyle w:val="BodyText"/>
            </w:pPr>
            <w:r w:rsidRPr="00D46E81">
              <w:t>2.3 Install and configure local area network (LAN) switches to support IP pho</w:t>
            </w:r>
            <w:r w:rsidRPr="00D46E81">
              <w:t>nes</w:t>
            </w:r>
          </w:p>
          <w:p w:rsidR="00000000" w:rsidRPr="00D46E81" w:rsidP="00D46E81">
            <w:pPr>
              <w:pStyle w:val="BodyText"/>
            </w:pPr>
            <w:r w:rsidRPr="00D46E81">
              <w:t>2.4 Configure and test voice gateways according to gateway requirements to allow for internal calls and external calls and provide voice features</w:t>
            </w:r>
          </w:p>
          <w:p w:rsidR="00000000" w:rsidRPr="00D46E81" w:rsidP="00D46E81">
            <w:pPr>
              <w:pStyle w:val="BodyText"/>
            </w:pPr>
            <w:r w:rsidRPr="00D46E81">
              <w:t>2.5 Configure and test the integration of voice servers with other media systems</w:t>
            </w:r>
          </w:p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2.6 Test and evaluate fin</w:t>
            </w:r>
            <w:r w:rsidRPr="00D46E81">
              <w:t>al configuration against the design requirements</w:t>
            </w:r>
          </w:p>
        </w:tc>
      </w:tr>
      <w:tr w:rsidTr="00D4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3. Manage security and privacy of IP voice network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t>3.1 Produce design and installation templates for bulk deployment across the enterprise</w:t>
            </w:r>
          </w:p>
          <w:p w:rsidR="00000000" w:rsidRPr="00D46E81" w:rsidP="00D46E81">
            <w:pPr>
              <w:pStyle w:val="BodyText"/>
            </w:pPr>
            <w:r w:rsidRPr="00D46E81">
              <w:t>3.2 Research and implement the use of a network support model to ma</w:t>
            </w:r>
            <w:r w:rsidRPr="00D46E81">
              <w:t>nage the performance and security of the IP voice network</w:t>
            </w:r>
          </w:p>
          <w:p w:rsidR="00000000" w:rsidRPr="00D46E81" w:rsidP="00D46E81">
            <w:pPr>
              <w:pStyle w:val="BodyText"/>
            </w:pPr>
            <w:r w:rsidRPr="00D46E81">
              <w:t>3.3 Design and conduct simple security deployment scenarios to test the integrity and security of the voice network</w:t>
            </w:r>
          </w:p>
        </w:tc>
      </w:tr>
    </w:tbl>
    <w:p w:rsidR="00000000" w:rsidRPr="00D46E81" w:rsidP="00D46E81">
      <w:pPr>
        <w:pStyle w:val="BodyText"/>
      </w:pPr>
    </w:p>
    <w:p w:rsidR="00000000" w:rsidRPr="00D46E81" w:rsidP="00D46E81">
      <w:pPr>
        <w:pStyle w:val="AllowPageBreak"/>
      </w:pPr>
    </w:p>
    <w:p w:rsidR="00000000" w:rsidRPr="00D46E81" w:rsidP="00D46E81">
      <w:pPr>
        <w:pStyle w:val="Heading1"/>
      </w:pPr>
      <w:bookmarkStart w:id="5" w:name="O_679522"/>
      <w:bookmarkEnd w:id="5"/>
      <w:r w:rsidRPr="00D46E81">
        <w:t>Foundation Skills</w:t>
      </w:r>
    </w:p>
    <w:p w:rsidR="00000000" w:rsidRPr="007839BE" w:rsidP="007839BE">
      <w:pPr>
        <w:pStyle w:val="BodyText"/>
        <w:rPr>
          <w:i/>
        </w:rPr>
      </w:pPr>
      <w:r w:rsidRPr="007839BE">
        <w:rPr>
          <w:rStyle w:val="Emphasis"/>
        </w:rPr>
        <w:t>This section describes language, literacy, nu</w:t>
      </w:r>
      <w:r w:rsidRPr="007839BE">
        <w:rPr>
          <w:rStyle w:val="Emphasis"/>
        </w:rPr>
        <w:t>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rPr>
                <w:rStyle w:val="SpecialBold"/>
              </w:rPr>
              <w:t>Description</w:t>
            </w:r>
          </w:p>
        </w:tc>
      </w:tr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1.4, 2.4, 2.6, 3.2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ListBullet"/>
              <w:rPr>
                <w:lang w:val="en-NZ"/>
              </w:rPr>
            </w:pPr>
            <w:r w:rsidRPr="00D46E81">
              <w:t>Recognises and interprets complex technical information to determine and adhere to design requirements</w:t>
            </w:r>
          </w:p>
        </w:tc>
      </w:tr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 xml:space="preserve">1.1, 1.2, 2.1, 3.1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ListBullet"/>
              <w:rPr>
                <w:lang w:val="en-NZ"/>
              </w:rPr>
            </w:pPr>
            <w:r w:rsidRPr="00D46E81">
              <w:t>Develops a broad range of material, including planning documentation, design and installation templates for a specific audi</w:t>
            </w:r>
            <w:r w:rsidRPr="00D46E81">
              <w:t xml:space="preserve">ence using clear and detailed language to convey explicit information, requirements and </w:t>
            </w:r>
            <w:r w:rsidRPr="00D46E81">
              <w:t>recommendations</w:t>
            </w:r>
          </w:p>
        </w:tc>
      </w:tr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1.3, 1.4, 2.2, 2.4-2.6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ListBullet"/>
            </w:pPr>
            <w:r w:rsidRPr="00D46E81">
              <w:t>Interprets numerical data in planning phase and undertakes measurements to evaluate performance and interoperability o</w:t>
            </w:r>
            <w:r w:rsidRPr="00D46E81">
              <w:t>f network</w:t>
            </w:r>
          </w:p>
          <w:p w:rsidR="00000000" w:rsidP="00D46E81">
            <w:pPr>
              <w:pStyle w:val="ListBullet"/>
              <w:rPr>
                <w:lang w:val="en-NZ"/>
              </w:rPr>
            </w:pPr>
            <w:r w:rsidRPr="00D46E81">
              <w:t>Uses mathematical formulas and calculations to estimate and plan resource requirements</w:t>
            </w:r>
          </w:p>
        </w:tc>
      </w:tr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1.1, 1.3, 1.4, 2.1-2.6,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ListBullet"/>
            </w:pPr>
            <w:r w:rsidRPr="00D46E81">
              <w:t xml:space="preserve">Demonstrates a sophisticated understanding of principles, concepts, language and </w:t>
            </w:r>
            <w:r w:rsidRPr="00D46E81">
              <w:t>practices associated with the digital world, and uses these to troubleshoot and understand the uses and potential of new technology</w:t>
            </w:r>
          </w:p>
          <w:p w:rsidR="00000000" w:rsidRPr="00D46E81" w:rsidP="00D46E81">
            <w:pPr>
              <w:pStyle w:val="ListBullet"/>
            </w:pPr>
            <w:r w:rsidRPr="00D46E81">
              <w:t>Uses a broad range of strategies to store, access and organise virtual information, recognising that design choices will inf</w:t>
            </w:r>
            <w:r w:rsidRPr="00D46E81">
              <w:t>luence what information is retrieved and how it may be interpreted and used</w:t>
            </w:r>
          </w:p>
          <w:p w:rsidR="00000000" w:rsidRPr="00D46E81" w:rsidP="00D46E81">
            <w:pPr>
              <w:pStyle w:val="ListBullet"/>
            </w:pPr>
            <w:r w:rsidRPr="00D46E81">
              <w:t>Is acutely aware of the importance of understanding, monitoring and controlling access to digitally stored and transmitted information</w:t>
            </w:r>
          </w:p>
          <w:p w:rsidR="00000000" w:rsidRPr="00D46E81" w:rsidP="00D46E81">
            <w:pPr>
              <w:pStyle w:val="ListBullet"/>
            </w:pPr>
            <w:r w:rsidRPr="00D46E81">
              <w:t xml:space="preserve">Uses a mix of intuitive and formal processes </w:t>
            </w:r>
            <w:r w:rsidRPr="00D46E81">
              <w:t>to identify key information and issues, evaluate alternative strategies, anticipate consequences and consider implementation issues and contingencies</w:t>
            </w:r>
          </w:p>
          <w:p w:rsidR="00000000" w:rsidRPr="00D46E81" w:rsidP="00D46E81">
            <w:pPr>
              <w:pStyle w:val="ListBullet"/>
            </w:pPr>
            <w:r w:rsidRPr="00D46E81">
              <w:t>May use formal analytical and lateral thinking techniques for identifying issues and generating and evalua</w:t>
            </w:r>
            <w:r w:rsidRPr="00D46E81">
              <w:t>ting possible solutions</w:t>
            </w:r>
          </w:p>
        </w:tc>
      </w:tr>
    </w:tbl>
    <w:p w:rsidR="00000000" w:rsidRPr="00D46E81" w:rsidP="00D46E81">
      <w:pPr>
        <w:pStyle w:val="BodyText"/>
      </w:pPr>
    </w:p>
    <w:p w:rsidR="00000000" w:rsidRPr="00D46E81" w:rsidP="00D46E81">
      <w:pPr>
        <w:pStyle w:val="AllowPageBreak"/>
      </w:pPr>
    </w:p>
    <w:p w:rsidR="00000000" w:rsidRPr="00D46E81" w:rsidP="00D46E81">
      <w:pPr>
        <w:pStyle w:val="Heading1"/>
      </w:pPr>
      <w:bookmarkStart w:id="6" w:name="O_679524"/>
      <w:bookmarkEnd w:id="6"/>
      <w:r w:rsidRPr="00D46E8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Code and title</w:t>
            </w:r>
          </w:p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Code and title</w:t>
            </w:r>
          </w:p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rPr>
                <w:rStyle w:val="SpecialBold"/>
              </w:rPr>
              <w:t>Equivalence status</w:t>
            </w:r>
          </w:p>
        </w:tc>
      </w:tr>
      <w:tr w:rsidTr="007839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ICTNWK611 Configure call processing network elements for secure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ICANWK611A Configure call processing network elements for secure VoIP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E81">
            <w:pPr>
              <w:pStyle w:val="BodyText"/>
              <w:rPr>
                <w:lang w:val="en-NZ"/>
              </w:rPr>
            </w:pPr>
            <w:r w:rsidRPr="00D46E81">
              <w:t>Updated to meet Standards for Training Packages.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E81" w:rsidP="00D46E81">
            <w:pPr>
              <w:pStyle w:val="BodyText"/>
            </w:pPr>
            <w:r w:rsidRPr="00D46E81">
              <w:t>Equivalent unit</w:t>
            </w:r>
          </w:p>
        </w:tc>
      </w:tr>
    </w:tbl>
    <w:p w:rsidR="00000000" w:rsidRPr="00D46E81" w:rsidP="00D46E81">
      <w:pPr>
        <w:pStyle w:val="BodyText"/>
      </w:pPr>
    </w:p>
    <w:p w:rsidR="00000000" w:rsidRPr="00D46E81" w:rsidP="00D46E81">
      <w:pPr>
        <w:pStyle w:val="AllowPageBreak"/>
      </w:pPr>
    </w:p>
    <w:p w:rsidR="00000000" w:rsidRPr="00D46E81" w:rsidP="00D46E81">
      <w:pPr>
        <w:pStyle w:val="Heading1"/>
      </w:pPr>
      <w:bookmarkStart w:id="7" w:name="O_679531"/>
      <w:bookmarkEnd w:id="7"/>
      <w:r w:rsidRPr="00D46E81">
        <w:t>Links</w:t>
      </w:r>
    </w:p>
    <w:p w:rsidR="00000000" w:rsidRPr="00D46E81" w:rsidP="007839BE">
      <w:pPr>
        <w:pStyle w:val="BodyText"/>
      </w:pPr>
      <w:r w:rsidRPr="00D46E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4B8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6E81" w:rsidP="00D46E81"/>
    <w:sectPr w:rsidSect="00D46E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1" w:rsidRPr="007839BE" w:rsidP="00783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P="00D4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9BE" w:rsidP="00D4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39BE" w:rsidP="00D46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E81" w:rsidRPr="007839BE" w:rsidP="00783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9BE" w:rsidRPr="002D2AF8" w:rsidP="00D4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ICTNWK611 Configure call processing network elements for secure VoIP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7839BE" w:rsidP="00D4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2E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169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E81"/>
  </w:style>
  <w:style w:type="character" w:customStyle="1" w:styleId="Heading1Char">
    <w:name w:val="Heading 1 Char"/>
    <w:basedOn w:val="DefaultParagraphFont"/>
    <w:link w:val="Heading1"/>
    <w:rsid w:val="00D4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E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E81"/>
    <w:rPr>
      <w:b/>
      <w:spacing w:val="0"/>
    </w:rPr>
  </w:style>
  <w:style w:type="character" w:styleId="Emphasis">
    <w:name w:val="Emphasis"/>
    <w:basedOn w:val="DefaultParagraphFont"/>
    <w:qFormat/>
    <w:rsid w:val="00D46E81"/>
    <w:rPr>
      <w:i/>
    </w:rPr>
  </w:style>
  <w:style w:type="paragraph" w:customStyle="1" w:styleId="SuperHeading">
    <w:name w:val="SuperHeading"/>
    <w:basedOn w:val="Normal"/>
    <w:rsid w:val="00D46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6E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E81"/>
  </w:style>
  <w:style w:type="paragraph" w:styleId="TableofFigures">
    <w:name w:val="table of figures"/>
    <w:basedOn w:val="Normal"/>
    <w:next w:val="Normal"/>
    <w:semiHidden/>
    <w:rsid w:val="00D4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E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6E81"/>
    <w:rPr>
      <w:rFonts w:ascii="Wingdings" w:hAnsi="Wingdings"/>
    </w:rPr>
  </w:style>
  <w:style w:type="paragraph" w:customStyle="1" w:styleId="TableHeading">
    <w:name w:val="Table Heading"/>
    <w:basedOn w:val="HeadingBase"/>
    <w:rsid w:val="00D4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E81"/>
    <w:rPr>
      <w:color w:val="0033CC"/>
      <w:u w:val="none"/>
    </w:rPr>
  </w:style>
  <w:style w:type="paragraph" w:customStyle="1" w:styleId="BodyTextRight">
    <w:name w:val="Body Text Right"/>
    <w:basedOn w:val="BodyText"/>
    <w:rsid w:val="00D4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E81"/>
    <w:rPr>
      <w:sz w:val="32"/>
    </w:rPr>
  </w:style>
  <w:style w:type="paragraph" w:customStyle="1" w:styleId="HeadingProcedure">
    <w:name w:val="Heading Procedure"/>
    <w:basedOn w:val="HeadingBase"/>
    <w:next w:val="Normal"/>
    <w:rsid w:val="00D4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E81"/>
    <w:pPr>
      <w:spacing w:before="60" w:after="60"/>
    </w:pPr>
  </w:style>
  <w:style w:type="paragraph" w:styleId="ListContinue">
    <w:name w:val="List Continue"/>
    <w:basedOn w:val="List"/>
    <w:rsid w:val="00D46E81"/>
    <w:pPr>
      <w:ind w:firstLine="0"/>
    </w:pPr>
  </w:style>
  <w:style w:type="paragraph" w:customStyle="1" w:styleId="ListNote">
    <w:name w:val="List Note"/>
    <w:basedOn w:val="List"/>
    <w:rsid w:val="00D4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E81"/>
    <w:rPr>
      <w:rFonts w:ascii="Courier New" w:hAnsi="Courier New"/>
    </w:rPr>
  </w:style>
  <w:style w:type="paragraph" w:customStyle="1" w:styleId="NoteBullet">
    <w:name w:val="Note Bullet"/>
    <w:basedOn w:val="Note"/>
    <w:rsid w:val="00D4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E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E81"/>
    <w:rPr>
      <w:b/>
      <w:smallCaps/>
    </w:rPr>
  </w:style>
  <w:style w:type="paragraph" w:customStyle="1" w:styleId="TableListNumber">
    <w:name w:val="Table List Number"/>
    <w:basedOn w:val="ListNumber"/>
    <w:rsid w:val="00D4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E81"/>
    <w:pPr>
      <w:numPr>
        <w:numId w:val="8"/>
      </w:numPr>
    </w:pPr>
  </w:style>
  <w:style w:type="paragraph" w:customStyle="1" w:styleId="ListAlpha2">
    <w:name w:val="List Alpha 2"/>
    <w:basedOn w:val="List2"/>
    <w:rsid w:val="00D46E81"/>
    <w:pPr>
      <w:numPr>
        <w:numId w:val="7"/>
      </w:numPr>
    </w:pPr>
  </w:style>
  <w:style w:type="paragraph" w:styleId="List2">
    <w:name w:val="List 2"/>
    <w:basedOn w:val="BodyText"/>
    <w:rsid w:val="00D4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E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6E81"/>
    <w:pPr>
      <w:numPr>
        <w:numId w:val="3"/>
      </w:numPr>
    </w:pPr>
  </w:style>
  <w:style w:type="paragraph" w:styleId="ListContinue2">
    <w:name w:val="List Continue 2"/>
    <w:basedOn w:val="List2"/>
    <w:rsid w:val="00D46E81"/>
    <w:pPr>
      <w:ind w:firstLine="0"/>
    </w:pPr>
  </w:style>
  <w:style w:type="paragraph" w:styleId="ListContinue3">
    <w:name w:val="List Continue 3"/>
    <w:basedOn w:val="List3"/>
    <w:rsid w:val="00D46E81"/>
    <w:pPr>
      <w:ind w:left="1021" w:firstLine="0"/>
    </w:pPr>
  </w:style>
  <w:style w:type="paragraph" w:styleId="ListContinue4">
    <w:name w:val="List Continue 4"/>
    <w:basedOn w:val="List4"/>
    <w:rsid w:val="00D46E81"/>
    <w:pPr>
      <w:ind w:firstLine="0"/>
    </w:pPr>
  </w:style>
  <w:style w:type="paragraph" w:styleId="ListContinue5">
    <w:name w:val="List Continue 5"/>
    <w:basedOn w:val="List5"/>
    <w:rsid w:val="00D46E81"/>
    <w:pPr>
      <w:ind w:firstLine="0"/>
    </w:pPr>
  </w:style>
  <w:style w:type="paragraph" w:styleId="ListNumber3">
    <w:name w:val="List Number 3"/>
    <w:basedOn w:val="List3"/>
    <w:rsid w:val="00D46E81"/>
    <w:pPr>
      <w:numPr>
        <w:numId w:val="4"/>
      </w:numPr>
    </w:pPr>
  </w:style>
  <w:style w:type="paragraph" w:styleId="ListNumber4">
    <w:name w:val="List Number 4"/>
    <w:basedOn w:val="List4"/>
    <w:rsid w:val="00D46E81"/>
    <w:pPr>
      <w:numPr>
        <w:numId w:val="5"/>
      </w:numPr>
    </w:pPr>
  </w:style>
  <w:style w:type="paragraph" w:styleId="ListNumber5">
    <w:name w:val="List Number 5"/>
    <w:basedOn w:val="List5"/>
    <w:rsid w:val="00D46E81"/>
    <w:pPr>
      <w:numPr>
        <w:numId w:val="6"/>
      </w:numPr>
    </w:pPr>
  </w:style>
  <w:style w:type="paragraph" w:styleId="BlockText">
    <w:name w:val="Block Text"/>
    <w:basedOn w:val="Normal"/>
    <w:rsid w:val="00D4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E81"/>
    <w:rPr>
      <w:sz w:val="16"/>
      <w:vertAlign w:val="superscript"/>
    </w:rPr>
  </w:style>
  <w:style w:type="character" w:customStyle="1" w:styleId="Symbols">
    <w:name w:val="Symbols"/>
    <w:basedOn w:val="DefaultParagraphFont"/>
    <w:rsid w:val="00D46E81"/>
    <w:rPr>
      <w:rFonts w:ascii="Symbol" w:hAnsi="Symbol"/>
    </w:rPr>
  </w:style>
  <w:style w:type="character" w:customStyle="1" w:styleId="MenuOptions">
    <w:name w:val="Menu Options"/>
    <w:basedOn w:val="DefaultParagraphFont"/>
    <w:rsid w:val="00D4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E81"/>
    <w:rPr>
      <w:b/>
    </w:rPr>
  </w:style>
  <w:style w:type="character" w:customStyle="1" w:styleId="Underlined">
    <w:name w:val="Underlined"/>
    <w:basedOn w:val="DefaultParagraphFont"/>
    <w:rsid w:val="00D46E81"/>
    <w:rPr>
      <w:u w:val="single"/>
    </w:rPr>
  </w:style>
  <w:style w:type="paragraph" w:customStyle="1" w:styleId="TableBodyTextRight">
    <w:name w:val="Table Body Text Right"/>
    <w:basedOn w:val="TableBodyText"/>
    <w:rsid w:val="00D4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E81"/>
    <w:rPr>
      <w:sz w:val="18"/>
    </w:rPr>
  </w:style>
  <w:style w:type="paragraph" w:customStyle="1" w:styleId="BodySmallRight">
    <w:name w:val="Body Small Right"/>
    <w:basedOn w:val="BodyTextRight"/>
    <w:rsid w:val="00D46E81"/>
    <w:rPr>
      <w:sz w:val="18"/>
      <w:szCs w:val="18"/>
    </w:rPr>
  </w:style>
  <w:style w:type="paragraph" w:customStyle="1" w:styleId="MarginEdition">
    <w:name w:val="Margin Edition"/>
    <w:basedOn w:val="MarginNote"/>
    <w:rsid w:val="00D4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E81"/>
    <w:rPr>
      <w:sz w:val="2"/>
      <w:szCs w:val="2"/>
    </w:rPr>
  </w:style>
  <w:style w:type="character" w:customStyle="1" w:styleId="Small">
    <w:name w:val="Small"/>
    <w:basedOn w:val="DefaultParagraphFont"/>
    <w:rsid w:val="00D46E81"/>
    <w:rPr>
      <w:sz w:val="16"/>
    </w:rPr>
  </w:style>
  <w:style w:type="paragraph" w:customStyle="1" w:styleId="WideTable">
    <w:name w:val="Wide Table"/>
    <w:basedOn w:val="Normal"/>
    <w:rsid w:val="00D4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E81"/>
  </w:style>
  <w:style w:type="paragraph" w:styleId="Quote">
    <w:name w:val="Quote"/>
    <w:basedOn w:val="Heading1"/>
    <w:link w:val="QuoteChar"/>
    <w:qFormat/>
    <w:rsid w:val="00D4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E81"/>
    <w:pPr>
      <w:pageBreakBefore/>
    </w:pPr>
  </w:style>
  <w:style w:type="paragraph" w:customStyle="1" w:styleId="Border">
    <w:name w:val="Border"/>
    <w:basedOn w:val="Normal"/>
    <w:qFormat/>
    <w:rsid w:val="00D4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E81"/>
    <w:rPr>
      <w:u w:val="single"/>
    </w:rPr>
  </w:style>
  <w:style w:type="character" w:customStyle="1" w:styleId="BoldandItalics">
    <w:name w:val="Bold and Italics"/>
    <w:qFormat/>
    <w:rsid w:val="00D46E81"/>
    <w:rPr>
      <w:b/>
      <w:i/>
      <w:u w:val="none"/>
    </w:rPr>
  </w:style>
  <w:style w:type="paragraph" w:styleId="BalloonText">
    <w:name w:val="Balloon Text"/>
    <w:basedOn w:val="Normal"/>
    <w:link w:val="BalloonTextChar"/>
    <w:rsid w:val="00D4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E81"/>
    <w:pPr>
      <w:spacing w:before="0" w:after="0"/>
    </w:pPr>
  </w:style>
  <w:style w:type="paragraph" w:customStyle="1" w:styleId="BodyTextBold">
    <w:name w:val="Body Text Bold"/>
    <w:basedOn w:val="BodyText"/>
    <w:qFormat/>
    <w:rsid w:val="00D46E81"/>
    <w:rPr>
      <w:b/>
    </w:rPr>
  </w:style>
  <w:style w:type="character" w:styleId="Hyperlink">
    <w:name w:val="Hyperlink"/>
    <w:basedOn w:val="DefaultParagraphFont"/>
    <w:uiPriority w:val="99"/>
    <w:unhideWhenUsed/>
    <w:rsid w:val="00783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4483</Characters>
  <Application>Microsoft Office Word</Application>
  <DocSecurity>0</DocSecurity>
  <Lines>160</Lines>
  <Paragraphs>83</Paragraphs>
  <ScaleCrop>false</ScaleCrop>
  <Company>Author-it Software Corporation Ltd.</Company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ICTNWK611 Configure call processing network elements for secure VoIP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2021-04-09T05:54:00Z</dcterms:created>
  <dcterms:modified xsi:type="dcterms:W3CDTF">2021-04-09T05:54:00Z</dcterms:modified>
</cp:coreProperties>
</file>