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FEE" w:rsidP="00341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ICTNWK607 Design and implement wireless network security</w:t>
      </w:r>
      <w:r>
        <w:fldChar w:fldCharType="end"/>
      </w:r>
    </w:p>
    <w:p w:rsidR="00341FEE" w:rsidP="00341FEE">
      <w:pPr>
        <w:pStyle w:val="Version"/>
        <w:sectPr w:rsidSect="00020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4CC" w:rsidP="000204CC">
      <w:pPr>
        <w:pStyle w:val="SuperHeading"/>
      </w:pPr>
      <w:r w:rsidRPr="000204CC">
        <w:t>ICTNWK607 Design and implement wireless network security</w:t>
      </w:r>
    </w:p>
    <w:p w:rsidR="00000000" w:rsidRPr="000204CC" w:rsidP="000204CC">
      <w:pPr>
        <w:pStyle w:val="Heading1"/>
      </w:pPr>
      <w:bookmarkStart w:id="1" w:name="O_679592"/>
      <w:bookmarkEnd w:id="1"/>
      <w:r w:rsidRPr="000204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rPr>
                <w:rStyle w:val="SpecialBold"/>
              </w:rPr>
              <w:t>Comments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This version first released with ICT Information and Communications Technology Training Package Version 1.0.</w:t>
            </w:r>
          </w:p>
        </w:tc>
      </w:tr>
    </w:tbl>
    <w:p w:rsidR="00000000" w:rsidRPr="000204CC" w:rsidP="000204CC">
      <w:pPr>
        <w:pStyle w:val="BodyText"/>
      </w:pPr>
    </w:p>
    <w:p w:rsidR="00000000" w:rsidRPr="000204CC" w:rsidP="000204CC">
      <w:pPr>
        <w:pStyle w:val="AllowPageBreak"/>
      </w:pPr>
    </w:p>
    <w:p w:rsidR="00000000" w:rsidRPr="000204CC" w:rsidP="000204CC">
      <w:pPr>
        <w:pStyle w:val="Heading1"/>
      </w:pPr>
      <w:bookmarkStart w:id="2" w:name="O_679593"/>
      <w:bookmarkEnd w:id="2"/>
      <w:r w:rsidRPr="000204CC">
        <w:t>Application</w:t>
      </w:r>
    </w:p>
    <w:p w:rsidR="00000000" w:rsidRPr="000204CC" w:rsidP="00341FEE">
      <w:pPr>
        <w:pStyle w:val="BodyText"/>
      </w:pPr>
      <w:r w:rsidRPr="000204CC">
        <w:t>This unit describes the skills and knowledge requir</w:t>
      </w:r>
      <w:r w:rsidRPr="000204CC">
        <w:t>ed to mitigate security threats to a wireless local area network (WLAN) by implementing security standards and policies.</w:t>
      </w:r>
    </w:p>
    <w:p w:rsidR="00000000" w:rsidRPr="000204CC" w:rsidP="00341FEE">
      <w:pPr>
        <w:pStyle w:val="BodyText"/>
      </w:pPr>
      <w:r w:rsidRPr="000204CC">
        <w:t>It applies to individuals with advanced information and communications technology (ICT) skills who are working as wireless help desk s</w:t>
      </w:r>
      <w:r w:rsidRPr="000204CC">
        <w:t>upport technicians, wireless network support specialists and wireless network engineers.</w:t>
      </w:r>
    </w:p>
    <w:p w:rsidR="00000000" w:rsidRPr="000204CC" w:rsidP="00341FEE">
      <w:pPr>
        <w:pStyle w:val="BodyText"/>
      </w:pPr>
      <w:r w:rsidRPr="000204CC">
        <w:t>No licensing, legislative or certification requirements apply to this unit at the time of publication.</w:t>
      </w:r>
    </w:p>
    <w:p w:rsidR="00000000" w:rsidRPr="000204CC" w:rsidP="000204CC">
      <w:pPr>
        <w:pStyle w:val="Heading1"/>
      </w:pPr>
      <w:bookmarkStart w:id="3" w:name="O_679596"/>
      <w:bookmarkEnd w:id="3"/>
      <w:r w:rsidRPr="000204CC">
        <w:t>Unit Sector</w:t>
      </w:r>
    </w:p>
    <w:p w:rsidR="00000000" w:rsidRPr="000204CC" w:rsidP="00341FEE">
      <w:pPr>
        <w:pStyle w:val="BodyText"/>
      </w:pPr>
      <w:r w:rsidRPr="000204CC">
        <w:t>Networking</w:t>
      </w:r>
    </w:p>
    <w:p w:rsidR="00000000" w:rsidRPr="000204CC" w:rsidP="000204CC">
      <w:pPr>
        <w:pStyle w:val="Heading1"/>
      </w:pPr>
      <w:bookmarkStart w:id="4" w:name="O_679597"/>
      <w:bookmarkEnd w:id="4"/>
      <w:r w:rsidRPr="000204CC">
        <w:t>Elemen</w:t>
      </w:r>
      <w:r w:rsidRPr="000204CC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rPr>
                <w:rStyle w:val="SpecialBold"/>
              </w:rPr>
              <w:t>PERFORMANCE CRITERIA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1. Plan to implement wireless network security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1.1 Research and evaluate organisational and regulatory security policies that have been used to benchmark acceptable network security standards</w:t>
            </w:r>
          </w:p>
          <w:p w:rsidR="00000000" w:rsidRPr="000204CC" w:rsidP="000204CC">
            <w:pPr>
              <w:pStyle w:val="BodyText"/>
            </w:pPr>
            <w:r w:rsidRPr="000204CC">
              <w:t>1.2 Assess customer requirements and needs against regulatory security compliance and work health and safety (W</w:t>
            </w:r>
            <w:r w:rsidRPr="000204CC">
              <w:t>HS) considerations</w:t>
            </w:r>
          </w:p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1.3 Produce a plan with security solution documentation for future growth and security needs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2. Design, implement and test guest access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2.1 Analyse and select the appropriate architecture for guest access services</w:t>
            </w:r>
          </w:p>
          <w:p w:rsidR="00000000" w:rsidRPr="000204CC" w:rsidP="000204CC">
            <w:pPr>
              <w:pStyle w:val="BodyText"/>
            </w:pPr>
            <w:r w:rsidRPr="000204CC">
              <w:t>2.2 Produce a map and set up guest access accounts</w:t>
            </w:r>
          </w:p>
          <w:p w:rsidR="00000000" w:rsidRPr="000204CC" w:rsidP="000204CC">
            <w:pPr>
              <w:pStyle w:val="BodyText"/>
            </w:pPr>
            <w:r w:rsidRPr="000204CC">
              <w:t>2.3 Configure WLAN controller authorisation</w:t>
            </w:r>
          </w:p>
          <w:p w:rsidR="00000000" w:rsidRPr="000204CC" w:rsidP="000204CC">
            <w:pPr>
              <w:pStyle w:val="BodyText"/>
            </w:pPr>
            <w:r w:rsidRPr="000204CC">
              <w:t>2.4 Configure the anchor and internal controllers</w:t>
            </w:r>
          </w:p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2.5 Troubleshoot guest access issues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3. Design, implement and test the security of wireless client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3.1</w:t>
            </w:r>
            <w:r w:rsidRPr="000204CC">
              <w:t xml:space="preserve"> Design and configure authentication of clients and management frame protection on clients and controllers</w:t>
            </w:r>
          </w:p>
          <w:p w:rsidR="00000000" w:rsidRPr="000204CC" w:rsidP="000204CC">
            <w:pPr>
              <w:pStyle w:val="BodyText"/>
            </w:pPr>
            <w:r w:rsidRPr="000204CC">
              <w:t>3.2 Configure access control servers for integration with wireless network</w:t>
            </w:r>
          </w:p>
          <w:p w:rsidR="00000000" w:rsidRPr="000204CC" w:rsidP="000204CC">
            <w:pPr>
              <w:pStyle w:val="BodyText"/>
            </w:pPr>
            <w:r w:rsidRPr="000204CC">
              <w:t>3.3 Configure client- and server-side digital certificate services</w:t>
            </w:r>
          </w:p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3.4 Tro</w:t>
            </w:r>
            <w:r w:rsidRPr="000204CC">
              <w:t>ubleshoot secure wireless connectivity services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4. Design, implement and test the integration of wireless network with organisational network admission control systems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4.1 Analyse network admission control architectures to assess the feasibility of networ</w:t>
            </w:r>
            <w:r w:rsidRPr="000204CC">
              <w:t>k integration</w:t>
            </w:r>
          </w:p>
          <w:p w:rsidR="00000000" w:rsidRPr="000204CC" w:rsidP="000204CC">
            <w:pPr>
              <w:pStyle w:val="BodyText"/>
            </w:pPr>
            <w:r w:rsidRPr="000204CC">
              <w:t>4.2 Analyse the high-level authentication process flow to ensure compatible integration</w:t>
            </w:r>
          </w:p>
          <w:p w:rsidR="00000000" w:rsidRPr="000204CC" w:rsidP="000204CC">
            <w:pPr>
              <w:pStyle w:val="BodyText"/>
            </w:pPr>
            <w:r w:rsidRPr="000204CC">
              <w:t>4.3 Configure and test the wireless controller for admission control</w:t>
            </w:r>
          </w:p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4.4 Troubleshoot integration issues of network with access control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5. Evaluate and p</w:t>
            </w:r>
            <w:r w:rsidRPr="000204CC">
              <w:t>lan secure wireless connectivity services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5.1 Configure the intrusion detection system (IDS) to monitor the network activities for malicious activities or policy violations</w:t>
            </w:r>
          </w:p>
          <w:p w:rsidR="00000000" w:rsidRPr="000204CC" w:rsidP="000204CC">
            <w:pPr>
              <w:pStyle w:val="BodyText"/>
            </w:pPr>
            <w:r w:rsidRPr="000204CC">
              <w:t>5.2 Analyse the report produced by the IDS to review threat-mitigation strategies</w:t>
            </w:r>
          </w:p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5</w:t>
            </w:r>
            <w:r w:rsidRPr="000204CC">
              <w:t>.3 Update security solution plan to mitigate wireless vulnerabilities to ensure network integrity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6. Manage the requirements to integrate the WLAN with advanced security platforms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 xml:space="preserve">6.1 Evaluate end-to-end security </w:t>
            </w:r>
            <w:r w:rsidRPr="000204CC">
              <w:t>solutions and assess how they integrate with the planned wireless solutions</w:t>
            </w:r>
          </w:p>
          <w:p w:rsidR="00000000" w:rsidRPr="000204CC" w:rsidP="000204CC">
            <w:pPr>
              <w:pStyle w:val="BodyText"/>
            </w:pPr>
            <w:r w:rsidRPr="000204CC">
              <w:t>6.2 Analyse the firewall configuration requirements of WLANs to ensure compliance with organisational policies</w:t>
            </w:r>
          </w:p>
          <w:p w:rsidR="00000000" w:rsidRPr="000204CC" w:rsidP="000204CC">
            <w:pPr>
              <w:pStyle w:val="BodyText"/>
            </w:pPr>
            <w:r w:rsidRPr="000204CC">
              <w:t>6.3 Configure and test the WLAN controllers for wired and wireless in</w:t>
            </w:r>
            <w:r w:rsidRPr="000204CC">
              <w:t>trusion prevention and detection system (IPDS) security protection</w:t>
            </w:r>
          </w:p>
        </w:tc>
      </w:tr>
    </w:tbl>
    <w:p w:rsidR="00000000" w:rsidRPr="000204CC" w:rsidP="000204CC">
      <w:pPr>
        <w:pStyle w:val="BodyText"/>
      </w:pPr>
    </w:p>
    <w:p w:rsidR="00000000" w:rsidRPr="000204CC" w:rsidP="000204CC">
      <w:pPr>
        <w:pStyle w:val="AllowPageBreak"/>
      </w:pPr>
    </w:p>
    <w:p w:rsidR="00000000" w:rsidRPr="000204CC" w:rsidP="000204CC">
      <w:pPr>
        <w:pStyle w:val="Heading1"/>
      </w:pPr>
      <w:bookmarkStart w:id="5" w:name="O_679598"/>
      <w:bookmarkEnd w:id="5"/>
      <w:r w:rsidRPr="000204CC">
        <w:t>Foundation Skills</w:t>
      </w:r>
    </w:p>
    <w:p w:rsidR="00000000" w:rsidRPr="00341FEE" w:rsidP="00341FEE">
      <w:pPr>
        <w:pStyle w:val="BodyText"/>
        <w:rPr>
          <w:i/>
        </w:rPr>
      </w:pPr>
      <w:r w:rsidRPr="00341FEE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341FEE">
        <w:rPr>
          <w:rStyle w:val="Emphasis"/>
        </w:rPr>
        <w:t>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32"/>
        <w:gridCol w:w="2241"/>
        <w:gridCol w:w="5023"/>
      </w:tblGrid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rPr>
                <w:rStyle w:val="SpecialBold"/>
              </w:rPr>
              <w:t>Description</w:t>
            </w:r>
          </w:p>
        </w:tc>
      </w:tr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1.1, 1.2, 5.2, 6.2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ListBullet"/>
              <w:rPr>
                <w:lang w:val="en-NZ"/>
              </w:rPr>
            </w:pPr>
            <w:r w:rsidRPr="000204CC">
              <w:t>Recognises and interprets complex technical information to determine hardware requirements</w:t>
            </w:r>
          </w:p>
        </w:tc>
      </w:tr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1.3, 2.2, 5.3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ListBullet"/>
              <w:rPr>
                <w:lang w:val="en-NZ"/>
              </w:rPr>
            </w:pPr>
            <w:r w:rsidRPr="000204CC">
              <w:t>Develops a broad range of material including plans, maps and other documentation for a specific audience, using clear and detailed language to convey explicit information, requirements and recommendations</w:t>
            </w:r>
          </w:p>
        </w:tc>
      </w:tr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4.2, 4.3, 5.2, 6.3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ListBullet"/>
              <w:rPr>
                <w:lang w:val="en-NZ"/>
              </w:rPr>
            </w:pPr>
            <w:r w:rsidRPr="000204CC">
              <w:t xml:space="preserve">Interprets numerical </w:t>
            </w:r>
            <w:r w:rsidRPr="000204CC">
              <w:t>data and undertakes measurements to evaluate performance and interoperability of network</w:t>
            </w:r>
          </w:p>
        </w:tc>
      </w:tr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1.1, 1.2, 6.2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ListBullet"/>
              <w:rPr>
                <w:lang w:val="en-NZ"/>
              </w:rPr>
            </w:pPr>
            <w:r w:rsidRPr="000204CC">
              <w:t>Understands own legal rights and responsibilities, and considers implications of these when planning and undertaking work</w:t>
            </w:r>
          </w:p>
        </w:tc>
      </w:tr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1.2, 2.1, 2.2-2.5, 3.1-3.4, 4.1-4.4, 5.1, 6.1- 6.3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ListBullet"/>
            </w:pPr>
            <w:r w:rsidRPr="000204CC">
              <w:t>Demonstrates a sophisticated understanding of principles, concepts, language and practices associated with the digital world and uses these to troubleshoot and understand the uses and po</w:t>
            </w:r>
            <w:r w:rsidRPr="000204CC">
              <w:t>tential of new technology</w:t>
            </w:r>
          </w:p>
          <w:p w:rsidR="00000000" w:rsidRPr="000204CC" w:rsidP="000204CC">
            <w:pPr>
              <w:pStyle w:val="ListBullet"/>
            </w:pPr>
            <w:r w:rsidRPr="000204CC">
              <w:t>Uses a broad range of strategies to store, access and organise virtual information, recognising that design choices will influence what information is retrieved and how it may be interpreted and used</w:t>
            </w:r>
          </w:p>
          <w:p w:rsidR="00000000" w:rsidRPr="000204CC" w:rsidP="000204CC">
            <w:pPr>
              <w:pStyle w:val="ListBullet"/>
            </w:pPr>
            <w:r w:rsidRPr="000204CC">
              <w:t>Is acutely aware of the import</w:t>
            </w:r>
            <w:r w:rsidRPr="000204CC">
              <w:t>ance of understanding, monitoring and controlling access to digitally stored and transmitted information</w:t>
            </w:r>
          </w:p>
          <w:p w:rsidR="00000000" w:rsidRPr="000204CC" w:rsidP="000204CC">
            <w:pPr>
              <w:pStyle w:val="ListBullet"/>
            </w:pPr>
            <w:r w:rsidRPr="000204CC">
              <w:t xml:space="preserve"> Uses a mix of intuitive and formal processes to identify key information and issues, evaluate alternative strategies, anticipate consequences and cons</w:t>
            </w:r>
            <w:r w:rsidRPr="000204CC">
              <w:t>ider implementation issues and contingencies</w:t>
            </w:r>
          </w:p>
          <w:p w:rsidR="00000000" w:rsidRPr="000204CC" w:rsidP="000204CC">
            <w:pPr>
              <w:pStyle w:val="ListBullet"/>
            </w:pPr>
            <w:r w:rsidRPr="000204CC">
              <w:t xml:space="preserve">Uses nuanced understanding of context to adapt configuration procedures to requirements of network, troubleshoot and debug WLAN issues and modify work depending on operational contingencies, risk situations and </w:t>
            </w:r>
            <w:r w:rsidRPr="000204CC">
              <w:t>environments</w:t>
            </w:r>
          </w:p>
          <w:p w:rsidR="00000000" w:rsidRPr="000204CC" w:rsidP="000204CC">
            <w:pPr>
              <w:pStyle w:val="ListBullet"/>
            </w:pPr>
            <w:r w:rsidRPr="000204CC">
              <w:t>Monitors outcomes of decisions, considering results from a range of perspectives and identifying key concepts and principles that may be adaptable to future situations</w:t>
            </w:r>
          </w:p>
        </w:tc>
      </w:tr>
    </w:tbl>
    <w:p w:rsidR="00000000" w:rsidRPr="000204CC" w:rsidP="000204CC">
      <w:pPr>
        <w:pStyle w:val="BodyText"/>
      </w:pPr>
    </w:p>
    <w:p w:rsidR="00000000" w:rsidRPr="000204CC" w:rsidP="000204CC">
      <w:pPr>
        <w:pStyle w:val="AllowPageBreak"/>
      </w:pPr>
    </w:p>
    <w:p w:rsidR="00000000" w:rsidRPr="000204CC" w:rsidP="000204CC">
      <w:pPr>
        <w:pStyle w:val="Heading1"/>
      </w:pPr>
      <w:bookmarkStart w:id="6" w:name="O_679600"/>
      <w:bookmarkEnd w:id="6"/>
      <w:r w:rsidRPr="000204C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Code and title</w:t>
            </w:r>
          </w:p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Code and title</w:t>
            </w:r>
          </w:p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rPr>
                <w:rStyle w:val="SpecialBold"/>
              </w:rPr>
              <w:t>Equivalence status</w:t>
            </w:r>
          </w:p>
        </w:tc>
      </w:tr>
      <w:tr w:rsidTr="00341F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ICTNWK607 Design and implement wireless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ICANWK607A Design and implement wireless network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Equivalent unit</w:t>
            </w:r>
          </w:p>
        </w:tc>
      </w:tr>
    </w:tbl>
    <w:p w:rsidR="00000000" w:rsidRPr="000204CC" w:rsidP="000204CC">
      <w:pPr>
        <w:pStyle w:val="BodyText"/>
      </w:pPr>
    </w:p>
    <w:p w:rsidR="00000000" w:rsidRPr="000204CC" w:rsidP="000204CC">
      <w:pPr>
        <w:pStyle w:val="AllowPageBreak"/>
      </w:pPr>
    </w:p>
    <w:p w:rsidR="00000000" w:rsidRPr="000204CC" w:rsidP="000204CC">
      <w:pPr>
        <w:pStyle w:val="Heading1"/>
      </w:pPr>
      <w:bookmarkStart w:id="7" w:name="O_679607"/>
      <w:bookmarkEnd w:id="7"/>
      <w:r w:rsidRPr="000204CC">
        <w:t>Links</w:t>
      </w:r>
    </w:p>
    <w:p w:rsidR="00000000" w:rsidRPr="000204CC" w:rsidP="00341FEE">
      <w:pPr>
        <w:pStyle w:val="BodyText"/>
      </w:pPr>
      <w:r w:rsidRPr="00020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37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04CC" w:rsidP="00341FEE">
      <w:pPr>
        <w:pStyle w:val="BodyText"/>
        <w:sectPr w:rsidSect="000204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04CC" w:rsidP="000204CC">
      <w:pPr>
        <w:pStyle w:val="SuperHeading"/>
      </w:pPr>
      <w:r w:rsidRPr="000204CC">
        <w:t xml:space="preserve">Assessment </w:t>
      </w:r>
      <w:r w:rsidRPr="000204CC">
        <w:t>Requirements for ICTNWK607 Design and implement wireless network security</w:t>
      </w:r>
    </w:p>
    <w:p w:rsidR="00000000" w:rsidRPr="000204CC" w:rsidP="000204CC">
      <w:pPr>
        <w:pStyle w:val="Heading1"/>
      </w:pPr>
      <w:bookmarkStart w:id="8" w:name="O_679602"/>
      <w:bookmarkEnd w:id="8"/>
      <w:r w:rsidRPr="000204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rPr>
                <w:rStyle w:val="SpecialBold"/>
              </w:rPr>
              <w:t>Comments</w:t>
            </w:r>
          </w:p>
        </w:tc>
      </w:tr>
      <w:tr w:rsidTr="00020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4CC">
            <w:pPr>
              <w:pStyle w:val="BodyText"/>
              <w:rPr>
                <w:lang w:val="en-NZ"/>
              </w:rPr>
            </w:pPr>
            <w:r w:rsidRPr="000204CC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4CC" w:rsidP="000204CC">
            <w:pPr>
              <w:pStyle w:val="BodyText"/>
            </w:pPr>
            <w:r w:rsidRPr="000204CC">
              <w:t>This version first released with ICT Information and Communications Technology Training Package Version 1.0.</w:t>
            </w:r>
          </w:p>
        </w:tc>
      </w:tr>
    </w:tbl>
    <w:p w:rsidR="00000000" w:rsidRPr="000204CC" w:rsidP="000204CC">
      <w:pPr>
        <w:pStyle w:val="BodyText"/>
      </w:pPr>
    </w:p>
    <w:p w:rsidR="00000000" w:rsidRPr="000204CC" w:rsidP="000204CC">
      <w:pPr>
        <w:pStyle w:val="AllowPageBreak"/>
      </w:pPr>
    </w:p>
    <w:p w:rsidR="00000000" w:rsidRPr="000204CC" w:rsidP="000204CC">
      <w:pPr>
        <w:pStyle w:val="Heading1"/>
      </w:pPr>
      <w:bookmarkStart w:id="9" w:name="O_679603"/>
      <w:bookmarkEnd w:id="9"/>
      <w:r w:rsidRPr="000204CC">
        <w:t>Performance Evidence</w:t>
      </w:r>
    </w:p>
    <w:p w:rsidR="00000000" w:rsidRPr="000204CC" w:rsidP="00341FEE">
      <w:pPr>
        <w:pStyle w:val="BodyText"/>
      </w:pPr>
      <w:r w:rsidRPr="000204CC">
        <w:t>Evidence of the ability to:</w:t>
      </w:r>
    </w:p>
    <w:p w:rsidR="00000000" w:rsidRPr="000204CC" w:rsidP="000204CC">
      <w:pPr>
        <w:pStyle w:val="ListBullet"/>
      </w:pPr>
      <w:r w:rsidRPr="000204CC">
        <w:t>conduct research and produce a security solutions plan</w:t>
      </w:r>
    </w:p>
    <w:p w:rsidR="00000000" w:rsidRPr="000204CC" w:rsidP="000204CC">
      <w:pPr>
        <w:pStyle w:val="ListBullet"/>
      </w:pPr>
      <w:r w:rsidRPr="000204CC">
        <w:t>evaluate, design and implement a wireless local area network (WLAN) site security plan</w:t>
      </w:r>
    </w:p>
    <w:p w:rsidR="00000000" w:rsidRPr="000204CC" w:rsidP="000204CC">
      <w:pPr>
        <w:pStyle w:val="ListBullet"/>
      </w:pPr>
      <w:r w:rsidRPr="000204CC">
        <w:t>evaluate end-to-end security solutions and assess their integration with the planned wireless solutions</w:t>
      </w:r>
    </w:p>
    <w:p w:rsidR="00000000" w:rsidRPr="000204CC" w:rsidP="000204CC">
      <w:pPr>
        <w:pStyle w:val="ListBullet"/>
      </w:pPr>
      <w:r w:rsidRPr="000204CC">
        <w:t>use network tools to test wireless controllers and intrusion prevention and detection system (IPDS) solutions.</w:t>
      </w:r>
    </w:p>
    <w:p w:rsidR="00000000" w:rsidRPr="000204CC" w:rsidP="000204CC">
      <w:pPr>
        <w:pStyle w:val="BodyText"/>
      </w:pPr>
    </w:p>
    <w:p w:rsidR="00000000" w:rsidRPr="000204CC" w:rsidP="00341FEE">
      <w:pPr>
        <w:pStyle w:val="BodyText"/>
      </w:pPr>
      <w:r w:rsidRPr="000204CC">
        <w:t xml:space="preserve">Note: If a specific volume or frequency </w:t>
      </w:r>
      <w:r w:rsidRPr="000204CC">
        <w:t>is not stated, then evidence must be provided at least once.</w:t>
      </w:r>
    </w:p>
    <w:p w:rsidR="00000000" w:rsidRPr="000204CC" w:rsidP="000204CC">
      <w:pPr>
        <w:pStyle w:val="Heading1"/>
      </w:pPr>
      <w:bookmarkStart w:id="10" w:name="O_679604"/>
      <w:bookmarkEnd w:id="10"/>
      <w:r w:rsidRPr="000204CC">
        <w:t>Knowledge Evidence</w:t>
      </w:r>
    </w:p>
    <w:p w:rsidR="00000000" w:rsidRPr="000204CC" w:rsidP="00341FEE">
      <w:pPr>
        <w:pStyle w:val="BodyText"/>
      </w:pPr>
      <w:r w:rsidRPr="000204CC">
        <w:t>To complete the unit requirements safely and effectively, the individual must:</w:t>
      </w:r>
    </w:p>
    <w:p w:rsidR="00000000" w:rsidRPr="000204CC" w:rsidP="000204CC">
      <w:pPr>
        <w:pStyle w:val="ListBullet"/>
      </w:pPr>
      <w:r w:rsidRPr="000204CC">
        <w:t>explain configuration, verification and troubleshooting procedures to undertak</w:t>
      </w:r>
      <w:r w:rsidRPr="000204CC">
        <w:t>e:</w:t>
      </w:r>
    </w:p>
    <w:p w:rsidR="00000000" w:rsidRPr="000204CC" w:rsidP="000204CC">
      <w:pPr>
        <w:pStyle w:val="ListBullet2"/>
      </w:pPr>
      <w:r w:rsidRPr="000204CC">
        <w:t>router operation and routing</w:t>
      </w:r>
    </w:p>
    <w:p w:rsidR="00000000" w:rsidRPr="000204CC" w:rsidP="000204CC">
      <w:pPr>
        <w:pStyle w:val="ListBullet2"/>
      </w:pPr>
      <w:r w:rsidRPr="000204CC">
        <w:t>virtual local area network (VLAN) switching and inter-switching communications</w:t>
      </w:r>
    </w:p>
    <w:p w:rsidR="00000000" w:rsidRPr="000204CC" w:rsidP="000204CC">
      <w:pPr>
        <w:pStyle w:val="ListBullet"/>
      </w:pPr>
      <w:r w:rsidRPr="000204CC">
        <w:t>outline iDevice Operating System (iOS) and internet protocol (IP) networking models</w:t>
      </w:r>
    </w:p>
    <w:p w:rsidR="00000000" w:rsidRPr="000204CC" w:rsidP="000204CC">
      <w:pPr>
        <w:pStyle w:val="ListBullet"/>
      </w:pPr>
      <w:r w:rsidRPr="000204CC">
        <w:t>explain intrusion prevention system (IPS) and intrusion detection system (IDS) security protection</w:t>
      </w:r>
    </w:p>
    <w:p w:rsidR="00000000" w:rsidRPr="000204CC" w:rsidP="000204CC">
      <w:pPr>
        <w:pStyle w:val="ListBullet"/>
      </w:pPr>
      <w:r w:rsidRPr="000204CC">
        <w:t>outline threat mitigation strategies</w:t>
      </w:r>
    </w:p>
    <w:p w:rsidR="00000000" w:rsidRPr="000204CC" w:rsidP="000204CC">
      <w:pPr>
        <w:pStyle w:val="ListBullet"/>
      </w:pPr>
      <w:r w:rsidRPr="000204CC">
        <w:t>summarise the following aspects of wireless, including:</w:t>
      </w:r>
    </w:p>
    <w:p w:rsidR="00000000" w:rsidRPr="000204CC" w:rsidP="000204CC">
      <w:pPr>
        <w:pStyle w:val="ListBullet2"/>
      </w:pPr>
      <w:r w:rsidRPr="000204CC">
        <w:t>current regulations, standards and certifications</w:t>
      </w:r>
    </w:p>
    <w:p w:rsidR="00000000" w:rsidRPr="000204CC" w:rsidP="000204CC">
      <w:pPr>
        <w:pStyle w:val="ListBullet2"/>
      </w:pPr>
      <w:r w:rsidRPr="000204CC">
        <w:t>deployment sc</w:t>
      </w:r>
      <w:r w:rsidRPr="000204CC">
        <w:t>hemes</w:t>
      </w:r>
    </w:p>
    <w:p w:rsidR="00000000" w:rsidRPr="000204CC" w:rsidP="000204CC">
      <w:pPr>
        <w:pStyle w:val="ListBullet2"/>
      </w:pPr>
      <w:r w:rsidRPr="000204CC">
        <w:t>network security technology</w:t>
      </w:r>
    </w:p>
    <w:p w:rsidR="00000000" w:rsidRPr="000204CC" w:rsidP="000204CC">
      <w:pPr>
        <w:pStyle w:val="ListBullet2"/>
      </w:pPr>
      <w:r w:rsidRPr="000204CC">
        <w:t>network topologies, architectures and elements</w:t>
      </w:r>
    </w:p>
    <w:p w:rsidR="00000000" w:rsidRPr="000204CC" w:rsidP="000204CC">
      <w:pPr>
        <w:pStyle w:val="ListBullet2"/>
      </w:pPr>
      <w:r w:rsidRPr="000204CC">
        <w:t>networking protocols</w:t>
      </w:r>
    </w:p>
    <w:p w:rsidR="00000000" w:rsidRPr="000204CC" w:rsidP="000204CC">
      <w:pPr>
        <w:pStyle w:val="ListBullet"/>
      </w:pPr>
      <w:r w:rsidRPr="000204CC">
        <w:t>summarise WLAN with reference to:</w:t>
      </w:r>
    </w:p>
    <w:p w:rsidR="00000000" w:rsidRPr="000204CC" w:rsidP="000204CC">
      <w:pPr>
        <w:pStyle w:val="ListBullet2"/>
      </w:pPr>
      <w:r w:rsidRPr="000204CC">
        <w:t>advanced security platforms</w:t>
      </w:r>
    </w:p>
    <w:p w:rsidR="00000000" w:rsidRPr="000204CC" w:rsidP="000204CC">
      <w:pPr>
        <w:pStyle w:val="ListBullet2"/>
      </w:pPr>
      <w:r w:rsidRPr="000204CC">
        <w:t>devices, their specification and use</w:t>
      </w:r>
    </w:p>
    <w:p w:rsidR="00000000" w:rsidRPr="000204CC" w:rsidP="000204CC">
      <w:pPr>
        <w:pStyle w:val="ListBullet2"/>
      </w:pPr>
      <w:r w:rsidRPr="000204CC">
        <w:t>radio frequency characteristics and their measuring t</w:t>
      </w:r>
      <w:r w:rsidRPr="000204CC">
        <w:t>echniques.</w:t>
      </w:r>
    </w:p>
    <w:p w:rsidR="00000000" w:rsidRPr="000204CC" w:rsidP="000204CC">
      <w:pPr>
        <w:pStyle w:val="AllowPageBreak"/>
      </w:pPr>
    </w:p>
    <w:p w:rsidR="00000000" w:rsidRPr="000204CC" w:rsidP="000204CC">
      <w:pPr>
        <w:pStyle w:val="Heading1"/>
      </w:pPr>
      <w:bookmarkStart w:id="11" w:name="O_679605"/>
      <w:bookmarkEnd w:id="11"/>
      <w:r w:rsidRPr="000204CC">
        <w:t>Assessment Conditions</w:t>
      </w:r>
    </w:p>
    <w:p w:rsidR="00000000" w:rsidRPr="000204CC" w:rsidP="00341FEE">
      <w:pPr>
        <w:pStyle w:val="BodyText"/>
      </w:pPr>
      <w:r w:rsidRPr="000204CC">
        <w:t xml:space="preserve">Gather evidence to demonstrate consistent performance in conditions that are safe and replicate the workplace. Noise levels, production flow, interruptions and time </w:t>
      </w:r>
      <w:r w:rsidRPr="000204CC">
        <w:t>variances must be typical of those experienced in the networking industry, and include access to:</w:t>
      </w:r>
    </w:p>
    <w:p w:rsidR="00000000" w:rsidRPr="000204CC" w:rsidP="000204CC">
      <w:pPr>
        <w:pStyle w:val="ListBullet"/>
      </w:pPr>
      <w:r w:rsidRPr="000204CC">
        <w:t>a site or prototype where network installation may be conducted</w:t>
      </w:r>
    </w:p>
    <w:p w:rsidR="00000000" w:rsidRPr="000204CC" w:rsidP="000204CC">
      <w:pPr>
        <w:pStyle w:val="ListBullet"/>
      </w:pPr>
      <w:r w:rsidRPr="000204CC">
        <w:t>hardware and software</w:t>
      </w:r>
    </w:p>
    <w:p w:rsidR="00000000" w:rsidRPr="000204CC" w:rsidP="000204CC">
      <w:pPr>
        <w:pStyle w:val="ListBullet"/>
      </w:pPr>
      <w:r w:rsidRPr="000204CC">
        <w:t>organisational guidelines</w:t>
      </w:r>
    </w:p>
    <w:p w:rsidR="00000000" w:rsidRPr="000204CC" w:rsidP="000204CC">
      <w:pPr>
        <w:pStyle w:val="ListBullet"/>
      </w:pPr>
      <w:r w:rsidRPr="000204CC">
        <w:t>live network</w:t>
      </w:r>
    </w:p>
    <w:p w:rsidR="00000000" w:rsidRPr="000204CC" w:rsidP="000204CC">
      <w:pPr>
        <w:pStyle w:val="ListBullet"/>
      </w:pPr>
      <w:r w:rsidRPr="000204CC">
        <w:t>stand-alone and lightweight WLA</w:t>
      </w:r>
      <w:r w:rsidRPr="000204CC">
        <w:t>N controllers and access points (AP)</w:t>
      </w:r>
    </w:p>
    <w:p w:rsidR="00000000" w:rsidRPr="000204CC" w:rsidP="000204CC">
      <w:pPr>
        <w:pStyle w:val="ListBullet"/>
      </w:pPr>
      <w:r w:rsidRPr="000204CC">
        <w:t>hardware and software WLAN site survey tools</w:t>
      </w:r>
    </w:p>
    <w:p w:rsidR="00000000" w:rsidRPr="000204CC" w:rsidP="000204CC">
      <w:pPr>
        <w:pStyle w:val="ListBullet"/>
      </w:pPr>
      <w:r w:rsidRPr="000204CC">
        <w:t>hardware and software IDS and IPS.</w:t>
      </w:r>
    </w:p>
    <w:p w:rsidR="00000000" w:rsidRPr="000204CC" w:rsidP="000204CC">
      <w:pPr>
        <w:pStyle w:val="BodyText"/>
      </w:pPr>
    </w:p>
    <w:p w:rsidR="00000000" w:rsidRPr="000204CC" w:rsidP="00341FEE">
      <w:pPr>
        <w:pStyle w:val="BodyText"/>
      </w:pPr>
      <w:r w:rsidRPr="000204CC">
        <w:t>Assessors must satisfy NVR/AQTF assessor requirements.</w:t>
      </w:r>
    </w:p>
    <w:p w:rsidR="00000000" w:rsidRPr="000204CC" w:rsidP="000204CC">
      <w:pPr>
        <w:pStyle w:val="Heading1"/>
      </w:pPr>
      <w:bookmarkStart w:id="12" w:name="O_679608"/>
      <w:bookmarkEnd w:id="12"/>
      <w:r w:rsidRPr="000204CC">
        <w:t>Links</w:t>
      </w:r>
    </w:p>
    <w:p w:rsidR="00000000" w:rsidRPr="000204CC" w:rsidP="00341FEE">
      <w:pPr>
        <w:pStyle w:val="BodyText"/>
      </w:pPr>
      <w:r w:rsidRPr="00020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137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04CC" w:rsidP="000204CC"/>
    <w:sectPr w:rsidSect="000204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CC" w:rsidRPr="00341FEE" w:rsidP="00341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EE" w:rsidP="00020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1FEE" w:rsidP="00020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1FEE" w:rsidP="000204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CC" w:rsidP="00020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FEE">
      <w:t>Approved</w:t>
    </w:r>
    <w:r w:rsidR="00341F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FE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FEE">
      <w:rPr>
        <w:noProof/>
      </w:rPr>
      <w:t>5</w:t>
    </w:r>
    <w:r>
      <w:rPr>
        <w:noProof/>
      </w:rPr>
      <w:fldChar w:fldCharType="end"/>
    </w:r>
  </w:p>
  <w:p w:rsidR="000204CC" w:rsidP="00020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F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FEE">
      <w:t>Future Skills Organisation</w:t>
    </w:r>
    <w:r w:rsidR="00341FEE">
      <w:fldChar w:fldCharType="end"/>
    </w:r>
  </w:p>
  <w:p w:rsidR="000204CC" w:rsidP="00020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4CC" w:rsidRPr="00341FEE" w:rsidP="00341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EE" w:rsidRPr="002D2AF8" w:rsidP="00020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ICTNWK607 Design and implement wireless network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1FEE" w:rsidP="000204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4CC" w:rsidRPr="002D2AF8" w:rsidP="00020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FEE">
      <w:t>ICTNWK607 Design and implement wireless network security</w:t>
    </w:r>
    <w:r w:rsidR="00341F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FEE">
      <w:rPr>
        <w:noProof/>
      </w:rPr>
      <w:t>1 March 2025</w:t>
    </w:r>
    <w:r>
      <w:fldChar w:fldCharType="end"/>
    </w:r>
  </w:p>
  <w:p w:rsidR="000204CC" w:rsidP="00020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84B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A7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48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4CC"/>
  </w:style>
  <w:style w:type="character" w:customStyle="1" w:styleId="Heading1Char">
    <w:name w:val="Heading 1 Char"/>
    <w:basedOn w:val="DefaultParagraphFont"/>
    <w:link w:val="Heading1"/>
    <w:rsid w:val="00020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4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4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4CC"/>
    <w:rPr>
      <w:b/>
      <w:spacing w:val="0"/>
    </w:rPr>
  </w:style>
  <w:style w:type="paragraph" w:styleId="ListBullet2">
    <w:name w:val="List Bullet 2"/>
    <w:basedOn w:val="List2"/>
    <w:rsid w:val="000204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04CC"/>
    <w:rPr>
      <w:i/>
    </w:rPr>
  </w:style>
  <w:style w:type="paragraph" w:customStyle="1" w:styleId="SuperHeading">
    <w:name w:val="SuperHeading"/>
    <w:basedOn w:val="Normal"/>
    <w:rsid w:val="00020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4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4CC"/>
  </w:style>
  <w:style w:type="paragraph" w:styleId="TableofFigures">
    <w:name w:val="table of figures"/>
    <w:basedOn w:val="Normal"/>
    <w:next w:val="Normal"/>
    <w:semiHidden/>
    <w:rsid w:val="00020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4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04CC"/>
    <w:rPr>
      <w:rFonts w:ascii="Wingdings" w:hAnsi="Wingdings"/>
    </w:rPr>
  </w:style>
  <w:style w:type="paragraph" w:customStyle="1" w:styleId="TableHeading">
    <w:name w:val="Table Heading"/>
    <w:basedOn w:val="HeadingBase"/>
    <w:rsid w:val="00020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4CC"/>
    <w:rPr>
      <w:color w:val="0033CC"/>
      <w:u w:val="none"/>
    </w:rPr>
  </w:style>
  <w:style w:type="paragraph" w:customStyle="1" w:styleId="BodyTextRight">
    <w:name w:val="Body Text Right"/>
    <w:basedOn w:val="BodyText"/>
    <w:rsid w:val="00020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4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4CC"/>
    <w:rPr>
      <w:sz w:val="32"/>
    </w:rPr>
  </w:style>
  <w:style w:type="paragraph" w:customStyle="1" w:styleId="HeadingProcedure">
    <w:name w:val="Heading Procedure"/>
    <w:basedOn w:val="HeadingBase"/>
    <w:next w:val="Normal"/>
    <w:rsid w:val="00020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4CC"/>
    <w:pPr>
      <w:spacing w:before="60" w:after="60"/>
    </w:pPr>
  </w:style>
  <w:style w:type="paragraph" w:styleId="ListContinue">
    <w:name w:val="List Continue"/>
    <w:basedOn w:val="List"/>
    <w:rsid w:val="000204CC"/>
    <w:pPr>
      <w:ind w:firstLine="0"/>
    </w:pPr>
  </w:style>
  <w:style w:type="paragraph" w:customStyle="1" w:styleId="ListNote">
    <w:name w:val="List Note"/>
    <w:basedOn w:val="List"/>
    <w:rsid w:val="00020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4CC"/>
    <w:rPr>
      <w:rFonts w:ascii="Courier New" w:hAnsi="Courier New"/>
    </w:rPr>
  </w:style>
  <w:style w:type="paragraph" w:customStyle="1" w:styleId="NoteBullet">
    <w:name w:val="Note Bullet"/>
    <w:basedOn w:val="Note"/>
    <w:rsid w:val="00020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4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0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4CC"/>
    <w:rPr>
      <w:b/>
      <w:smallCaps/>
    </w:rPr>
  </w:style>
  <w:style w:type="paragraph" w:customStyle="1" w:styleId="TableListNumber">
    <w:name w:val="Table List Number"/>
    <w:basedOn w:val="ListNumber"/>
    <w:rsid w:val="00020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4CC"/>
    <w:pPr>
      <w:numPr>
        <w:numId w:val="9"/>
      </w:numPr>
    </w:pPr>
  </w:style>
  <w:style w:type="paragraph" w:customStyle="1" w:styleId="ListAlpha2">
    <w:name w:val="List Alpha 2"/>
    <w:basedOn w:val="List2"/>
    <w:rsid w:val="000204CC"/>
    <w:pPr>
      <w:numPr>
        <w:numId w:val="8"/>
      </w:numPr>
    </w:pPr>
  </w:style>
  <w:style w:type="paragraph" w:styleId="List2">
    <w:name w:val="List 2"/>
    <w:basedOn w:val="BodyText"/>
    <w:rsid w:val="00020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4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4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4CC"/>
    <w:pPr>
      <w:numPr>
        <w:numId w:val="4"/>
      </w:numPr>
    </w:pPr>
  </w:style>
  <w:style w:type="paragraph" w:styleId="ListContinue2">
    <w:name w:val="List Continue 2"/>
    <w:basedOn w:val="List2"/>
    <w:rsid w:val="000204CC"/>
    <w:pPr>
      <w:ind w:firstLine="0"/>
    </w:pPr>
  </w:style>
  <w:style w:type="paragraph" w:styleId="ListContinue3">
    <w:name w:val="List Continue 3"/>
    <w:basedOn w:val="List3"/>
    <w:rsid w:val="000204CC"/>
    <w:pPr>
      <w:ind w:left="1021" w:firstLine="0"/>
    </w:pPr>
  </w:style>
  <w:style w:type="paragraph" w:styleId="ListContinue4">
    <w:name w:val="List Continue 4"/>
    <w:basedOn w:val="List4"/>
    <w:rsid w:val="000204CC"/>
    <w:pPr>
      <w:ind w:firstLine="0"/>
    </w:pPr>
  </w:style>
  <w:style w:type="paragraph" w:styleId="ListContinue5">
    <w:name w:val="List Continue 5"/>
    <w:basedOn w:val="List5"/>
    <w:rsid w:val="000204CC"/>
    <w:pPr>
      <w:ind w:firstLine="0"/>
    </w:pPr>
  </w:style>
  <w:style w:type="paragraph" w:styleId="ListNumber3">
    <w:name w:val="List Number 3"/>
    <w:basedOn w:val="List3"/>
    <w:rsid w:val="000204CC"/>
    <w:pPr>
      <w:numPr>
        <w:numId w:val="5"/>
      </w:numPr>
    </w:pPr>
  </w:style>
  <w:style w:type="paragraph" w:styleId="ListNumber4">
    <w:name w:val="List Number 4"/>
    <w:basedOn w:val="List4"/>
    <w:rsid w:val="000204CC"/>
    <w:pPr>
      <w:numPr>
        <w:numId w:val="6"/>
      </w:numPr>
    </w:pPr>
  </w:style>
  <w:style w:type="paragraph" w:styleId="ListNumber5">
    <w:name w:val="List Number 5"/>
    <w:basedOn w:val="List5"/>
    <w:rsid w:val="000204CC"/>
    <w:pPr>
      <w:numPr>
        <w:numId w:val="7"/>
      </w:numPr>
    </w:pPr>
  </w:style>
  <w:style w:type="paragraph" w:styleId="BlockText">
    <w:name w:val="Block Text"/>
    <w:basedOn w:val="Normal"/>
    <w:rsid w:val="00020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4CC"/>
    <w:rPr>
      <w:sz w:val="16"/>
      <w:vertAlign w:val="superscript"/>
    </w:rPr>
  </w:style>
  <w:style w:type="character" w:customStyle="1" w:styleId="Symbols">
    <w:name w:val="Symbols"/>
    <w:basedOn w:val="DefaultParagraphFont"/>
    <w:rsid w:val="000204CC"/>
    <w:rPr>
      <w:rFonts w:ascii="Symbol" w:hAnsi="Symbol"/>
    </w:rPr>
  </w:style>
  <w:style w:type="character" w:customStyle="1" w:styleId="MenuOptions">
    <w:name w:val="Menu Options"/>
    <w:basedOn w:val="DefaultParagraphFont"/>
    <w:rsid w:val="00020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4CC"/>
    <w:rPr>
      <w:b/>
    </w:rPr>
  </w:style>
  <w:style w:type="character" w:customStyle="1" w:styleId="Underlined">
    <w:name w:val="Underlined"/>
    <w:basedOn w:val="DefaultParagraphFont"/>
    <w:rsid w:val="000204CC"/>
    <w:rPr>
      <w:u w:val="single"/>
    </w:rPr>
  </w:style>
  <w:style w:type="paragraph" w:customStyle="1" w:styleId="TableBodyTextRight">
    <w:name w:val="Table Body Text Right"/>
    <w:basedOn w:val="TableBodyText"/>
    <w:rsid w:val="00020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4CC"/>
    <w:rPr>
      <w:sz w:val="18"/>
    </w:rPr>
  </w:style>
  <w:style w:type="paragraph" w:customStyle="1" w:styleId="BodySmallRight">
    <w:name w:val="Body Small Right"/>
    <w:basedOn w:val="BodyTextRight"/>
    <w:rsid w:val="000204CC"/>
    <w:rPr>
      <w:sz w:val="18"/>
      <w:szCs w:val="18"/>
    </w:rPr>
  </w:style>
  <w:style w:type="paragraph" w:customStyle="1" w:styleId="MarginEdition">
    <w:name w:val="Margin Edition"/>
    <w:basedOn w:val="MarginNote"/>
    <w:rsid w:val="00020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4CC"/>
    <w:rPr>
      <w:sz w:val="2"/>
      <w:szCs w:val="2"/>
    </w:rPr>
  </w:style>
  <w:style w:type="character" w:customStyle="1" w:styleId="Small">
    <w:name w:val="Small"/>
    <w:basedOn w:val="DefaultParagraphFont"/>
    <w:rsid w:val="000204CC"/>
    <w:rPr>
      <w:sz w:val="16"/>
    </w:rPr>
  </w:style>
  <w:style w:type="paragraph" w:customStyle="1" w:styleId="WideTable">
    <w:name w:val="Wide Table"/>
    <w:basedOn w:val="Normal"/>
    <w:rsid w:val="00020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4CC"/>
  </w:style>
  <w:style w:type="paragraph" w:styleId="Quote">
    <w:name w:val="Quote"/>
    <w:basedOn w:val="Heading1"/>
    <w:link w:val="QuoteChar"/>
    <w:qFormat/>
    <w:rsid w:val="00020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4CC"/>
    <w:pPr>
      <w:pageBreakBefore/>
    </w:pPr>
  </w:style>
  <w:style w:type="paragraph" w:customStyle="1" w:styleId="Border">
    <w:name w:val="Border"/>
    <w:basedOn w:val="Normal"/>
    <w:qFormat/>
    <w:rsid w:val="00020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4CC"/>
    <w:rPr>
      <w:u w:val="single"/>
    </w:rPr>
  </w:style>
  <w:style w:type="character" w:customStyle="1" w:styleId="BoldandItalics">
    <w:name w:val="Bold and Italics"/>
    <w:qFormat/>
    <w:rsid w:val="000204CC"/>
    <w:rPr>
      <w:b/>
      <w:i/>
      <w:u w:val="none"/>
    </w:rPr>
  </w:style>
  <w:style w:type="paragraph" w:styleId="BalloonText">
    <w:name w:val="Balloon Text"/>
    <w:basedOn w:val="Normal"/>
    <w:link w:val="BalloonTextChar"/>
    <w:rsid w:val="0002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4CC"/>
    <w:pPr>
      <w:spacing w:before="0" w:after="0"/>
    </w:pPr>
  </w:style>
  <w:style w:type="paragraph" w:customStyle="1" w:styleId="BodyTextBold">
    <w:name w:val="Body Text Bold"/>
    <w:basedOn w:val="BodyText"/>
    <w:qFormat/>
    <w:rsid w:val="000204CC"/>
    <w:rPr>
      <w:b/>
    </w:rPr>
  </w:style>
  <w:style w:type="character" w:styleId="Hyperlink">
    <w:name w:val="Hyperlink"/>
    <w:basedOn w:val="DefaultParagraphFont"/>
    <w:uiPriority w:val="99"/>
    <w:unhideWhenUsed/>
    <w:rsid w:val="00341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7472</Characters>
  <Application>Microsoft Office Word</Application>
  <DocSecurity>0</DocSecurity>
  <Lines>249</Lines>
  <Paragraphs>150</Paragraphs>
  <ScaleCrop>false</ScaleCrop>
  <Company>Author-it Software Corporation Ltd.</Company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ICTNWK607 Design and implement wireless network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