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7D64" w:rsidP="00BF7D64">
      <w:pPr>
        <w:pStyle w:val="Title"/>
      </w:pPr>
      <w:r>
        <w:fldChar w:fldCharType="begin"/>
      </w:r>
      <w:r>
        <w:instrText xml:space="preserve"> TITLE   \* MERGEFORMAT </w:instrText>
      </w:r>
      <w:r>
        <w:fldChar w:fldCharType="separate"/>
      </w:r>
      <w:r>
        <w:t>Assessment Requirements for ICTNWK605 Design and configure secure integrated wireless systems</w:t>
      </w:r>
      <w:r>
        <w:fldChar w:fldCharType="end"/>
      </w:r>
    </w:p>
    <w:p w:rsidR="00BF7D64" w:rsidP="00BF7D64">
      <w:pPr>
        <w:pStyle w:val="Version"/>
        <w:sectPr w:rsidSect="0071307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307C" w:rsidP="0071307C">
      <w:pPr>
        <w:pStyle w:val="SuperHeading"/>
      </w:pPr>
      <w:r w:rsidRPr="0071307C">
        <w:t>Assessment Requirements for ICTNWK605 Design and configure secure integrated wireless systems</w:t>
      </w:r>
    </w:p>
    <w:p w:rsidR="00000000" w:rsidRPr="0071307C" w:rsidP="0071307C">
      <w:pPr>
        <w:pStyle w:val="Heading1"/>
      </w:pPr>
      <w:bookmarkStart w:id="1" w:name="O_679640"/>
      <w:bookmarkEnd w:id="1"/>
      <w:r w:rsidRPr="0071307C">
        <w:t>Modification History</w:t>
      </w:r>
    </w:p>
    <w:tbl>
      <w:tblPr>
        <w:tblW w:w="0" w:type="auto"/>
        <w:tblLayout w:type="fixed"/>
        <w:tblCellMar>
          <w:left w:w="62" w:type="dxa"/>
          <w:right w:w="62" w:type="dxa"/>
        </w:tblCellMar>
        <w:tblLook w:val="0000"/>
      </w:tblPr>
      <w:tblGrid>
        <w:gridCol w:w="2718"/>
        <w:gridCol w:w="6282"/>
      </w:tblGrid>
      <w:tr w:rsidTr="0071307C">
        <w:tblPrEx>
          <w:tblW w:w="0" w:type="auto"/>
          <w:tblLayout w:type="fixed"/>
          <w:tblCellMar>
            <w:left w:w="62" w:type="dxa"/>
            <w:right w:w="62" w:type="dxa"/>
          </w:tblCellMar>
          <w:tblLook w:val="0000"/>
        </w:tblPrEx>
        <w:tc>
          <w:tcPr>
            <w:tcW w:w="27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307C" w:rsidP="0071307C">
            <w:pPr>
              <w:pStyle w:val="BodyText"/>
            </w:pPr>
            <w:r w:rsidRPr="0071307C">
              <w:rPr>
                <w:rStyle w:val="SpecialBold"/>
              </w:rPr>
              <w:t>Release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07C">
            <w:pPr>
              <w:pStyle w:val="BodyText"/>
              <w:rPr>
                <w:lang w:val="en-NZ"/>
              </w:rPr>
            </w:pPr>
            <w:r w:rsidRPr="0071307C">
              <w:rPr>
                <w:rStyle w:val="SpecialBold"/>
              </w:rPr>
              <w:t>Comments</w:t>
            </w:r>
          </w:p>
        </w:tc>
      </w:tr>
      <w:tr w:rsidTr="0071307C">
        <w:tblPrEx>
          <w:tblW w:w="0" w:type="auto"/>
          <w:tblLayout w:type="fixed"/>
          <w:tblCellMar>
            <w:left w:w="62" w:type="dxa"/>
            <w:right w:w="62" w:type="dxa"/>
          </w:tblCellMar>
          <w:tblLook w:val="0000"/>
        </w:tblPrEx>
        <w:tc>
          <w:tcPr>
            <w:tcW w:w="27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07C">
            <w:pPr>
              <w:pStyle w:val="BodyText"/>
              <w:rPr>
                <w:lang w:val="en-NZ"/>
              </w:rPr>
            </w:pPr>
            <w:r w:rsidRPr="0071307C">
              <w:t>Release 1</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307C" w:rsidP="0071307C">
            <w:pPr>
              <w:pStyle w:val="BodyText"/>
            </w:pPr>
            <w:r w:rsidRPr="0071307C">
              <w:t>This version first released with ICT Information and Communications Technology Training Package Version 1.0.</w:t>
            </w:r>
          </w:p>
        </w:tc>
      </w:tr>
    </w:tbl>
    <w:p w:rsidR="00000000" w:rsidRPr="0071307C" w:rsidP="0071307C">
      <w:pPr>
        <w:pStyle w:val="BodyText"/>
      </w:pPr>
    </w:p>
    <w:p w:rsidR="00000000" w:rsidRPr="0071307C" w:rsidP="0071307C">
      <w:pPr>
        <w:pStyle w:val="AllowPageBreak"/>
      </w:pPr>
    </w:p>
    <w:p w:rsidR="00000000" w:rsidRPr="0071307C" w:rsidP="0071307C">
      <w:pPr>
        <w:pStyle w:val="Heading1"/>
      </w:pPr>
      <w:bookmarkStart w:id="2" w:name="O_679641"/>
      <w:bookmarkEnd w:id="2"/>
      <w:r w:rsidRPr="0071307C">
        <w:t>Performance Evidence</w:t>
      </w:r>
    </w:p>
    <w:p w:rsidR="00000000" w:rsidRPr="0071307C" w:rsidP="00BF7D64">
      <w:pPr>
        <w:pStyle w:val="BodyText"/>
      </w:pPr>
      <w:r w:rsidRPr="0071307C">
        <w:t>Evidence of the ability to:</w:t>
      </w:r>
    </w:p>
    <w:p w:rsidR="00000000" w:rsidRPr="0071307C" w:rsidP="0071307C">
      <w:pPr>
        <w:pStyle w:val="ListBullet"/>
      </w:pPr>
      <w:r w:rsidRPr="0071307C">
        <w:t>plan and conduct a wireless local area network (WLAN) site survey</w:t>
      </w:r>
    </w:p>
    <w:p w:rsidR="00000000" w:rsidRPr="0071307C" w:rsidP="0071307C">
      <w:pPr>
        <w:pStyle w:val="ListBullet"/>
      </w:pPr>
      <w:r w:rsidRPr="0071307C">
        <w:t>produce desi</w:t>
      </w:r>
      <w:r w:rsidRPr="0071307C">
        <w:t>gn specifications and layout of wireless network</w:t>
      </w:r>
    </w:p>
    <w:p w:rsidR="00000000" w:rsidRPr="0071307C" w:rsidP="0071307C">
      <w:pPr>
        <w:pStyle w:val="ListBullet"/>
      </w:pPr>
      <w:r w:rsidRPr="0071307C">
        <w:t>configure and test a controller-based WLAN</w:t>
      </w:r>
    </w:p>
    <w:p w:rsidR="00000000" w:rsidRPr="0071307C" w:rsidP="0071307C">
      <w:pPr>
        <w:pStyle w:val="ListBullet"/>
      </w:pPr>
      <w:r w:rsidRPr="0071307C">
        <w:t>test wireless security configurations</w:t>
      </w:r>
    </w:p>
    <w:p w:rsidR="00000000" w:rsidRPr="0071307C" w:rsidP="0071307C">
      <w:pPr>
        <w:pStyle w:val="ListBullet"/>
      </w:pPr>
      <w:r w:rsidRPr="0071307C">
        <w:t>maintain a WLAN.</w:t>
      </w:r>
    </w:p>
    <w:p w:rsidR="00000000" w:rsidRPr="0071307C" w:rsidP="0071307C">
      <w:pPr>
        <w:pStyle w:val="BodyText"/>
      </w:pPr>
    </w:p>
    <w:p w:rsidR="00000000" w:rsidRPr="0071307C" w:rsidP="00BF7D64">
      <w:pPr>
        <w:pStyle w:val="BodyText"/>
      </w:pPr>
      <w:r w:rsidRPr="0071307C">
        <w:t>Note: If a specific volume or frequency is not stated, then evidence must be provided at least once.</w:t>
      </w:r>
    </w:p>
    <w:p w:rsidR="00000000" w:rsidRPr="0071307C" w:rsidP="0071307C">
      <w:pPr>
        <w:pStyle w:val="Heading1"/>
      </w:pPr>
      <w:bookmarkStart w:id="3" w:name="O_679642"/>
      <w:bookmarkEnd w:id="3"/>
      <w:r w:rsidRPr="0071307C">
        <w:t>Knowledge Evidence</w:t>
      </w:r>
    </w:p>
    <w:p w:rsidR="00000000" w:rsidRPr="0071307C" w:rsidP="00BF7D64">
      <w:pPr>
        <w:pStyle w:val="BodyText"/>
      </w:pPr>
      <w:r w:rsidRPr="0071307C">
        <w:t>To complete the unit requirements safely and effectively, the individual must:</w:t>
      </w:r>
    </w:p>
    <w:p w:rsidR="00000000" w:rsidRPr="0071307C" w:rsidP="0071307C">
      <w:pPr>
        <w:pStyle w:val="ListBullet"/>
      </w:pPr>
      <w:r w:rsidRPr="0071307C">
        <w:t>explain authentication and encryption methods</w:t>
      </w:r>
    </w:p>
    <w:p w:rsidR="00000000" w:rsidRPr="0071307C" w:rsidP="0071307C">
      <w:pPr>
        <w:pStyle w:val="ListBullet"/>
      </w:pPr>
      <w:r w:rsidRPr="0071307C">
        <w:t>summarise configuration, verification and troubleshooting procedures regarding:</w:t>
      </w:r>
    </w:p>
    <w:p w:rsidR="00000000" w:rsidRPr="0071307C" w:rsidP="0071307C">
      <w:pPr>
        <w:pStyle w:val="ListBullet2"/>
      </w:pPr>
      <w:r w:rsidRPr="0071307C">
        <w:t>router-operati</w:t>
      </w:r>
      <w:r w:rsidRPr="0071307C">
        <w:t>on</w:t>
      </w:r>
    </w:p>
    <w:p w:rsidR="00000000" w:rsidRPr="0071307C" w:rsidP="0071307C">
      <w:pPr>
        <w:pStyle w:val="ListBullet2"/>
      </w:pPr>
      <w:r w:rsidRPr="0071307C">
        <w:t>routing virtual local area network (VLAN) switching</w:t>
      </w:r>
    </w:p>
    <w:p w:rsidR="00000000" w:rsidRPr="0071307C" w:rsidP="0071307C">
      <w:pPr>
        <w:pStyle w:val="ListBullet2"/>
      </w:pPr>
      <w:r w:rsidRPr="0071307C">
        <w:t>inter-switching communications</w:t>
      </w:r>
    </w:p>
    <w:p w:rsidR="00000000" w:rsidRPr="0071307C" w:rsidP="0071307C">
      <w:pPr>
        <w:pStyle w:val="ListBullet"/>
      </w:pPr>
      <w:r w:rsidRPr="0071307C">
        <w:t>outline configuration of WLAN securities</w:t>
      </w:r>
    </w:p>
    <w:p w:rsidR="00000000" w:rsidRPr="0071307C" w:rsidP="0071307C">
      <w:pPr>
        <w:pStyle w:val="ListBullet"/>
      </w:pPr>
      <w:r w:rsidRPr="0071307C">
        <w:t>clarify current wireless regulations, standards and certifications</w:t>
      </w:r>
    </w:p>
    <w:p w:rsidR="00000000" w:rsidRPr="0071307C" w:rsidP="0071307C">
      <w:pPr>
        <w:pStyle w:val="ListBullet"/>
      </w:pPr>
      <w:r w:rsidRPr="0071307C">
        <w:t>summarise internetwork operating system (IOS) and internet pr</w:t>
      </w:r>
      <w:r w:rsidRPr="0071307C">
        <w:t>otocol (IP) networking models</w:t>
      </w:r>
    </w:p>
    <w:p w:rsidR="00000000" w:rsidRPr="0071307C" w:rsidP="0071307C">
      <w:pPr>
        <w:pStyle w:val="ListBullet"/>
      </w:pPr>
      <w:r w:rsidRPr="0071307C">
        <w:t>explain radio frequency (RF) and WLAN technology and network design</w:t>
      </w:r>
    </w:p>
    <w:p w:rsidR="00000000" w:rsidRPr="0071307C" w:rsidP="0071307C">
      <w:pPr>
        <w:pStyle w:val="ListBullet"/>
      </w:pPr>
      <w:r w:rsidRPr="0071307C">
        <w:t>outline RF propagation and implementation issues</w:t>
      </w:r>
    </w:p>
    <w:p w:rsidR="00000000" w:rsidRPr="0071307C" w:rsidP="0071307C">
      <w:pPr>
        <w:pStyle w:val="ListBullet"/>
      </w:pPr>
      <w:r w:rsidRPr="0071307C">
        <w:t>explain spread spectrum technologies</w:t>
      </w:r>
    </w:p>
    <w:p w:rsidR="00000000" w:rsidRPr="0071307C" w:rsidP="0071307C">
      <w:pPr>
        <w:pStyle w:val="ListBullet"/>
      </w:pPr>
      <w:r w:rsidRPr="0071307C">
        <w:t>summarise wireless network topologies and elements</w:t>
      </w:r>
    </w:p>
    <w:p w:rsidR="00000000" w:rsidRPr="0071307C" w:rsidP="0071307C">
      <w:pPr>
        <w:pStyle w:val="ListBullet"/>
      </w:pPr>
      <w:r w:rsidRPr="0071307C">
        <w:t>outline wireless networking protocols</w:t>
      </w:r>
    </w:p>
    <w:p w:rsidR="00000000" w:rsidRPr="0071307C" w:rsidP="0071307C">
      <w:pPr>
        <w:pStyle w:val="ListBullet"/>
      </w:pPr>
      <w:r w:rsidRPr="0071307C">
        <w:t>describe WLAN devices, their specification and use</w:t>
      </w:r>
    </w:p>
    <w:p w:rsidR="00000000" w:rsidRPr="0071307C" w:rsidP="0071307C">
      <w:pPr>
        <w:pStyle w:val="ListBullet"/>
      </w:pPr>
      <w:r w:rsidRPr="0071307C">
        <w:t>summarise WLAN radio frequencies characteristics and their measuring techniques.</w:t>
      </w:r>
    </w:p>
    <w:p w:rsidR="00000000" w:rsidRPr="0071307C" w:rsidP="0071307C">
      <w:pPr>
        <w:pStyle w:val="AllowPageBreak"/>
      </w:pPr>
    </w:p>
    <w:p w:rsidR="00000000" w:rsidRPr="0071307C" w:rsidP="0071307C">
      <w:pPr>
        <w:pStyle w:val="Heading1"/>
      </w:pPr>
      <w:bookmarkStart w:id="4" w:name="O_679643"/>
      <w:bookmarkEnd w:id="4"/>
      <w:r w:rsidRPr="0071307C">
        <w:t>Assessment Conditions</w:t>
      </w:r>
    </w:p>
    <w:p w:rsidR="00000000" w:rsidRPr="0071307C" w:rsidP="00BF7D64">
      <w:pPr>
        <w:pStyle w:val="BodyText"/>
      </w:pPr>
      <w:r w:rsidRPr="0071307C">
        <w:t>Gather evidence to demonstrate consistent perfo</w:t>
      </w:r>
      <w:r w:rsidRPr="0071307C">
        <w:t>rmance in conditions that are safe and replicate the workplace. Noise levels, production flow, interruptions and time variances must be typical of those experienced in the networking industry, and include access to:</w:t>
      </w:r>
    </w:p>
    <w:p w:rsidR="00000000" w:rsidRPr="0071307C" w:rsidP="0071307C">
      <w:pPr>
        <w:pStyle w:val="ListBullet"/>
      </w:pPr>
      <w:r w:rsidRPr="0071307C">
        <w:t>a site where network installation may b</w:t>
      </w:r>
      <w:r w:rsidRPr="0071307C">
        <w:t>e conducted</w:t>
      </w:r>
    </w:p>
    <w:p w:rsidR="00000000" w:rsidRPr="0071307C" w:rsidP="0071307C">
      <w:pPr>
        <w:pStyle w:val="ListBullet"/>
      </w:pPr>
      <w:r w:rsidRPr="0071307C">
        <w:t>hardware and software</w:t>
      </w:r>
    </w:p>
    <w:p w:rsidR="00000000" w:rsidRPr="0071307C" w:rsidP="0071307C">
      <w:pPr>
        <w:pStyle w:val="ListBullet"/>
      </w:pPr>
      <w:r w:rsidRPr="0071307C">
        <w:t>organisational guidelines</w:t>
      </w:r>
    </w:p>
    <w:p w:rsidR="00000000" w:rsidRPr="0071307C" w:rsidP="0071307C">
      <w:pPr>
        <w:pStyle w:val="ListBullet"/>
      </w:pPr>
      <w:r w:rsidRPr="0071307C">
        <w:t>computers</w:t>
      </w:r>
    </w:p>
    <w:p w:rsidR="00000000" w:rsidRPr="0071307C" w:rsidP="0071307C">
      <w:pPr>
        <w:pStyle w:val="ListBullet"/>
      </w:pPr>
      <w:r w:rsidRPr="0071307C">
        <w:t>stand-alone and lightweight WLAN controllers and access point (AP)</w:t>
      </w:r>
    </w:p>
    <w:p w:rsidR="00000000" w:rsidRPr="0071307C" w:rsidP="0071307C">
      <w:pPr>
        <w:pStyle w:val="ListBullet"/>
      </w:pPr>
      <w:r w:rsidRPr="0071307C">
        <w:t>hardware and software WLAN site survey tools.</w:t>
      </w:r>
    </w:p>
    <w:p w:rsidR="00000000" w:rsidRPr="0071307C" w:rsidP="0071307C">
      <w:pPr>
        <w:pStyle w:val="BodyText"/>
      </w:pPr>
    </w:p>
    <w:p w:rsidR="00000000" w:rsidRPr="0071307C" w:rsidP="00BF7D64">
      <w:pPr>
        <w:pStyle w:val="BodyText"/>
      </w:pPr>
      <w:r w:rsidRPr="0071307C">
        <w:t>Assessors must satisfy NVR/AQTF assessor requirements.</w:t>
      </w:r>
    </w:p>
    <w:p w:rsidR="00000000" w:rsidRPr="0071307C" w:rsidP="0071307C">
      <w:pPr>
        <w:pStyle w:val="Heading1"/>
      </w:pPr>
      <w:bookmarkStart w:id="5" w:name="O_679646"/>
      <w:bookmarkEnd w:id="5"/>
      <w:r w:rsidRPr="0071307C">
        <w:t>Links</w:t>
      </w:r>
    </w:p>
    <w:p w:rsidR="00000000" w:rsidRPr="0071307C" w:rsidP="00BF7D64">
      <w:pPr>
        <w:pStyle w:val="BodyText"/>
      </w:pPr>
      <w:r w:rsidRPr="0071307C">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C46DFA">
        <w:rPr>
          <w:rStyle w:val="Hyperlink"/>
        </w:rPr>
        <w:t>https://vetnet.gov.au/Pages/TrainingDocs.aspx?q=a53af4e4-b400-484e-b778-71c9e9d6aff2</w:t>
      </w:r>
      <w:r>
        <w:fldChar w:fldCharType="end"/>
      </w:r>
    </w:p>
    <w:p w:rsidR="00000000" w:rsidRPr="0071307C" w:rsidP="0071307C"/>
    <w:sectPr w:rsidSect="0071307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0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07C" w:rsidRPr="00BF7D64" w:rsidP="00BF7D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0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D64" w:rsidP="007130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F7D64" w:rsidP="0071307C">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BF7D64" w:rsidP="007130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0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D6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1307C" w:rsidRPr="00BF7D64" w:rsidP="00BF7D6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0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D64" w:rsidRPr="002D2AF8" w:rsidP="0071307C">
    <w:pPr>
      <w:pStyle w:val="Header"/>
      <w:framePr w:wrap="around"/>
    </w:pPr>
    <w:r>
      <w:fldChar w:fldCharType="begin"/>
    </w:r>
    <w:r>
      <w:instrText xml:space="preserve"> TITLE   \* MERGEFORMAT </w:instrText>
    </w:r>
    <w:r>
      <w:fldChar w:fldCharType="separate"/>
    </w:r>
    <w:r>
      <w:t>Assessment Requirements for ICTNWK605 Design and configure secure integrated wireless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April 2021</w:t>
    </w:r>
    <w:r>
      <w:fldChar w:fldCharType="end"/>
    </w:r>
  </w:p>
  <w:p w:rsidR="00BF7D64" w:rsidP="007130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9D810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90082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F58FE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30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307C"/>
    <w:pPr>
      <w:spacing w:before="360" w:after="60"/>
      <w:outlineLvl w:val="0"/>
    </w:pPr>
    <w:rPr>
      <w:sz w:val="32"/>
    </w:rPr>
  </w:style>
  <w:style w:type="paragraph" w:styleId="Heading2">
    <w:name w:val="heading 2"/>
    <w:basedOn w:val="HeadingBase"/>
    <w:next w:val="BodyText"/>
    <w:link w:val="Heading2Char"/>
    <w:qFormat/>
    <w:rsid w:val="0071307C"/>
    <w:pPr>
      <w:keepLines/>
      <w:spacing w:before="240" w:after="120"/>
      <w:outlineLvl w:val="1"/>
    </w:pPr>
    <w:rPr>
      <w:sz w:val="28"/>
      <w:szCs w:val="40"/>
    </w:rPr>
  </w:style>
  <w:style w:type="paragraph" w:styleId="Heading3">
    <w:name w:val="heading 3"/>
    <w:basedOn w:val="HeadingBase"/>
    <w:next w:val="BodyText"/>
    <w:link w:val="Heading3Char"/>
    <w:qFormat/>
    <w:rsid w:val="0071307C"/>
    <w:pPr>
      <w:spacing w:before="180" w:after="120"/>
      <w:outlineLvl w:val="2"/>
    </w:pPr>
    <w:rPr>
      <w:spacing w:val="-10"/>
      <w:kern w:val="32"/>
    </w:rPr>
  </w:style>
  <w:style w:type="paragraph" w:styleId="Heading4">
    <w:name w:val="heading 4"/>
    <w:basedOn w:val="HeadingBase"/>
    <w:next w:val="BodyText"/>
    <w:link w:val="Heading4Char"/>
    <w:qFormat/>
    <w:rsid w:val="0071307C"/>
    <w:pPr>
      <w:spacing w:before="160" w:after="120"/>
      <w:outlineLvl w:val="3"/>
    </w:pPr>
    <w:rPr>
      <w:sz w:val="22"/>
    </w:rPr>
  </w:style>
  <w:style w:type="paragraph" w:styleId="Heading5">
    <w:name w:val="heading 5"/>
    <w:basedOn w:val="HeadingBase"/>
    <w:next w:val="Normal"/>
    <w:link w:val="Heading5Char"/>
    <w:qFormat/>
    <w:rsid w:val="0071307C"/>
    <w:pPr>
      <w:spacing w:before="80"/>
      <w:outlineLvl w:val="4"/>
    </w:pPr>
    <w:rPr>
      <w:color w:val="918585"/>
      <w:sz w:val="20"/>
    </w:rPr>
  </w:style>
  <w:style w:type="paragraph" w:styleId="Heading6">
    <w:name w:val="heading 6"/>
    <w:basedOn w:val="HeadingBase"/>
    <w:next w:val="Normal"/>
    <w:link w:val="Heading6Char"/>
    <w:qFormat/>
    <w:rsid w:val="0071307C"/>
    <w:pPr>
      <w:spacing w:before="60"/>
      <w:outlineLvl w:val="5"/>
    </w:pPr>
    <w:rPr>
      <w:color w:val="918585"/>
      <w:sz w:val="20"/>
    </w:rPr>
  </w:style>
  <w:style w:type="paragraph" w:styleId="Heading7">
    <w:name w:val="heading 7"/>
    <w:basedOn w:val="Normal"/>
    <w:next w:val="Normal"/>
    <w:link w:val="Heading7Char"/>
    <w:qFormat/>
    <w:rsid w:val="0071307C"/>
    <w:pPr>
      <w:ind w:left="720"/>
      <w:outlineLvl w:val="6"/>
    </w:pPr>
    <w:rPr>
      <w:i/>
    </w:rPr>
  </w:style>
  <w:style w:type="paragraph" w:styleId="Heading8">
    <w:name w:val="heading 8"/>
    <w:basedOn w:val="Normal"/>
    <w:next w:val="Normal"/>
    <w:link w:val="Heading8Char"/>
    <w:qFormat/>
    <w:rsid w:val="0071307C"/>
    <w:pPr>
      <w:ind w:left="720"/>
      <w:outlineLvl w:val="7"/>
    </w:pPr>
    <w:rPr>
      <w:i/>
    </w:rPr>
  </w:style>
  <w:style w:type="paragraph" w:styleId="Heading9">
    <w:name w:val="heading 9"/>
    <w:basedOn w:val="Normal"/>
    <w:next w:val="Normal"/>
    <w:link w:val="Heading9Char"/>
    <w:qFormat/>
    <w:rsid w:val="0071307C"/>
    <w:pPr>
      <w:ind w:left="720"/>
      <w:outlineLvl w:val="8"/>
    </w:pPr>
    <w:rPr>
      <w:i/>
    </w:rPr>
  </w:style>
  <w:style w:type="character" w:default="1" w:styleId="DefaultParagraphFont">
    <w:name w:val="Default Paragraph Font"/>
    <w:uiPriority w:val="1"/>
    <w:unhideWhenUsed/>
    <w:rsid w:val="007130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307C"/>
  </w:style>
  <w:style w:type="character" w:customStyle="1" w:styleId="Heading1Char">
    <w:name w:val="Heading 1 Char"/>
    <w:basedOn w:val="DefaultParagraphFont"/>
    <w:link w:val="Heading1"/>
    <w:rsid w:val="0071307C"/>
    <w:rPr>
      <w:rFonts w:ascii="Times New Roman" w:eastAsia="Times New Roman" w:hAnsi="Times New Roman" w:cs="Times New Roman"/>
      <w:b/>
      <w:sz w:val="32"/>
      <w:szCs w:val="20"/>
      <w:lang w:eastAsia="en-US"/>
    </w:rPr>
  </w:style>
  <w:style w:type="paragraph" w:styleId="BodyText">
    <w:name w:val="Body Text"/>
    <w:basedOn w:val="Normal"/>
    <w:link w:val="BodyTextChar"/>
    <w:rsid w:val="0071307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1307C"/>
    <w:rPr>
      <w:rFonts w:ascii="Times New Roman" w:eastAsia="Times New Roman" w:hAnsi="Times New Roman" w:cs="Times New Roman"/>
      <w:sz w:val="24"/>
      <w:lang w:eastAsia="en-US"/>
    </w:rPr>
  </w:style>
  <w:style w:type="paragraph" w:styleId="ListBullet">
    <w:name w:val="List Bullet"/>
    <w:basedOn w:val="List"/>
    <w:rsid w:val="0071307C"/>
    <w:pPr>
      <w:numPr>
        <w:numId w:val="12"/>
      </w:numPr>
      <w:tabs>
        <w:tab w:val="clear" w:pos="340"/>
      </w:tabs>
      <w:spacing w:before="40" w:after="40"/>
    </w:pPr>
  </w:style>
  <w:style w:type="character" w:customStyle="1" w:styleId="SpecialBold">
    <w:name w:val="Special Bold"/>
    <w:basedOn w:val="DefaultParagraphFont"/>
    <w:rsid w:val="0071307C"/>
    <w:rPr>
      <w:b/>
      <w:spacing w:val="0"/>
    </w:rPr>
  </w:style>
  <w:style w:type="paragraph" w:styleId="ListBullet2">
    <w:name w:val="List Bullet 2"/>
    <w:basedOn w:val="List2"/>
    <w:rsid w:val="0071307C"/>
    <w:pPr>
      <w:numPr>
        <w:numId w:val="13"/>
      </w:numPr>
      <w:tabs>
        <w:tab w:val="clear" w:pos="680"/>
      </w:tabs>
    </w:pPr>
  </w:style>
  <w:style w:type="paragraph" w:customStyle="1" w:styleId="SuperHeading">
    <w:name w:val="SuperHeading"/>
    <w:basedOn w:val="Normal"/>
    <w:rsid w:val="0071307C"/>
    <w:pPr>
      <w:spacing w:before="240" w:after="120"/>
      <w:outlineLvl w:val="0"/>
    </w:pPr>
    <w:rPr>
      <w:rFonts w:ascii="Times New Roman" w:hAnsi="Times New Roman"/>
      <w:b/>
      <w:sz w:val="32"/>
    </w:rPr>
  </w:style>
  <w:style w:type="paragraph" w:customStyle="1" w:styleId="AllowPageBreak">
    <w:name w:val="AllowPageBreak"/>
    <w:rsid w:val="0071307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130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30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30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30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30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30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30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307C"/>
    <w:rPr>
      <w:rFonts w:ascii="Courier New" w:eastAsia="Times New Roman" w:hAnsi="Courier New" w:cs="Times New Roman"/>
      <w:i/>
      <w:szCs w:val="20"/>
      <w:lang w:eastAsia="en-US"/>
    </w:rPr>
  </w:style>
  <w:style w:type="paragraph" w:customStyle="1" w:styleId="HeadingBase">
    <w:name w:val="Heading Base"/>
    <w:rsid w:val="007130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307C"/>
    <w:pPr>
      <w:tabs>
        <w:tab w:val="right" w:leader="dot" w:pos="9072"/>
      </w:tabs>
      <w:ind w:left="567"/>
    </w:pPr>
    <w:rPr>
      <w:szCs w:val="22"/>
    </w:rPr>
  </w:style>
  <w:style w:type="paragraph" w:customStyle="1" w:styleId="TOCBase">
    <w:name w:val="TOC Base"/>
    <w:rsid w:val="007130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307C"/>
    <w:pPr>
      <w:tabs>
        <w:tab w:val="right" w:leader="dot" w:pos="9072"/>
      </w:tabs>
      <w:spacing w:before="40" w:after="40"/>
      <w:ind w:left="284"/>
    </w:pPr>
    <w:rPr>
      <w:rFonts w:ascii="Times New Roman" w:hAnsi="Times New Roman"/>
    </w:rPr>
  </w:style>
  <w:style w:type="paragraph" w:styleId="TOC1">
    <w:name w:val="toc 1"/>
    <w:basedOn w:val="TOCBase"/>
    <w:next w:val="Normal"/>
    <w:rsid w:val="007130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130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307C"/>
    <w:rPr>
      <w:rFonts w:ascii="Times New Roman" w:eastAsia="Times New Roman" w:hAnsi="Times New Roman" w:cs="Times New Roman"/>
      <w:sz w:val="16"/>
      <w:lang w:eastAsia="en-US"/>
    </w:rPr>
  </w:style>
  <w:style w:type="paragraph" w:styleId="Title">
    <w:name w:val="Title"/>
    <w:basedOn w:val="HeadingBase"/>
    <w:link w:val="TitleChar"/>
    <w:qFormat/>
    <w:rsid w:val="0071307C"/>
    <w:pPr>
      <w:spacing w:before="5040"/>
      <w:jc w:val="center"/>
    </w:pPr>
    <w:rPr>
      <w:sz w:val="48"/>
      <w:szCs w:val="72"/>
      <w:lang w:val="en-US"/>
    </w:rPr>
  </w:style>
  <w:style w:type="character" w:customStyle="1" w:styleId="TitleChar">
    <w:name w:val="Title Char"/>
    <w:basedOn w:val="DefaultParagraphFont"/>
    <w:link w:val="Title"/>
    <w:rsid w:val="007130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307C"/>
    <w:pPr>
      <w:tabs>
        <w:tab w:val="left" w:pos="3600"/>
        <w:tab w:val="left" w:pos="3958"/>
      </w:tabs>
    </w:pPr>
  </w:style>
  <w:style w:type="paragraph" w:styleId="List">
    <w:name w:val="List"/>
    <w:basedOn w:val="BodyText"/>
    <w:next w:val="BodyText"/>
    <w:rsid w:val="0071307C"/>
    <w:pPr>
      <w:tabs>
        <w:tab w:val="left" w:pos="340"/>
      </w:tabs>
      <w:spacing w:before="60" w:after="60"/>
      <w:ind w:left="340" w:hanging="340"/>
    </w:pPr>
  </w:style>
  <w:style w:type="paragraph" w:customStyle="1" w:styleId="Note">
    <w:name w:val="Note"/>
    <w:basedOn w:val="BodyText"/>
    <w:rsid w:val="007130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307C"/>
    <w:pPr>
      <w:framePr w:wrap="auto" w:hAnchor="text" w:y="6049"/>
    </w:pPr>
    <w:rPr>
      <w:color w:val="000000"/>
      <w:sz w:val="40"/>
    </w:rPr>
  </w:style>
  <w:style w:type="paragraph" w:customStyle="1" w:styleId="TOCTitle">
    <w:name w:val="TOCTitle"/>
    <w:basedOn w:val="Heading1"/>
    <w:rsid w:val="0071307C"/>
    <w:pPr>
      <w:spacing w:after="240"/>
      <w:jc w:val="center"/>
      <w:outlineLvl w:val="9"/>
    </w:pPr>
    <w:rPr>
      <w:caps/>
    </w:rPr>
  </w:style>
  <w:style w:type="paragraph" w:customStyle="1" w:styleId="Version">
    <w:name w:val="Version"/>
    <w:rsid w:val="007130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1307C"/>
    <w:pPr>
      <w:keepNext w:val="0"/>
      <w:tabs>
        <w:tab w:val="right" w:pos="4176"/>
      </w:tabs>
      <w:ind w:left="198" w:hanging="198"/>
    </w:pPr>
    <w:rPr>
      <w:rFonts w:ascii="Garamond" w:hAnsi="Garamond"/>
    </w:rPr>
  </w:style>
  <w:style w:type="paragraph" w:styleId="IndexHeading">
    <w:name w:val="index heading"/>
    <w:basedOn w:val="Normal"/>
    <w:next w:val="Index1"/>
    <w:semiHidden/>
    <w:rsid w:val="0071307C"/>
    <w:pPr>
      <w:spacing w:before="120" w:after="120"/>
    </w:pPr>
    <w:rPr>
      <w:rFonts w:ascii="Arial" w:hAnsi="Arial"/>
      <w:b/>
      <w:color w:val="918585"/>
      <w:sz w:val="24"/>
    </w:rPr>
  </w:style>
  <w:style w:type="paragraph" w:styleId="Header">
    <w:name w:val="header"/>
    <w:basedOn w:val="Normal"/>
    <w:link w:val="HeaderChar"/>
    <w:rsid w:val="007130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307C"/>
    <w:rPr>
      <w:rFonts w:ascii="Times New Roman" w:eastAsia="Times New Roman" w:hAnsi="Times New Roman" w:cs="Times New Roman"/>
      <w:sz w:val="16"/>
      <w:szCs w:val="20"/>
      <w:lang w:val="en-GB" w:eastAsia="en-US"/>
    </w:rPr>
  </w:style>
  <w:style w:type="paragraph" w:customStyle="1" w:styleId="Chapter">
    <w:name w:val="Chapter"/>
    <w:basedOn w:val="Normal"/>
    <w:rsid w:val="0071307C"/>
    <w:pPr>
      <w:spacing w:before="240"/>
    </w:pPr>
    <w:rPr>
      <w:rFonts w:ascii="Times New Roman" w:hAnsi="Times New Roman"/>
      <w:smallCaps/>
      <w:spacing w:val="80"/>
      <w:sz w:val="28"/>
    </w:rPr>
  </w:style>
  <w:style w:type="paragraph" w:customStyle="1" w:styleId="InChapter">
    <w:name w:val="InChapter"/>
    <w:basedOn w:val="Heading3"/>
    <w:rsid w:val="0071307C"/>
    <w:pPr>
      <w:spacing w:after="240"/>
      <w:outlineLvl w:val="9"/>
    </w:pPr>
    <w:rPr>
      <w:noProof/>
    </w:rPr>
  </w:style>
  <w:style w:type="paragraph" w:styleId="Index2">
    <w:name w:val="index 2"/>
    <w:basedOn w:val="Normal"/>
    <w:next w:val="Normal"/>
    <w:semiHidden/>
    <w:rsid w:val="0071307C"/>
    <w:pPr>
      <w:tabs>
        <w:tab w:val="right" w:pos="4176"/>
      </w:tabs>
      <w:ind w:left="568" w:hanging="284"/>
    </w:pPr>
    <w:rPr>
      <w:rFonts w:ascii="Garamond" w:hAnsi="Garamond"/>
    </w:rPr>
  </w:style>
  <w:style w:type="paragraph" w:customStyle="1" w:styleId="Byline">
    <w:name w:val="Byline"/>
    <w:rsid w:val="007130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307C"/>
    <w:pPr>
      <w:tabs>
        <w:tab w:val="clear" w:pos="3600"/>
        <w:tab w:val="clear" w:pos="3958"/>
      </w:tabs>
      <w:jc w:val="right"/>
    </w:pPr>
  </w:style>
  <w:style w:type="character" w:styleId="Emphasis">
    <w:name w:val="Emphasis"/>
    <w:basedOn w:val="DefaultParagraphFont"/>
    <w:qFormat/>
    <w:rsid w:val="0071307C"/>
    <w:rPr>
      <w:i/>
    </w:rPr>
  </w:style>
  <w:style w:type="paragraph" w:styleId="Caption">
    <w:name w:val="caption"/>
    <w:basedOn w:val="BodyText"/>
    <w:next w:val="Normal"/>
    <w:qFormat/>
    <w:rsid w:val="0071307C"/>
    <w:pPr>
      <w:framePr w:w="2268" w:hSpace="181" w:vSpace="181" w:wrap="around" w:vAnchor="text" w:hAnchor="page" w:x="1135" w:y="285" w:anchorLock="1"/>
    </w:pPr>
    <w:rPr>
      <w:i/>
    </w:rPr>
  </w:style>
  <w:style w:type="paragraph" w:customStyle="1" w:styleId="MiniTOCTitle">
    <w:name w:val="MiniTOCTitle"/>
    <w:basedOn w:val="Heading4"/>
    <w:rsid w:val="0071307C"/>
    <w:pPr>
      <w:spacing w:before="240"/>
      <w:outlineLvl w:val="9"/>
    </w:pPr>
    <w:rPr>
      <w:noProof/>
      <w:sz w:val="24"/>
    </w:rPr>
  </w:style>
  <w:style w:type="paragraph" w:customStyle="1" w:styleId="MiniTOCItem">
    <w:name w:val="MiniTOCItem"/>
    <w:basedOn w:val="ListBullet"/>
    <w:rsid w:val="0071307C"/>
    <w:pPr>
      <w:numPr>
        <w:numId w:val="0"/>
      </w:numPr>
      <w:tabs>
        <w:tab w:val="right" w:leader="dot" w:pos="6521"/>
      </w:tabs>
      <w:spacing w:before="0" w:after="0"/>
    </w:pPr>
  </w:style>
  <w:style w:type="paragraph" w:customStyle="1" w:styleId="TOFTitle">
    <w:name w:val="TOFTitle"/>
    <w:basedOn w:val="TOCTitle"/>
    <w:rsid w:val="0071307C"/>
  </w:style>
  <w:style w:type="paragraph" w:styleId="TableofFigures">
    <w:name w:val="table of figures"/>
    <w:basedOn w:val="Normal"/>
    <w:next w:val="Normal"/>
    <w:semiHidden/>
    <w:rsid w:val="0071307C"/>
    <w:pPr>
      <w:tabs>
        <w:tab w:val="right" w:leader="dot" w:pos="9072"/>
      </w:tabs>
      <w:ind w:left="970" w:hanging="403"/>
    </w:pPr>
    <w:rPr>
      <w:rFonts w:ascii="Times New Roman" w:hAnsi="Times New Roman"/>
      <w:b/>
    </w:rPr>
  </w:style>
  <w:style w:type="paragraph" w:styleId="ListNumber">
    <w:name w:val="List Number"/>
    <w:basedOn w:val="List"/>
    <w:rsid w:val="0071307C"/>
    <w:pPr>
      <w:numPr>
        <w:numId w:val="15"/>
      </w:numPr>
      <w:tabs>
        <w:tab w:val="clear" w:pos="340"/>
      </w:tabs>
    </w:pPr>
  </w:style>
  <w:style w:type="character" w:customStyle="1" w:styleId="WingdingSymbols">
    <w:name w:val="Wingding Symbols"/>
    <w:rsid w:val="0071307C"/>
    <w:rPr>
      <w:rFonts w:ascii="Wingdings" w:hAnsi="Wingdings"/>
    </w:rPr>
  </w:style>
  <w:style w:type="paragraph" w:customStyle="1" w:styleId="TableHeading">
    <w:name w:val="Table Heading"/>
    <w:basedOn w:val="HeadingBase"/>
    <w:rsid w:val="0071307C"/>
    <w:pPr>
      <w:keepLines/>
      <w:pBdr>
        <w:bottom w:val="single" w:sz="6" w:space="1" w:color="918585"/>
      </w:pBdr>
      <w:spacing w:before="240"/>
    </w:pPr>
  </w:style>
  <w:style w:type="character" w:customStyle="1" w:styleId="HotSpot">
    <w:name w:val="HotSpot"/>
    <w:rsid w:val="0071307C"/>
    <w:rPr>
      <w:color w:val="0033CC"/>
      <w:u w:val="none"/>
    </w:rPr>
  </w:style>
  <w:style w:type="paragraph" w:customStyle="1" w:styleId="BodyTextRight">
    <w:name w:val="Body Text Right"/>
    <w:basedOn w:val="BodyText"/>
    <w:rsid w:val="0071307C"/>
    <w:pPr>
      <w:spacing w:before="0" w:after="0"/>
      <w:jc w:val="right"/>
    </w:pPr>
  </w:style>
  <w:style w:type="paragraph" w:styleId="Index3">
    <w:name w:val="index 3"/>
    <w:basedOn w:val="ListNumber2"/>
    <w:next w:val="Normal"/>
    <w:semiHidden/>
    <w:rsid w:val="0071307C"/>
    <w:pPr>
      <w:numPr>
        <w:numId w:val="0"/>
      </w:numPr>
      <w:tabs>
        <w:tab w:val="right" w:leader="dot" w:pos="4176"/>
      </w:tabs>
    </w:pPr>
  </w:style>
  <w:style w:type="paragraph" w:styleId="ListNumber2">
    <w:name w:val="List Number 2"/>
    <w:basedOn w:val="List2"/>
    <w:rsid w:val="0071307C"/>
    <w:pPr>
      <w:numPr>
        <w:numId w:val="10"/>
      </w:numPr>
      <w:tabs>
        <w:tab w:val="clear" w:pos="1060"/>
      </w:tabs>
    </w:pPr>
  </w:style>
  <w:style w:type="paragraph" w:customStyle="1" w:styleId="MarginNote">
    <w:name w:val="Margin Note"/>
    <w:basedOn w:val="BodyText"/>
    <w:rsid w:val="007130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30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30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307C"/>
    <w:rPr>
      <w:sz w:val="32"/>
    </w:rPr>
  </w:style>
  <w:style w:type="paragraph" w:customStyle="1" w:styleId="HeadingProcedure">
    <w:name w:val="Heading Procedure"/>
    <w:basedOn w:val="HeadingBase"/>
    <w:next w:val="Normal"/>
    <w:rsid w:val="0071307C"/>
    <w:pPr>
      <w:tabs>
        <w:tab w:val="left" w:pos="0"/>
      </w:tabs>
      <w:spacing w:before="120" w:after="60"/>
    </w:pPr>
    <w:rPr>
      <w:i/>
      <w:color w:val="918585"/>
      <w:sz w:val="22"/>
    </w:rPr>
  </w:style>
  <w:style w:type="paragraph" w:customStyle="1" w:styleId="TableBodyText">
    <w:name w:val="Table Body Text"/>
    <w:basedOn w:val="BodyText"/>
    <w:rsid w:val="0071307C"/>
    <w:pPr>
      <w:spacing w:before="60" w:after="60"/>
    </w:pPr>
  </w:style>
  <w:style w:type="paragraph" w:styleId="ListContinue">
    <w:name w:val="List Continue"/>
    <w:basedOn w:val="List"/>
    <w:rsid w:val="0071307C"/>
    <w:pPr>
      <w:ind w:firstLine="0"/>
    </w:pPr>
  </w:style>
  <w:style w:type="paragraph" w:customStyle="1" w:styleId="ListNote">
    <w:name w:val="List Note"/>
    <w:basedOn w:val="List"/>
    <w:rsid w:val="0071307C"/>
    <w:pPr>
      <w:pBdr>
        <w:top w:val="single" w:sz="6" w:space="2" w:color="918585"/>
        <w:bottom w:val="single" w:sz="6" w:space="2" w:color="918585"/>
      </w:pBdr>
      <w:tabs>
        <w:tab w:val="left" w:pos="1021"/>
      </w:tabs>
      <w:ind w:firstLine="0"/>
    </w:pPr>
  </w:style>
  <w:style w:type="paragraph" w:customStyle="1" w:styleId="Warning">
    <w:name w:val="Warning"/>
    <w:basedOn w:val="BodyText"/>
    <w:rsid w:val="0071307C"/>
    <w:pPr>
      <w:shd w:val="clear" w:color="auto" w:fill="D9D9D9"/>
      <w:tabs>
        <w:tab w:val="left" w:pos="992"/>
      </w:tabs>
      <w:ind w:left="119" w:right="119"/>
    </w:pPr>
    <w:rPr>
      <w:sz w:val="20"/>
    </w:rPr>
  </w:style>
  <w:style w:type="paragraph" w:customStyle="1" w:styleId="MarginIcons">
    <w:name w:val="Margin Icons"/>
    <w:basedOn w:val="BodyText"/>
    <w:rsid w:val="007130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307C"/>
    <w:rPr>
      <w:rFonts w:ascii="Courier New" w:hAnsi="Courier New"/>
    </w:rPr>
  </w:style>
  <w:style w:type="paragraph" w:customStyle="1" w:styleId="NoteBullet">
    <w:name w:val="Note Bullet"/>
    <w:basedOn w:val="Note"/>
    <w:rsid w:val="0071307C"/>
    <w:pPr>
      <w:tabs>
        <w:tab w:val="clear" w:pos="680"/>
      </w:tabs>
      <w:spacing w:before="60" w:after="60"/>
    </w:pPr>
  </w:style>
  <w:style w:type="paragraph" w:customStyle="1" w:styleId="SubHeading2">
    <w:name w:val="SubHeading2"/>
    <w:basedOn w:val="HeadingBase"/>
    <w:rsid w:val="0071307C"/>
    <w:pPr>
      <w:spacing w:before="240" w:after="60"/>
    </w:pPr>
    <w:rPr>
      <w:sz w:val="20"/>
    </w:rPr>
  </w:style>
  <w:style w:type="paragraph" w:customStyle="1" w:styleId="SubHeading1">
    <w:name w:val="SubHeading1"/>
    <w:basedOn w:val="HeadingBase"/>
    <w:rsid w:val="0071307C"/>
    <w:pPr>
      <w:spacing w:before="240" w:after="60"/>
    </w:pPr>
    <w:rPr>
      <w:color w:val="918585"/>
      <w:sz w:val="22"/>
    </w:rPr>
  </w:style>
  <w:style w:type="paragraph" w:customStyle="1" w:styleId="SideHeading">
    <w:name w:val="Side Heading"/>
    <w:basedOn w:val="HeadingBase"/>
    <w:rsid w:val="007130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307C"/>
    <w:pPr>
      <w:tabs>
        <w:tab w:val="num" w:pos="360"/>
      </w:tabs>
    </w:pPr>
  </w:style>
  <w:style w:type="paragraph" w:styleId="PlainText">
    <w:name w:val="Plain Text"/>
    <w:basedOn w:val="Normal"/>
    <w:link w:val="PlainTextChar"/>
    <w:rsid w:val="0071307C"/>
    <w:rPr>
      <w:sz w:val="20"/>
    </w:rPr>
  </w:style>
  <w:style w:type="character" w:customStyle="1" w:styleId="PlainTextChar">
    <w:name w:val="Plain Text Char"/>
    <w:basedOn w:val="DefaultParagraphFont"/>
    <w:link w:val="PlainText"/>
    <w:rsid w:val="0071307C"/>
    <w:rPr>
      <w:rFonts w:ascii="Courier New" w:eastAsia="Times New Roman" w:hAnsi="Courier New" w:cs="Times New Roman"/>
      <w:sz w:val="20"/>
      <w:szCs w:val="20"/>
      <w:lang w:eastAsia="en-US"/>
    </w:rPr>
  </w:style>
  <w:style w:type="character" w:customStyle="1" w:styleId="MenuOption">
    <w:name w:val="Menu Option"/>
    <w:basedOn w:val="DefaultParagraphFont"/>
    <w:rsid w:val="0071307C"/>
    <w:rPr>
      <w:b/>
      <w:smallCaps/>
    </w:rPr>
  </w:style>
  <w:style w:type="paragraph" w:customStyle="1" w:styleId="TableListNumber">
    <w:name w:val="Table List Number"/>
    <w:basedOn w:val="ListNumber"/>
    <w:rsid w:val="0071307C"/>
    <w:pPr>
      <w:numPr>
        <w:numId w:val="0"/>
      </w:numPr>
    </w:pPr>
  </w:style>
  <w:style w:type="paragraph" w:styleId="TOC4">
    <w:name w:val="toc 4"/>
    <w:basedOn w:val="TOCBase"/>
    <w:next w:val="Normal"/>
    <w:semiHidden/>
    <w:rsid w:val="0071307C"/>
    <w:pPr>
      <w:tabs>
        <w:tab w:val="right" w:leader="dot" w:pos="9071"/>
      </w:tabs>
      <w:ind w:left="1701"/>
    </w:pPr>
  </w:style>
  <w:style w:type="paragraph" w:customStyle="1" w:styleId="ListAlpha">
    <w:name w:val="List Alpha"/>
    <w:basedOn w:val="List"/>
    <w:rsid w:val="0071307C"/>
    <w:pPr>
      <w:numPr>
        <w:numId w:val="9"/>
      </w:numPr>
    </w:pPr>
  </w:style>
  <w:style w:type="paragraph" w:customStyle="1" w:styleId="ListAlpha2">
    <w:name w:val="List Alpha 2"/>
    <w:basedOn w:val="List2"/>
    <w:rsid w:val="0071307C"/>
    <w:pPr>
      <w:numPr>
        <w:numId w:val="8"/>
      </w:numPr>
    </w:pPr>
  </w:style>
  <w:style w:type="paragraph" w:styleId="List2">
    <w:name w:val="List 2"/>
    <w:basedOn w:val="BodyText"/>
    <w:rsid w:val="0071307C"/>
    <w:pPr>
      <w:tabs>
        <w:tab w:val="left" w:pos="680"/>
      </w:tabs>
      <w:spacing w:before="60" w:after="60"/>
      <w:ind w:left="680" w:hanging="340"/>
    </w:pPr>
  </w:style>
  <w:style w:type="paragraph" w:styleId="List3">
    <w:name w:val="List 3"/>
    <w:basedOn w:val="BodyText"/>
    <w:rsid w:val="0071307C"/>
    <w:pPr>
      <w:tabs>
        <w:tab w:val="left" w:pos="1021"/>
      </w:tabs>
      <w:spacing w:before="60" w:after="60"/>
      <w:ind w:left="1020" w:hanging="340"/>
    </w:pPr>
  </w:style>
  <w:style w:type="paragraph" w:styleId="List4">
    <w:name w:val="List 4"/>
    <w:basedOn w:val="BodyText"/>
    <w:rsid w:val="0071307C"/>
    <w:pPr>
      <w:tabs>
        <w:tab w:val="left" w:pos="1361"/>
      </w:tabs>
      <w:spacing w:before="60" w:after="60"/>
      <w:ind w:left="1361" w:hanging="340"/>
    </w:pPr>
  </w:style>
  <w:style w:type="paragraph" w:styleId="List5">
    <w:name w:val="List 5"/>
    <w:basedOn w:val="BodyText"/>
    <w:rsid w:val="0071307C"/>
    <w:pPr>
      <w:tabs>
        <w:tab w:val="left" w:pos="1701"/>
      </w:tabs>
      <w:spacing w:before="60" w:after="60"/>
      <w:ind w:left="1701" w:hanging="340"/>
    </w:pPr>
  </w:style>
  <w:style w:type="paragraph" w:styleId="ListBullet3">
    <w:name w:val="List Bullet 3"/>
    <w:basedOn w:val="List3"/>
    <w:rsid w:val="0071307C"/>
    <w:pPr>
      <w:numPr>
        <w:numId w:val="14"/>
      </w:numPr>
      <w:tabs>
        <w:tab w:val="clear" w:pos="1021"/>
      </w:tabs>
      <w:ind w:left="1037" w:hanging="357"/>
    </w:pPr>
  </w:style>
  <w:style w:type="paragraph" w:styleId="ListBullet4">
    <w:name w:val="List Bullet 4"/>
    <w:basedOn w:val="List4"/>
    <w:rsid w:val="0071307C"/>
    <w:pPr>
      <w:numPr>
        <w:numId w:val="3"/>
      </w:numPr>
      <w:tabs>
        <w:tab w:val="clear" w:pos="1361"/>
      </w:tabs>
    </w:pPr>
  </w:style>
  <w:style w:type="paragraph" w:styleId="ListBullet5">
    <w:name w:val="List Bullet 5"/>
    <w:basedOn w:val="List5"/>
    <w:rsid w:val="0071307C"/>
    <w:pPr>
      <w:numPr>
        <w:numId w:val="4"/>
      </w:numPr>
    </w:pPr>
  </w:style>
  <w:style w:type="paragraph" w:styleId="ListContinue2">
    <w:name w:val="List Continue 2"/>
    <w:basedOn w:val="List2"/>
    <w:rsid w:val="0071307C"/>
    <w:pPr>
      <w:ind w:firstLine="0"/>
    </w:pPr>
  </w:style>
  <w:style w:type="paragraph" w:styleId="ListContinue3">
    <w:name w:val="List Continue 3"/>
    <w:basedOn w:val="List3"/>
    <w:rsid w:val="0071307C"/>
    <w:pPr>
      <w:ind w:left="1021" w:firstLine="0"/>
    </w:pPr>
  </w:style>
  <w:style w:type="paragraph" w:styleId="ListContinue4">
    <w:name w:val="List Continue 4"/>
    <w:basedOn w:val="List4"/>
    <w:rsid w:val="0071307C"/>
    <w:pPr>
      <w:ind w:firstLine="0"/>
    </w:pPr>
  </w:style>
  <w:style w:type="paragraph" w:styleId="ListContinue5">
    <w:name w:val="List Continue 5"/>
    <w:basedOn w:val="List5"/>
    <w:rsid w:val="0071307C"/>
    <w:pPr>
      <w:ind w:firstLine="0"/>
    </w:pPr>
  </w:style>
  <w:style w:type="paragraph" w:styleId="ListNumber3">
    <w:name w:val="List Number 3"/>
    <w:basedOn w:val="List3"/>
    <w:rsid w:val="0071307C"/>
    <w:pPr>
      <w:numPr>
        <w:numId w:val="5"/>
      </w:numPr>
    </w:pPr>
  </w:style>
  <w:style w:type="paragraph" w:styleId="ListNumber4">
    <w:name w:val="List Number 4"/>
    <w:basedOn w:val="List4"/>
    <w:rsid w:val="0071307C"/>
    <w:pPr>
      <w:numPr>
        <w:numId w:val="6"/>
      </w:numPr>
    </w:pPr>
  </w:style>
  <w:style w:type="paragraph" w:styleId="ListNumber5">
    <w:name w:val="List Number 5"/>
    <w:basedOn w:val="List5"/>
    <w:rsid w:val="0071307C"/>
    <w:pPr>
      <w:numPr>
        <w:numId w:val="7"/>
      </w:numPr>
    </w:pPr>
  </w:style>
  <w:style w:type="paragraph" w:styleId="BlockText">
    <w:name w:val="Block Text"/>
    <w:basedOn w:val="Normal"/>
    <w:rsid w:val="0071307C"/>
    <w:pPr>
      <w:spacing w:after="120"/>
      <w:ind w:left="1440" w:right="1440"/>
    </w:pPr>
  </w:style>
  <w:style w:type="character" w:customStyle="1" w:styleId="Subscript">
    <w:name w:val="Subscript"/>
    <w:basedOn w:val="DefaultParagraphFont"/>
    <w:rsid w:val="0071307C"/>
    <w:rPr>
      <w:sz w:val="16"/>
      <w:vertAlign w:val="subscript"/>
    </w:rPr>
  </w:style>
  <w:style w:type="character" w:customStyle="1" w:styleId="Superscript">
    <w:name w:val="Superscript"/>
    <w:basedOn w:val="DefaultParagraphFont"/>
    <w:rsid w:val="0071307C"/>
    <w:rPr>
      <w:sz w:val="16"/>
      <w:vertAlign w:val="superscript"/>
    </w:rPr>
  </w:style>
  <w:style w:type="character" w:customStyle="1" w:styleId="Symbols">
    <w:name w:val="Symbols"/>
    <w:basedOn w:val="DefaultParagraphFont"/>
    <w:rsid w:val="0071307C"/>
    <w:rPr>
      <w:rFonts w:ascii="Symbol" w:hAnsi="Symbol"/>
    </w:rPr>
  </w:style>
  <w:style w:type="character" w:customStyle="1" w:styleId="MenuOptions">
    <w:name w:val="Menu Options"/>
    <w:basedOn w:val="DefaultParagraphFont"/>
    <w:rsid w:val="0071307C"/>
    <w:rPr>
      <w:rFonts w:ascii="Arial Narrow" w:hAnsi="Arial Narrow"/>
      <w:smallCaps/>
    </w:rPr>
  </w:style>
  <w:style w:type="character" w:customStyle="1" w:styleId="Buttons">
    <w:name w:val="Buttons"/>
    <w:basedOn w:val="DefaultParagraphFont"/>
    <w:rsid w:val="0071307C"/>
    <w:rPr>
      <w:b/>
    </w:rPr>
  </w:style>
  <w:style w:type="character" w:customStyle="1" w:styleId="Underlined">
    <w:name w:val="Underlined"/>
    <w:basedOn w:val="DefaultParagraphFont"/>
    <w:rsid w:val="0071307C"/>
    <w:rPr>
      <w:u w:val="single"/>
    </w:rPr>
  </w:style>
  <w:style w:type="paragraph" w:customStyle="1" w:styleId="TableBodyTextRight">
    <w:name w:val="Table Body Text Right"/>
    <w:basedOn w:val="TableBodyText"/>
    <w:rsid w:val="0071307C"/>
    <w:pPr>
      <w:widowControl w:val="0"/>
      <w:autoSpaceDE w:val="0"/>
      <w:autoSpaceDN w:val="0"/>
      <w:adjustRightInd w:val="0"/>
      <w:jc w:val="right"/>
    </w:pPr>
    <w:rPr>
      <w:rFonts w:cs="Arial"/>
      <w:szCs w:val="18"/>
    </w:rPr>
  </w:style>
  <w:style w:type="paragraph" w:customStyle="1" w:styleId="CopyrightText">
    <w:name w:val="Copyright Text"/>
    <w:basedOn w:val="BodyText"/>
    <w:rsid w:val="0071307C"/>
    <w:rPr>
      <w:sz w:val="18"/>
    </w:rPr>
  </w:style>
  <w:style w:type="paragraph" w:customStyle="1" w:styleId="BodySmallRight">
    <w:name w:val="Body Small Right"/>
    <w:basedOn w:val="BodyTextRight"/>
    <w:rsid w:val="0071307C"/>
    <w:rPr>
      <w:sz w:val="18"/>
      <w:szCs w:val="18"/>
    </w:rPr>
  </w:style>
  <w:style w:type="paragraph" w:customStyle="1" w:styleId="MarginEdition">
    <w:name w:val="Margin Edition"/>
    <w:basedOn w:val="MarginNote"/>
    <w:rsid w:val="0071307C"/>
    <w:pPr>
      <w:spacing w:before="0" w:after="0"/>
    </w:pPr>
    <w:rPr>
      <w:rFonts w:ascii="Times New Roman" w:hAnsi="Times New Roman"/>
      <w:color w:val="999999"/>
    </w:rPr>
  </w:style>
  <w:style w:type="paragraph" w:customStyle="1" w:styleId="Spacer">
    <w:name w:val="Spacer"/>
    <w:basedOn w:val="Normal"/>
    <w:rsid w:val="0071307C"/>
    <w:rPr>
      <w:sz w:val="2"/>
      <w:szCs w:val="2"/>
    </w:rPr>
  </w:style>
  <w:style w:type="character" w:customStyle="1" w:styleId="Small">
    <w:name w:val="Small"/>
    <w:basedOn w:val="DefaultParagraphFont"/>
    <w:rsid w:val="0071307C"/>
    <w:rPr>
      <w:sz w:val="16"/>
    </w:rPr>
  </w:style>
  <w:style w:type="paragraph" w:customStyle="1" w:styleId="WideTable">
    <w:name w:val="Wide Table"/>
    <w:basedOn w:val="Normal"/>
    <w:rsid w:val="0071307C"/>
    <w:pPr>
      <w:ind w:left="-1418"/>
    </w:pPr>
    <w:rPr>
      <w:sz w:val="2"/>
      <w:szCs w:val="2"/>
    </w:rPr>
  </w:style>
  <w:style w:type="character" w:styleId="PageNumber">
    <w:name w:val="page number"/>
    <w:basedOn w:val="DefaultParagraphFont"/>
    <w:rsid w:val="0071307C"/>
  </w:style>
  <w:style w:type="paragraph" w:styleId="Quote">
    <w:name w:val="Quote"/>
    <w:basedOn w:val="Heading1"/>
    <w:link w:val="QuoteChar"/>
    <w:qFormat/>
    <w:rsid w:val="0071307C"/>
    <w:rPr>
      <w:b w:val="0"/>
      <w:sz w:val="72"/>
      <w:szCs w:val="72"/>
      <w:lang w:val="en-NZ"/>
    </w:rPr>
  </w:style>
  <w:style w:type="character" w:customStyle="1" w:styleId="QuoteChar">
    <w:name w:val="Quote Char"/>
    <w:basedOn w:val="DefaultParagraphFont"/>
    <w:link w:val="Quote"/>
    <w:rsid w:val="007130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307C"/>
    <w:pPr>
      <w:pageBreakBefore/>
    </w:pPr>
  </w:style>
  <w:style w:type="paragraph" w:customStyle="1" w:styleId="Border">
    <w:name w:val="Border"/>
    <w:basedOn w:val="Normal"/>
    <w:qFormat/>
    <w:rsid w:val="007130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307C"/>
    <w:rPr>
      <w:b/>
      <w:bCs/>
      <w:i/>
      <w:iCs/>
      <w:color w:val="auto"/>
    </w:rPr>
  </w:style>
  <w:style w:type="paragraph" w:styleId="IntenseQuote">
    <w:name w:val="Intense Quote"/>
    <w:basedOn w:val="Normal"/>
    <w:next w:val="Normal"/>
    <w:link w:val="IntenseQuoteChar"/>
    <w:uiPriority w:val="30"/>
    <w:qFormat/>
    <w:rsid w:val="007130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30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307C"/>
    <w:rPr>
      <w:smallCaps/>
      <w:color w:val="auto"/>
      <w:u w:val="single"/>
    </w:rPr>
  </w:style>
  <w:style w:type="character" w:styleId="IntenseReference">
    <w:name w:val="Intense Reference"/>
    <w:basedOn w:val="DefaultParagraphFont"/>
    <w:uiPriority w:val="32"/>
    <w:qFormat/>
    <w:rsid w:val="0071307C"/>
    <w:rPr>
      <w:b/>
      <w:bCs/>
      <w:smallCaps/>
      <w:color w:val="auto"/>
      <w:spacing w:val="5"/>
      <w:u w:val="single"/>
    </w:rPr>
  </w:style>
  <w:style w:type="paragraph" w:customStyle="1" w:styleId="2ColumnHeading">
    <w:name w:val="2Column Heading"/>
    <w:basedOn w:val="BodyText"/>
    <w:qFormat/>
    <w:rsid w:val="0071307C"/>
    <w:pPr>
      <w:spacing w:after="60"/>
      <w:ind w:left="-2268"/>
    </w:pPr>
    <w:rPr>
      <w:b/>
    </w:rPr>
  </w:style>
  <w:style w:type="paragraph" w:customStyle="1" w:styleId="Heading1TOC">
    <w:name w:val="Heading1 TOC"/>
    <w:basedOn w:val="Normal"/>
    <w:qFormat/>
    <w:rsid w:val="0071307C"/>
    <w:pPr>
      <w:spacing w:before="240" w:after="120"/>
    </w:pPr>
    <w:rPr>
      <w:rFonts w:ascii="Times New Roman" w:hAnsi="Times New Roman"/>
      <w:b/>
      <w:sz w:val="32"/>
    </w:rPr>
  </w:style>
  <w:style w:type="paragraph" w:customStyle="1" w:styleId="Heading2TOC">
    <w:name w:val="Heading2 TOC"/>
    <w:basedOn w:val="Normal"/>
    <w:qFormat/>
    <w:rsid w:val="0071307C"/>
    <w:pPr>
      <w:spacing w:before="240" w:after="60"/>
    </w:pPr>
    <w:rPr>
      <w:rFonts w:ascii="Times New Roman" w:hAnsi="Times New Roman"/>
      <w:b/>
      <w:sz w:val="28"/>
    </w:rPr>
  </w:style>
  <w:style w:type="character" w:customStyle="1" w:styleId="Underline">
    <w:name w:val="Underline"/>
    <w:basedOn w:val="DefaultParagraphFont"/>
    <w:qFormat/>
    <w:rsid w:val="0071307C"/>
    <w:rPr>
      <w:u w:val="single"/>
    </w:rPr>
  </w:style>
  <w:style w:type="character" w:customStyle="1" w:styleId="BoldandItalics">
    <w:name w:val="Bold and Italics"/>
    <w:qFormat/>
    <w:rsid w:val="0071307C"/>
    <w:rPr>
      <w:b/>
      <w:i/>
      <w:u w:val="none"/>
    </w:rPr>
  </w:style>
  <w:style w:type="paragraph" w:styleId="BalloonText">
    <w:name w:val="Balloon Text"/>
    <w:basedOn w:val="Normal"/>
    <w:link w:val="BalloonTextChar"/>
    <w:rsid w:val="0071307C"/>
    <w:rPr>
      <w:rFonts w:ascii="Tahoma" w:hAnsi="Tahoma" w:cs="Tahoma"/>
      <w:sz w:val="16"/>
      <w:szCs w:val="16"/>
    </w:rPr>
  </w:style>
  <w:style w:type="character" w:customStyle="1" w:styleId="BalloonTextChar">
    <w:name w:val="Balloon Text Char"/>
    <w:basedOn w:val="DefaultParagraphFont"/>
    <w:link w:val="BalloonText"/>
    <w:rsid w:val="007130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307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130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307C"/>
    <w:rPr>
      <w:b/>
      <w:color w:val="660033"/>
      <w:spacing w:val="0"/>
    </w:rPr>
  </w:style>
  <w:style w:type="paragraph" w:customStyle="1" w:styleId="Nameditemlist">
    <w:name w:val="Named item list"/>
    <w:basedOn w:val="BodyText"/>
    <w:qFormat/>
    <w:rsid w:val="0071307C"/>
    <w:pPr>
      <w:tabs>
        <w:tab w:val="left" w:pos="2835"/>
      </w:tabs>
      <w:ind w:left="2835" w:hanging="2835"/>
    </w:pPr>
  </w:style>
  <w:style w:type="paragraph" w:customStyle="1" w:styleId="BodyTextnopadding">
    <w:name w:val="Body Text no padding"/>
    <w:basedOn w:val="BodyText"/>
    <w:qFormat/>
    <w:rsid w:val="0071307C"/>
    <w:pPr>
      <w:spacing w:before="0" w:after="0"/>
    </w:pPr>
  </w:style>
  <w:style w:type="paragraph" w:customStyle="1" w:styleId="BodyTextBold">
    <w:name w:val="Body Text Bold"/>
    <w:basedOn w:val="BodyText"/>
    <w:qFormat/>
    <w:rsid w:val="0071307C"/>
    <w:rPr>
      <w:b/>
    </w:rPr>
  </w:style>
  <w:style w:type="character" w:styleId="Hyperlink">
    <w:name w:val="Hyperlink"/>
    <w:basedOn w:val="DefaultParagraphFont"/>
    <w:uiPriority w:val="99"/>
    <w:unhideWhenUsed/>
    <w:rsid w:val="00BF7D6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309</Words>
  <Characters>2212</Characters>
  <Application>Microsoft Office Word</Application>
  <DocSecurity>0</DocSecurity>
  <Lines>65</Lines>
  <Paragraphs>52</Paragraphs>
  <ScaleCrop>false</ScaleCrop>
  <Company>Author-it Software Corporation Ltd.</Company>
  <LinksUpToDate>false</LinksUpToDate>
  <CharactersWithSpaces>2469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ICTNWK605 Design and configure secure integrated wireless systems</dc:title>
  <dc:subject>Approved</dc:subject>
  <dc:creator>PwC’s Skills for Australia</dc:creator>
  <cp:keywords>Release: 1</cp:keywords>
  <dc:description>Review Date: 12 April 2008</dc:description>
  <cp:lastModifiedBy>HSD_TPCMSd.prod</cp:lastModifiedBy>
  <cp:revision>3</cp:revision>
  <dcterms:created xsi:type="dcterms:W3CDTF">2021-04-09T06:34:00Z</dcterms:created>
  <dcterms:modified xsi:type="dcterms:W3CDTF">2021-04-09T06:34:00Z</dcterms:modified>
</cp:coreProperties>
</file>