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F97" w:rsidP="00665F97">
      <w:pPr>
        <w:pStyle w:val="Title"/>
      </w:pPr>
      <w:r>
        <w:fldChar w:fldCharType="begin"/>
      </w:r>
      <w:r>
        <w:instrText xml:space="preserve"> TITLE   \* MERGEFORMAT </w:instrText>
      </w:r>
      <w:r>
        <w:fldChar w:fldCharType="separate"/>
      </w:r>
      <w:r>
        <w:t>Assessment Requirements for ICTNWK604 Plan and configure advanced internetwork switching solutions</w:t>
      </w:r>
      <w:r>
        <w:fldChar w:fldCharType="end"/>
      </w:r>
    </w:p>
    <w:p w:rsidR="00665F97" w:rsidP="00665F97">
      <w:pPr>
        <w:pStyle w:val="Version"/>
        <w:sectPr w:rsidSect="00DF1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CF7" w:rsidP="00DF1CF7">
      <w:pPr>
        <w:pStyle w:val="SuperHeading"/>
      </w:pPr>
      <w:r w:rsidRPr="00DF1CF7">
        <w:t>Assessment Re</w:t>
      </w:r>
      <w:r w:rsidRPr="00DF1CF7">
        <w:t>quirements for ICTNWK604 Plan and configure advanced internetwork switching solutions</w:t>
      </w:r>
    </w:p>
    <w:p w:rsidR="00000000" w:rsidRPr="00DF1CF7" w:rsidP="00DF1CF7">
      <w:pPr>
        <w:pStyle w:val="Heading1"/>
      </w:pPr>
      <w:bookmarkStart w:id="1" w:name="O_679659"/>
      <w:bookmarkEnd w:id="1"/>
      <w:r w:rsidRPr="00DF1CF7">
        <w:t>Modification History</w:t>
      </w:r>
    </w:p>
    <w:tbl>
      <w:tblPr>
        <w:tblW w:w="0" w:type="auto"/>
        <w:tblLayout w:type="fixed"/>
        <w:tblCellMar>
          <w:left w:w="62" w:type="dxa"/>
          <w:right w:w="62" w:type="dxa"/>
        </w:tblCellMar>
        <w:tblLook w:val="0000"/>
      </w:tblPr>
      <w:tblGrid>
        <w:gridCol w:w="2718"/>
        <w:gridCol w:w="6282"/>
      </w:tblGrid>
      <w:tr w:rsidTr="00DF1CF7">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F7" w:rsidP="00DF1CF7">
            <w:pPr>
              <w:pStyle w:val="BodyText"/>
            </w:pPr>
            <w:r w:rsidRPr="00DF1CF7">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F7">
            <w:pPr>
              <w:pStyle w:val="BodyText"/>
              <w:rPr>
                <w:lang w:val="en-NZ"/>
              </w:rPr>
            </w:pPr>
            <w:r w:rsidRPr="00DF1CF7">
              <w:rPr>
                <w:rStyle w:val="SpecialBold"/>
              </w:rPr>
              <w:t>Comments</w:t>
            </w:r>
          </w:p>
        </w:tc>
      </w:tr>
      <w:tr w:rsidTr="00DF1CF7">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F7">
            <w:pPr>
              <w:pStyle w:val="BodyText"/>
              <w:rPr>
                <w:lang w:val="en-NZ"/>
              </w:rPr>
            </w:pPr>
            <w:r w:rsidRPr="00DF1CF7">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F7" w:rsidP="00DF1CF7">
            <w:pPr>
              <w:pStyle w:val="BodyText"/>
            </w:pPr>
            <w:r w:rsidRPr="00DF1CF7">
              <w:t>This version first released with ICT Information and Communications Technology Training Package Version 1.0.</w:t>
            </w:r>
          </w:p>
        </w:tc>
      </w:tr>
    </w:tbl>
    <w:p w:rsidR="00000000" w:rsidRPr="00DF1CF7" w:rsidP="00DF1CF7">
      <w:pPr>
        <w:pStyle w:val="BodyText"/>
      </w:pPr>
    </w:p>
    <w:p w:rsidR="00000000" w:rsidRPr="00DF1CF7" w:rsidP="00DF1CF7">
      <w:pPr>
        <w:pStyle w:val="AllowPageBreak"/>
      </w:pPr>
    </w:p>
    <w:p w:rsidR="00000000" w:rsidRPr="00DF1CF7" w:rsidP="00DF1CF7">
      <w:pPr>
        <w:pStyle w:val="Heading1"/>
      </w:pPr>
      <w:bookmarkStart w:id="2" w:name="O_679660"/>
      <w:bookmarkEnd w:id="2"/>
      <w:r w:rsidRPr="00DF1CF7">
        <w:t>Performance Evidence</w:t>
      </w:r>
    </w:p>
    <w:p w:rsidR="00000000" w:rsidRPr="00DF1CF7" w:rsidP="00665F97">
      <w:pPr>
        <w:pStyle w:val="BodyText"/>
      </w:pPr>
      <w:r w:rsidRPr="00DF1CF7">
        <w:t>Evidence of the ability to:</w:t>
      </w:r>
    </w:p>
    <w:p w:rsidR="00000000" w:rsidRPr="00DF1CF7" w:rsidP="00DF1CF7">
      <w:pPr>
        <w:pStyle w:val="ListBullet"/>
      </w:pPr>
      <w:r w:rsidRPr="00DF1CF7">
        <w:t>design, configure and support advanced switched network infrastructure</w:t>
      </w:r>
    </w:p>
    <w:p w:rsidR="00000000" w:rsidRPr="00DF1CF7" w:rsidP="00DF1CF7">
      <w:pPr>
        <w:pStyle w:val="ListBullet"/>
      </w:pPr>
      <w:r w:rsidRPr="00DF1CF7">
        <w:t>impleme</w:t>
      </w:r>
      <w:r w:rsidRPr="00DF1CF7">
        <w:t>nt wireless extension solution with multi-layered (layer 3) switches</w:t>
      </w:r>
    </w:p>
    <w:p w:rsidR="00000000" w:rsidRPr="00DF1CF7" w:rsidP="00DF1CF7">
      <w:pPr>
        <w:pStyle w:val="ListBullet"/>
      </w:pPr>
      <w:r w:rsidRPr="00DF1CF7">
        <w:t>prepare infrastructure to support advanced services</w:t>
      </w:r>
    </w:p>
    <w:p w:rsidR="00000000" w:rsidRPr="00DF1CF7" w:rsidP="00DF1CF7">
      <w:pPr>
        <w:pStyle w:val="ListBullet"/>
      </w:pPr>
      <w:r w:rsidRPr="00DF1CF7">
        <w:t>use network tools.</w:t>
      </w:r>
    </w:p>
    <w:p w:rsidR="00000000" w:rsidRPr="00DF1CF7" w:rsidP="00DF1CF7">
      <w:pPr>
        <w:pStyle w:val="BodyText"/>
      </w:pPr>
    </w:p>
    <w:p w:rsidR="00000000" w:rsidRPr="00DF1CF7" w:rsidP="00665F97">
      <w:pPr>
        <w:pStyle w:val="BodyText"/>
      </w:pPr>
      <w:r w:rsidRPr="00DF1CF7">
        <w:t>Note: If a specific volume or frequency is not stated, then evidence must be provided at least once.</w:t>
      </w:r>
    </w:p>
    <w:p w:rsidR="00000000" w:rsidRPr="00DF1CF7" w:rsidP="00DF1CF7">
      <w:pPr>
        <w:pStyle w:val="Heading1"/>
      </w:pPr>
      <w:bookmarkStart w:id="3" w:name="O_679661"/>
      <w:bookmarkEnd w:id="3"/>
      <w:r w:rsidRPr="00DF1CF7">
        <w:t>Knowledge Evidence</w:t>
      </w:r>
    </w:p>
    <w:p w:rsidR="00000000" w:rsidRPr="00DF1CF7" w:rsidP="00665F97">
      <w:pPr>
        <w:pStyle w:val="BodyText"/>
      </w:pPr>
      <w:r w:rsidRPr="00DF1CF7">
        <w:t>To complete the unit requirements safely and effectively, the individual must:</w:t>
      </w:r>
    </w:p>
    <w:p w:rsidR="00000000" w:rsidRPr="00DF1CF7" w:rsidP="00DF1CF7">
      <w:pPr>
        <w:pStyle w:val="ListBullet"/>
      </w:pPr>
      <w:r w:rsidRPr="00DF1CF7">
        <w:t>explain the benefits of formal or structured approach to network management</w:t>
      </w:r>
    </w:p>
    <w:p w:rsidR="00000000" w:rsidRPr="00DF1CF7" w:rsidP="00DF1CF7">
      <w:pPr>
        <w:pStyle w:val="ListBullet"/>
      </w:pPr>
      <w:r w:rsidRPr="00DF1CF7">
        <w:t>summarise business justifications for having integrated and unified enter</w:t>
      </w:r>
      <w:r w:rsidRPr="00DF1CF7">
        <w:t>prise networks</w:t>
      </w:r>
    </w:p>
    <w:p w:rsidR="00000000" w:rsidRPr="00DF1CF7" w:rsidP="00DF1CF7">
      <w:pPr>
        <w:pStyle w:val="ListBullet"/>
      </w:pPr>
      <w:r w:rsidRPr="00DF1CF7">
        <w:t>outline current wireless regulations, standards and certifications</w:t>
      </w:r>
    </w:p>
    <w:p w:rsidR="00000000" w:rsidRPr="00DF1CF7" w:rsidP="00DF1CF7">
      <w:pPr>
        <w:pStyle w:val="ListBullet"/>
      </w:pPr>
      <w:r w:rsidRPr="00DF1CF7">
        <w:t>clarify emerging viable business and social technologies</w:t>
      </w:r>
    </w:p>
    <w:p w:rsidR="00000000" w:rsidRPr="00DF1CF7" w:rsidP="00DF1CF7">
      <w:pPr>
        <w:pStyle w:val="ListBullet"/>
      </w:pPr>
      <w:r w:rsidRPr="00DF1CF7">
        <w:t>explain external developments or factors that affect switched network design</w:t>
      </w:r>
    </w:p>
    <w:p w:rsidR="00000000" w:rsidRPr="00DF1CF7" w:rsidP="00DF1CF7">
      <w:pPr>
        <w:pStyle w:val="ListBullet"/>
      </w:pPr>
      <w:r w:rsidRPr="00DF1CF7">
        <w:t>summarise maintenance and management too</w:t>
      </w:r>
      <w:r w:rsidRPr="00DF1CF7">
        <w:t>ls and practices suitable for complex networks to achieve availability and resilience</w:t>
      </w:r>
    </w:p>
    <w:p w:rsidR="00000000" w:rsidRPr="00DF1CF7" w:rsidP="00DF1CF7">
      <w:pPr>
        <w:pStyle w:val="ListBullet"/>
      </w:pPr>
      <w:r w:rsidRPr="00DF1CF7">
        <w:t>outline network topologies</w:t>
      </w:r>
    </w:p>
    <w:p w:rsidR="00000000" w:rsidRPr="00DF1CF7" w:rsidP="00DF1CF7">
      <w:pPr>
        <w:pStyle w:val="ListBullet"/>
      </w:pPr>
      <w:r w:rsidRPr="00DF1CF7">
        <w:t>explain organisational policies for internetworking</w:t>
      </w:r>
    </w:p>
    <w:p w:rsidR="00000000" w:rsidRPr="00DF1CF7" w:rsidP="00DF1CF7">
      <w:pPr>
        <w:pStyle w:val="ListBullet"/>
      </w:pPr>
      <w:r w:rsidRPr="00DF1CF7">
        <w:t xml:space="preserve">summarise risk management strategies and practices suitable for a complex switched network </w:t>
      </w:r>
      <w:r w:rsidRPr="00DF1CF7">
        <w:t>environment</w:t>
      </w:r>
    </w:p>
    <w:p w:rsidR="00000000" w:rsidRPr="00DF1CF7" w:rsidP="00DF1CF7">
      <w:pPr>
        <w:pStyle w:val="ListBullet"/>
      </w:pPr>
      <w:r w:rsidRPr="00DF1CF7">
        <w:t>outline security for an enterprise-switched environment</w:t>
      </w:r>
    </w:p>
    <w:p w:rsidR="00000000" w:rsidRPr="00DF1CF7" w:rsidP="00DF1CF7">
      <w:pPr>
        <w:pStyle w:val="ListBullet"/>
      </w:pPr>
      <w:r w:rsidRPr="00DF1CF7">
        <w:t>explain security standards and technologies for switched network environments</w:t>
      </w:r>
    </w:p>
    <w:p w:rsidR="00000000" w:rsidRPr="00DF1CF7" w:rsidP="00DF1CF7">
      <w:pPr>
        <w:pStyle w:val="ListBullet"/>
      </w:pPr>
      <w:r w:rsidRPr="00DF1CF7">
        <w:t>summarise switching and routing technologies for an enterprise-switched environment.</w:t>
      </w:r>
    </w:p>
    <w:p w:rsidR="00000000" w:rsidRPr="00DF1CF7" w:rsidP="00DF1CF7">
      <w:pPr>
        <w:pStyle w:val="AllowPageBreak"/>
      </w:pPr>
    </w:p>
    <w:p w:rsidR="00000000" w:rsidRPr="00DF1CF7" w:rsidP="00DF1CF7">
      <w:pPr>
        <w:pStyle w:val="Heading1"/>
      </w:pPr>
      <w:bookmarkStart w:id="4" w:name="O_679662"/>
      <w:bookmarkEnd w:id="4"/>
      <w:r w:rsidRPr="00DF1CF7">
        <w:t>Assessme</w:t>
      </w:r>
      <w:r w:rsidRPr="00DF1CF7">
        <w:t>nt Conditions</w:t>
      </w:r>
    </w:p>
    <w:p w:rsidR="00000000" w:rsidRPr="00DF1CF7" w:rsidP="00665F97">
      <w:pPr>
        <w:pStyle w:val="BodyText"/>
      </w:pPr>
      <w:r w:rsidRPr="00DF1CF7">
        <w:t>Gather evidence to demonstrate consistent performance in conditions that are safe and replicate the workplace. Noise levels, production flow, interruptions and time variances must be typical of those experienced in the networking industry, an</w:t>
      </w:r>
      <w:r w:rsidRPr="00DF1CF7">
        <w:t>d include access to:</w:t>
      </w:r>
    </w:p>
    <w:p w:rsidR="00000000" w:rsidRPr="00DF1CF7" w:rsidP="00DF1CF7">
      <w:pPr>
        <w:pStyle w:val="ListBullet"/>
      </w:pPr>
      <w:r w:rsidRPr="00DF1CF7">
        <w:t>a site where network installation may be conducted</w:t>
      </w:r>
    </w:p>
    <w:p w:rsidR="00000000" w:rsidRPr="00DF1CF7" w:rsidP="00DF1CF7">
      <w:pPr>
        <w:pStyle w:val="ListBullet"/>
      </w:pPr>
      <w:r w:rsidRPr="00DF1CF7">
        <w:t>hardware and software</w:t>
      </w:r>
    </w:p>
    <w:p w:rsidR="00000000" w:rsidRPr="00DF1CF7" w:rsidP="00DF1CF7">
      <w:pPr>
        <w:pStyle w:val="ListBullet"/>
      </w:pPr>
      <w:r w:rsidRPr="00DF1CF7">
        <w:t>organisational guidelines</w:t>
      </w:r>
    </w:p>
    <w:p w:rsidR="00000000" w:rsidRPr="00DF1CF7" w:rsidP="00DF1CF7">
      <w:pPr>
        <w:pStyle w:val="ListBullet"/>
      </w:pPr>
      <w:r w:rsidRPr="00DF1CF7">
        <w:t>computers</w:t>
      </w:r>
    </w:p>
    <w:p w:rsidR="00000000" w:rsidRPr="00DF1CF7" w:rsidP="00DF1CF7">
      <w:pPr>
        <w:pStyle w:val="ListBullet"/>
      </w:pPr>
      <w:r w:rsidRPr="00DF1CF7">
        <w:t>local area network (LAN) and wide area network (WAN) systems, including voice and video (hardware or software).</w:t>
      </w:r>
    </w:p>
    <w:p w:rsidR="00000000" w:rsidRPr="00DF1CF7" w:rsidP="00DF1CF7">
      <w:pPr>
        <w:pStyle w:val="BodyText"/>
      </w:pPr>
    </w:p>
    <w:p w:rsidR="00000000" w:rsidRPr="00DF1CF7" w:rsidP="00665F97">
      <w:pPr>
        <w:pStyle w:val="BodyText"/>
      </w:pPr>
      <w:r w:rsidRPr="00DF1CF7">
        <w:t>Assessors must satisfy NVR/AQTF assessor requirements.</w:t>
      </w:r>
    </w:p>
    <w:p w:rsidR="00000000" w:rsidRPr="00DF1CF7" w:rsidP="00DF1CF7">
      <w:pPr>
        <w:pStyle w:val="Heading1"/>
      </w:pPr>
      <w:bookmarkStart w:id="5" w:name="O_679665"/>
      <w:bookmarkEnd w:id="5"/>
      <w:r w:rsidRPr="00DF1CF7">
        <w:t>Links</w:t>
      </w:r>
    </w:p>
    <w:p w:rsidR="00000000" w:rsidRPr="00DF1CF7" w:rsidP="00665F97">
      <w:pPr>
        <w:pStyle w:val="BodyText"/>
      </w:pPr>
      <w:r w:rsidRPr="00DF1CF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04580">
        <w:rPr>
          <w:rStyle w:val="Hyperlink"/>
        </w:rPr>
        <w:t>https://vetnet.gov.au/Pages/TrainingDocs.aspx?q=a53af4e4-b400-484e-b778-71c9e9d6aff2</w:t>
      </w:r>
      <w:r>
        <w:fldChar w:fldCharType="end"/>
      </w:r>
    </w:p>
    <w:p w:rsidR="00000000" w:rsidRPr="00DF1CF7" w:rsidP="00DF1CF7"/>
    <w:sectPr w:rsidSect="00DF1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7" w:rsidRPr="00665F97" w:rsidP="00665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F97" w:rsidP="00DF1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5F97" w:rsidP="00DF1CF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65F97" w:rsidP="00DF1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CF7" w:rsidRPr="00665F97" w:rsidP="00665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F97" w:rsidRPr="002D2AF8" w:rsidP="00DF1CF7">
    <w:pPr>
      <w:pStyle w:val="Header"/>
      <w:framePr w:wrap="around"/>
    </w:pPr>
    <w:r>
      <w:fldChar w:fldCharType="begin"/>
    </w:r>
    <w:r>
      <w:instrText xml:space="preserve"> TITLE   \* MERGEFORMAT </w:instrText>
    </w:r>
    <w:r>
      <w:fldChar w:fldCharType="separate"/>
    </w:r>
    <w:r>
      <w:t>Assessment Requirements for ICTNWK604 Plan and configure advanced internetwork switching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665F97" w:rsidP="00DF1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AC0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C44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CF7"/>
    <w:pPr>
      <w:spacing w:before="360" w:after="60"/>
      <w:outlineLvl w:val="0"/>
    </w:pPr>
    <w:rPr>
      <w:sz w:val="32"/>
    </w:rPr>
  </w:style>
  <w:style w:type="paragraph" w:styleId="Heading2">
    <w:name w:val="heading 2"/>
    <w:basedOn w:val="HeadingBase"/>
    <w:next w:val="BodyText"/>
    <w:link w:val="Heading2Char"/>
    <w:qFormat/>
    <w:rsid w:val="00DF1CF7"/>
    <w:pPr>
      <w:keepLines/>
      <w:spacing w:before="240" w:after="120"/>
      <w:outlineLvl w:val="1"/>
    </w:pPr>
    <w:rPr>
      <w:sz w:val="28"/>
      <w:szCs w:val="40"/>
    </w:rPr>
  </w:style>
  <w:style w:type="paragraph" w:styleId="Heading3">
    <w:name w:val="heading 3"/>
    <w:basedOn w:val="HeadingBase"/>
    <w:next w:val="BodyText"/>
    <w:link w:val="Heading3Char"/>
    <w:qFormat/>
    <w:rsid w:val="00DF1CF7"/>
    <w:pPr>
      <w:spacing w:before="180" w:after="120"/>
      <w:outlineLvl w:val="2"/>
    </w:pPr>
    <w:rPr>
      <w:spacing w:val="-10"/>
      <w:kern w:val="32"/>
    </w:rPr>
  </w:style>
  <w:style w:type="paragraph" w:styleId="Heading4">
    <w:name w:val="heading 4"/>
    <w:basedOn w:val="HeadingBase"/>
    <w:next w:val="BodyText"/>
    <w:link w:val="Heading4Char"/>
    <w:qFormat/>
    <w:rsid w:val="00DF1CF7"/>
    <w:pPr>
      <w:spacing w:before="160" w:after="120"/>
      <w:outlineLvl w:val="3"/>
    </w:pPr>
    <w:rPr>
      <w:sz w:val="22"/>
    </w:rPr>
  </w:style>
  <w:style w:type="paragraph" w:styleId="Heading5">
    <w:name w:val="heading 5"/>
    <w:basedOn w:val="HeadingBase"/>
    <w:next w:val="Normal"/>
    <w:link w:val="Heading5Char"/>
    <w:qFormat/>
    <w:rsid w:val="00DF1CF7"/>
    <w:pPr>
      <w:spacing w:before="80"/>
      <w:outlineLvl w:val="4"/>
    </w:pPr>
    <w:rPr>
      <w:color w:val="918585"/>
      <w:sz w:val="20"/>
    </w:rPr>
  </w:style>
  <w:style w:type="paragraph" w:styleId="Heading6">
    <w:name w:val="heading 6"/>
    <w:basedOn w:val="HeadingBase"/>
    <w:next w:val="Normal"/>
    <w:link w:val="Heading6Char"/>
    <w:qFormat/>
    <w:rsid w:val="00DF1CF7"/>
    <w:pPr>
      <w:spacing w:before="60"/>
      <w:outlineLvl w:val="5"/>
    </w:pPr>
    <w:rPr>
      <w:color w:val="918585"/>
      <w:sz w:val="20"/>
    </w:rPr>
  </w:style>
  <w:style w:type="paragraph" w:styleId="Heading7">
    <w:name w:val="heading 7"/>
    <w:basedOn w:val="Normal"/>
    <w:next w:val="Normal"/>
    <w:link w:val="Heading7Char"/>
    <w:qFormat/>
    <w:rsid w:val="00DF1CF7"/>
    <w:pPr>
      <w:ind w:left="720"/>
      <w:outlineLvl w:val="6"/>
    </w:pPr>
    <w:rPr>
      <w:i/>
    </w:rPr>
  </w:style>
  <w:style w:type="paragraph" w:styleId="Heading8">
    <w:name w:val="heading 8"/>
    <w:basedOn w:val="Normal"/>
    <w:next w:val="Normal"/>
    <w:link w:val="Heading8Char"/>
    <w:qFormat/>
    <w:rsid w:val="00DF1CF7"/>
    <w:pPr>
      <w:ind w:left="720"/>
      <w:outlineLvl w:val="7"/>
    </w:pPr>
    <w:rPr>
      <w:i/>
    </w:rPr>
  </w:style>
  <w:style w:type="paragraph" w:styleId="Heading9">
    <w:name w:val="heading 9"/>
    <w:basedOn w:val="Normal"/>
    <w:next w:val="Normal"/>
    <w:link w:val="Heading9Char"/>
    <w:qFormat/>
    <w:rsid w:val="00DF1CF7"/>
    <w:pPr>
      <w:ind w:left="720"/>
      <w:outlineLvl w:val="8"/>
    </w:pPr>
    <w:rPr>
      <w:i/>
    </w:rPr>
  </w:style>
  <w:style w:type="character" w:default="1" w:styleId="DefaultParagraphFont">
    <w:name w:val="Default Paragraph Font"/>
    <w:uiPriority w:val="1"/>
    <w:unhideWhenUsed/>
    <w:rsid w:val="00DF1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F7"/>
  </w:style>
  <w:style w:type="character" w:customStyle="1" w:styleId="Heading1Char">
    <w:name w:val="Heading 1 Char"/>
    <w:basedOn w:val="DefaultParagraphFont"/>
    <w:link w:val="Heading1"/>
    <w:rsid w:val="00DF1CF7"/>
    <w:rPr>
      <w:rFonts w:ascii="Times New Roman" w:eastAsia="Times New Roman" w:hAnsi="Times New Roman" w:cs="Times New Roman"/>
      <w:b/>
      <w:sz w:val="32"/>
      <w:szCs w:val="20"/>
      <w:lang w:eastAsia="en-US"/>
    </w:rPr>
  </w:style>
  <w:style w:type="paragraph" w:styleId="BodyText">
    <w:name w:val="Body Text"/>
    <w:basedOn w:val="Normal"/>
    <w:link w:val="BodyTextChar"/>
    <w:rsid w:val="00DF1C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CF7"/>
    <w:rPr>
      <w:rFonts w:ascii="Times New Roman" w:eastAsia="Times New Roman" w:hAnsi="Times New Roman" w:cs="Times New Roman"/>
      <w:sz w:val="24"/>
      <w:lang w:eastAsia="en-US"/>
    </w:rPr>
  </w:style>
  <w:style w:type="paragraph" w:styleId="ListBullet">
    <w:name w:val="List Bullet"/>
    <w:basedOn w:val="List"/>
    <w:rsid w:val="00DF1CF7"/>
    <w:pPr>
      <w:numPr>
        <w:numId w:val="11"/>
      </w:numPr>
      <w:tabs>
        <w:tab w:val="clear" w:pos="340"/>
      </w:tabs>
      <w:spacing w:before="40" w:after="40"/>
    </w:pPr>
  </w:style>
  <w:style w:type="character" w:customStyle="1" w:styleId="SpecialBold">
    <w:name w:val="Special Bold"/>
    <w:basedOn w:val="DefaultParagraphFont"/>
    <w:rsid w:val="00DF1CF7"/>
    <w:rPr>
      <w:b/>
      <w:spacing w:val="0"/>
    </w:rPr>
  </w:style>
  <w:style w:type="paragraph" w:customStyle="1" w:styleId="SuperHeading">
    <w:name w:val="SuperHeading"/>
    <w:basedOn w:val="Normal"/>
    <w:rsid w:val="00DF1CF7"/>
    <w:pPr>
      <w:spacing w:before="240" w:after="120"/>
      <w:outlineLvl w:val="0"/>
    </w:pPr>
    <w:rPr>
      <w:rFonts w:ascii="Times New Roman" w:hAnsi="Times New Roman"/>
      <w:b/>
      <w:sz w:val="32"/>
    </w:rPr>
  </w:style>
  <w:style w:type="paragraph" w:customStyle="1" w:styleId="AllowPageBreak">
    <w:name w:val="AllowPageBreak"/>
    <w:rsid w:val="00DF1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CF7"/>
    <w:rPr>
      <w:rFonts w:ascii="Courier New" w:eastAsia="Times New Roman" w:hAnsi="Courier New" w:cs="Times New Roman"/>
      <w:i/>
      <w:szCs w:val="20"/>
      <w:lang w:eastAsia="en-US"/>
    </w:rPr>
  </w:style>
  <w:style w:type="paragraph" w:customStyle="1" w:styleId="HeadingBase">
    <w:name w:val="Heading Base"/>
    <w:rsid w:val="00DF1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F7"/>
    <w:pPr>
      <w:tabs>
        <w:tab w:val="right" w:leader="dot" w:pos="9072"/>
      </w:tabs>
      <w:ind w:left="567"/>
    </w:pPr>
    <w:rPr>
      <w:szCs w:val="22"/>
    </w:rPr>
  </w:style>
  <w:style w:type="paragraph" w:customStyle="1" w:styleId="TOCBase">
    <w:name w:val="TOC Base"/>
    <w:rsid w:val="00DF1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F7"/>
    <w:pPr>
      <w:tabs>
        <w:tab w:val="right" w:leader="dot" w:pos="9072"/>
      </w:tabs>
      <w:spacing w:before="40" w:after="40"/>
      <w:ind w:left="284"/>
    </w:pPr>
    <w:rPr>
      <w:rFonts w:ascii="Times New Roman" w:hAnsi="Times New Roman"/>
    </w:rPr>
  </w:style>
  <w:style w:type="paragraph" w:styleId="TOC1">
    <w:name w:val="toc 1"/>
    <w:basedOn w:val="TOCBase"/>
    <w:next w:val="Normal"/>
    <w:rsid w:val="00DF1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F7"/>
    <w:rPr>
      <w:rFonts w:ascii="Times New Roman" w:eastAsia="Times New Roman" w:hAnsi="Times New Roman" w:cs="Times New Roman"/>
      <w:sz w:val="16"/>
      <w:lang w:eastAsia="en-US"/>
    </w:rPr>
  </w:style>
  <w:style w:type="paragraph" w:styleId="Title">
    <w:name w:val="Title"/>
    <w:basedOn w:val="HeadingBase"/>
    <w:link w:val="TitleChar"/>
    <w:qFormat/>
    <w:rsid w:val="00DF1CF7"/>
    <w:pPr>
      <w:spacing w:before="5040"/>
      <w:jc w:val="center"/>
    </w:pPr>
    <w:rPr>
      <w:sz w:val="48"/>
      <w:szCs w:val="72"/>
      <w:lang w:val="en-US"/>
    </w:rPr>
  </w:style>
  <w:style w:type="character" w:customStyle="1" w:styleId="TitleChar">
    <w:name w:val="Title Char"/>
    <w:basedOn w:val="DefaultParagraphFont"/>
    <w:link w:val="Title"/>
    <w:rsid w:val="00DF1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F7"/>
    <w:pPr>
      <w:tabs>
        <w:tab w:val="left" w:pos="3600"/>
        <w:tab w:val="left" w:pos="3958"/>
      </w:tabs>
    </w:pPr>
  </w:style>
  <w:style w:type="paragraph" w:styleId="List">
    <w:name w:val="List"/>
    <w:basedOn w:val="BodyText"/>
    <w:next w:val="BodyText"/>
    <w:rsid w:val="00DF1CF7"/>
    <w:pPr>
      <w:tabs>
        <w:tab w:val="left" w:pos="340"/>
      </w:tabs>
      <w:spacing w:before="60" w:after="60"/>
      <w:ind w:left="340" w:hanging="340"/>
    </w:pPr>
  </w:style>
  <w:style w:type="paragraph" w:customStyle="1" w:styleId="Note">
    <w:name w:val="Note"/>
    <w:basedOn w:val="BodyText"/>
    <w:rsid w:val="00DF1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CF7"/>
    <w:pPr>
      <w:framePr w:wrap="auto" w:hAnchor="text" w:y="6049"/>
    </w:pPr>
    <w:rPr>
      <w:color w:val="000000"/>
      <w:sz w:val="40"/>
    </w:rPr>
  </w:style>
  <w:style w:type="paragraph" w:customStyle="1" w:styleId="TOCTitle">
    <w:name w:val="TOCTitle"/>
    <w:basedOn w:val="Heading1"/>
    <w:rsid w:val="00DF1CF7"/>
    <w:pPr>
      <w:spacing w:after="240"/>
      <w:jc w:val="center"/>
      <w:outlineLvl w:val="9"/>
    </w:pPr>
    <w:rPr>
      <w:caps/>
    </w:rPr>
  </w:style>
  <w:style w:type="paragraph" w:customStyle="1" w:styleId="Version">
    <w:name w:val="Version"/>
    <w:rsid w:val="00DF1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CF7"/>
    <w:pPr>
      <w:numPr>
        <w:numId w:val="12"/>
      </w:numPr>
      <w:tabs>
        <w:tab w:val="clear" w:pos="680"/>
      </w:tabs>
    </w:pPr>
  </w:style>
  <w:style w:type="paragraph" w:styleId="Index1">
    <w:name w:val="index 1"/>
    <w:basedOn w:val="Normal"/>
    <w:next w:val="Normal"/>
    <w:semiHidden/>
    <w:rsid w:val="00DF1CF7"/>
    <w:pPr>
      <w:keepNext w:val="0"/>
      <w:tabs>
        <w:tab w:val="right" w:pos="4176"/>
      </w:tabs>
      <w:ind w:left="198" w:hanging="198"/>
    </w:pPr>
    <w:rPr>
      <w:rFonts w:ascii="Garamond" w:hAnsi="Garamond"/>
    </w:rPr>
  </w:style>
  <w:style w:type="paragraph" w:styleId="IndexHeading">
    <w:name w:val="index heading"/>
    <w:basedOn w:val="Normal"/>
    <w:next w:val="Index1"/>
    <w:semiHidden/>
    <w:rsid w:val="00DF1CF7"/>
    <w:pPr>
      <w:spacing w:before="120" w:after="120"/>
    </w:pPr>
    <w:rPr>
      <w:rFonts w:ascii="Arial" w:hAnsi="Arial"/>
      <w:b/>
      <w:color w:val="918585"/>
      <w:sz w:val="24"/>
    </w:rPr>
  </w:style>
  <w:style w:type="paragraph" w:styleId="Header">
    <w:name w:val="header"/>
    <w:basedOn w:val="Normal"/>
    <w:link w:val="HeaderChar"/>
    <w:rsid w:val="00DF1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F7"/>
    <w:rPr>
      <w:rFonts w:ascii="Times New Roman" w:eastAsia="Times New Roman" w:hAnsi="Times New Roman" w:cs="Times New Roman"/>
      <w:sz w:val="16"/>
      <w:szCs w:val="20"/>
      <w:lang w:val="en-GB" w:eastAsia="en-US"/>
    </w:rPr>
  </w:style>
  <w:style w:type="paragraph" w:customStyle="1" w:styleId="Chapter">
    <w:name w:val="Chapter"/>
    <w:basedOn w:val="Normal"/>
    <w:rsid w:val="00DF1CF7"/>
    <w:pPr>
      <w:spacing w:before="240"/>
    </w:pPr>
    <w:rPr>
      <w:rFonts w:ascii="Times New Roman" w:hAnsi="Times New Roman"/>
      <w:smallCaps/>
      <w:spacing w:val="80"/>
      <w:sz w:val="28"/>
    </w:rPr>
  </w:style>
  <w:style w:type="paragraph" w:customStyle="1" w:styleId="InChapter">
    <w:name w:val="InChapter"/>
    <w:basedOn w:val="Heading3"/>
    <w:rsid w:val="00DF1CF7"/>
    <w:pPr>
      <w:spacing w:after="240"/>
      <w:outlineLvl w:val="9"/>
    </w:pPr>
    <w:rPr>
      <w:noProof/>
    </w:rPr>
  </w:style>
  <w:style w:type="paragraph" w:styleId="Index2">
    <w:name w:val="index 2"/>
    <w:basedOn w:val="Normal"/>
    <w:next w:val="Normal"/>
    <w:semiHidden/>
    <w:rsid w:val="00DF1CF7"/>
    <w:pPr>
      <w:tabs>
        <w:tab w:val="right" w:pos="4176"/>
      </w:tabs>
      <w:ind w:left="568" w:hanging="284"/>
    </w:pPr>
    <w:rPr>
      <w:rFonts w:ascii="Garamond" w:hAnsi="Garamond"/>
    </w:rPr>
  </w:style>
  <w:style w:type="paragraph" w:customStyle="1" w:styleId="Byline">
    <w:name w:val="Byline"/>
    <w:rsid w:val="00DF1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F7"/>
    <w:pPr>
      <w:tabs>
        <w:tab w:val="clear" w:pos="3600"/>
        <w:tab w:val="clear" w:pos="3958"/>
      </w:tabs>
      <w:jc w:val="right"/>
    </w:pPr>
  </w:style>
  <w:style w:type="character" w:styleId="Emphasis">
    <w:name w:val="Emphasis"/>
    <w:basedOn w:val="DefaultParagraphFont"/>
    <w:qFormat/>
    <w:rsid w:val="00DF1CF7"/>
    <w:rPr>
      <w:i/>
    </w:rPr>
  </w:style>
  <w:style w:type="paragraph" w:styleId="Caption">
    <w:name w:val="caption"/>
    <w:basedOn w:val="BodyText"/>
    <w:next w:val="Normal"/>
    <w:qFormat/>
    <w:rsid w:val="00DF1CF7"/>
    <w:pPr>
      <w:framePr w:w="2268" w:hSpace="181" w:vSpace="181" w:wrap="around" w:vAnchor="text" w:hAnchor="page" w:x="1135" w:y="285" w:anchorLock="1"/>
    </w:pPr>
    <w:rPr>
      <w:i/>
    </w:rPr>
  </w:style>
  <w:style w:type="paragraph" w:customStyle="1" w:styleId="MiniTOCTitle">
    <w:name w:val="MiniTOCTitle"/>
    <w:basedOn w:val="Heading4"/>
    <w:rsid w:val="00DF1CF7"/>
    <w:pPr>
      <w:spacing w:before="240"/>
      <w:outlineLvl w:val="9"/>
    </w:pPr>
    <w:rPr>
      <w:noProof/>
      <w:sz w:val="24"/>
    </w:rPr>
  </w:style>
  <w:style w:type="paragraph" w:customStyle="1" w:styleId="MiniTOCItem">
    <w:name w:val="MiniTOCItem"/>
    <w:basedOn w:val="ListBullet"/>
    <w:rsid w:val="00DF1CF7"/>
    <w:pPr>
      <w:numPr>
        <w:numId w:val="0"/>
      </w:numPr>
      <w:tabs>
        <w:tab w:val="right" w:leader="dot" w:pos="6521"/>
      </w:tabs>
      <w:spacing w:before="0" w:after="0"/>
    </w:pPr>
  </w:style>
  <w:style w:type="paragraph" w:customStyle="1" w:styleId="TOFTitle">
    <w:name w:val="TOFTitle"/>
    <w:basedOn w:val="TOCTitle"/>
    <w:rsid w:val="00DF1CF7"/>
  </w:style>
  <w:style w:type="paragraph" w:styleId="TableofFigures">
    <w:name w:val="table of figures"/>
    <w:basedOn w:val="Normal"/>
    <w:next w:val="Normal"/>
    <w:semiHidden/>
    <w:rsid w:val="00DF1CF7"/>
    <w:pPr>
      <w:tabs>
        <w:tab w:val="right" w:leader="dot" w:pos="9072"/>
      </w:tabs>
      <w:ind w:left="970" w:hanging="403"/>
    </w:pPr>
    <w:rPr>
      <w:rFonts w:ascii="Times New Roman" w:hAnsi="Times New Roman"/>
      <w:b/>
    </w:rPr>
  </w:style>
  <w:style w:type="paragraph" w:styleId="ListNumber">
    <w:name w:val="List Number"/>
    <w:basedOn w:val="List"/>
    <w:rsid w:val="00DF1CF7"/>
    <w:pPr>
      <w:numPr>
        <w:numId w:val="14"/>
      </w:numPr>
      <w:tabs>
        <w:tab w:val="clear" w:pos="340"/>
      </w:tabs>
    </w:pPr>
  </w:style>
  <w:style w:type="character" w:customStyle="1" w:styleId="WingdingSymbols">
    <w:name w:val="Wingding Symbols"/>
    <w:rsid w:val="00DF1CF7"/>
    <w:rPr>
      <w:rFonts w:ascii="Wingdings" w:hAnsi="Wingdings"/>
    </w:rPr>
  </w:style>
  <w:style w:type="paragraph" w:customStyle="1" w:styleId="TableHeading">
    <w:name w:val="Table Heading"/>
    <w:basedOn w:val="HeadingBase"/>
    <w:rsid w:val="00DF1CF7"/>
    <w:pPr>
      <w:keepLines/>
      <w:pBdr>
        <w:bottom w:val="single" w:sz="6" w:space="1" w:color="918585"/>
      </w:pBdr>
      <w:spacing w:before="240"/>
    </w:pPr>
  </w:style>
  <w:style w:type="character" w:customStyle="1" w:styleId="HotSpot">
    <w:name w:val="HotSpot"/>
    <w:rsid w:val="00DF1CF7"/>
    <w:rPr>
      <w:color w:val="0033CC"/>
      <w:u w:val="none"/>
    </w:rPr>
  </w:style>
  <w:style w:type="paragraph" w:customStyle="1" w:styleId="BodyTextRight">
    <w:name w:val="Body Text Right"/>
    <w:basedOn w:val="BodyText"/>
    <w:rsid w:val="00DF1CF7"/>
    <w:pPr>
      <w:spacing w:before="0" w:after="0"/>
      <w:jc w:val="right"/>
    </w:pPr>
  </w:style>
  <w:style w:type="paragraph" w:styleId="Index3">
    <w:name w:val="index 3"/>
    <w:basedOn w:val="ListNumber2"/>
    <w:next w:val="Normal"/>
    <w:semiHidden/>
    <w:rsid w:val="00DF1CF7"/>
    <w:pPr>
      <w:numPr>
        <w:numId w:val="0"/>
      </w:numPr>
      <w:tabs>
        <w:tab w:val="right" w:leader="dot" w:pos="4176"/>
      </w:tabs>
    </w:pPr>
  </w:style>
  <w:style w:type="paragraph" w:styleId="ListNumber2">
    <w:name w:val="List Number 2"/>
    <w:basedOn w:val="List2"/>
    <w:rsid w:val="00DF1CF7"/>
    <w:pPr>
      <w:numPr>
        <w:numId w:val="9"/>
      </w:numPr>
      <w:tabs>
        <w:tab w:val="clear" w:pos="1060"/>
      </w:tabs>
    </w:pPr>
  </w:style>
  <w:style w:type="paragraph" w:customStyle="1" w:styleId="MarginNote">
    <w:name w:val="Margin Note"/>
    <w:basedOn w:val="BodyText"/>
    <w:rsid w:val="00DF1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CF7"/>
    <w:rPr>
      <w:sz w:val="32"/>
    </w:rPr>
  </w:style>
  <w:style w:type="paragraph" w:customStyle="1" w:styleId="HeadingProcedure">
    <w:name w:val="Heading Procedure"/>
    <w:basedOn w:val="HeadingBase"/>
    <w:next w:val="Normal"/>
    <w:rsid w:val="00DF1CF7"/>
    <w:pPr>
      <w:tabs>
        <w:tab w:val="left" w:pos="0"/>
      </w:tabs>
      <w:spacing w:before="120" w:after="60"/>
    </w:pPr>
    <w:rPr>
      <w:i/>
      <w:color w:val="918585"/>
      <w:sz w:val="22"/>
    </w:rPr>
  </w:style>
  <w:style w:type="paragraph" w:customStyle="1" w:styleId="TableBodyText">
    <w:name w:val="Table Body Text"/>
    <w:basedOn w:val="BodyText"/>
    <w:rsid w:val="00DF1CF7"/>
    <w:pPr>
      <w:spacing w:before="60" w:after="60"/>
    </w:pPr>
  </w:style>
  <w:style w:type="paragraph" w:styleId="ListContinue">
    <w:name w:val="List Continue"/>
    <w:basedOn w:val="List"/>
    <w:rsid w:val="00DF1CF7"/>
    <w:pPr>
      <w:ind w:firstLine="0"/>
    </w:pPr>
  </w:style>
  <w:style w:type="paragraph" w:customStyle="1" w:styleId="ListNote">
    <w:name w:val="List Note"/>
    <w:basedOn w:val="List"/>
    <w:rsid w:val="00DF1CF7"/>
    <w:pPr>
      <w:pBdr>
        <w:top w:val="single" w:sz="6" w:space="2" w:color="918585"/>
        <w:bottom w:val="single" w:sz="6" w:space="2" w:color="918585"/>
      </w:pBdr>
      <w:tabs>
        <w:tab w:val="left" w:pos="1021"/>
      </w:tabs>
      <w:ind w:firstLine="0"/>
    </w:pPr>
  </w:style>
  <w:style w:type="paragraph" w:customStyle="1" w:styleId="Warning">
    <w:name w:val="Warning"/>
    <w:basedOn w:val="BodyText"/>
    <w:rsid w:val="00DF1CF7"/>
    <w:pPr>
      <w:shd w:val="clear" w:color="auto" w:fill="D9D9D9"/>
      <w:tabs>
        <w:tab w:val="left" w:pos="992"/>
      </w:tabs>
      <w:ind w:left="119" w:right="119"/>
    </w:pPr>
    <w:rPr>
      <w:sz w:val="20"/>
    </w:rPr>
  </w:style>
  <w:style w:type="paragraph" w:customStyle="1" w:styleId="MarginIcons">
    <w:name w:val="Margin Icons"/>
    <w:basedOn w:val="BodyText"/>
    <w:rsid w:val="00DF1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F7"/>
    <w:rPr>
      <w:rFonts w:ascii="Courier New" w:hAnsi="Courier New"/>
    </w:rPr>
  </w:style>
  <w:style w:type="paragraph" w:customStyle="1" w:styleId="NoteBullet">
    <w:name w:val="Note Bullet"/>
    <w:basedOn w:val="Note"/>
    <w:rsid w:val="00DF1CF7"/>
    <w:pPr>
      <w:tabs>
        <w:tab w:val="clear" w:pos="680"/>
      </w:tabs>
      <w:spacing w:before="60" w:after="60"/>
    </w:pPr>
  </w:style>
  <w:style w:type="paragraph" w:customStyle="1" w:styleId="SubHeading2">
    <w:name w:val="SubHeading2"/>
    <w:basedOn w:val="HeadingBase"/>
    <w:rsid w:val="00DF1CF7"/>
    <w:pPr>
      <w:spacing w:before="240" w:after="60"/>
    </w:pPr>
    <w:rPr>
      <w:sz w:val="20"/>
    </w:rPr>
  </w:style>
  <w:style w:type="paragraph" w:customStyle="1" w:styleId="SubHeading1">
    <w:name w:val="SubHeading1"/>
    <w:basedOn w:val="HeadingBase"/>
    <w:rsid w:val="00DF1CF7"/>
    <w:pPr>
      <w:spacing w:before="240" w:after="60"/>
    </w:pPr>
    <w:rPr>
      <w:color w:val="918585"/>
      <w:sz w:val="22"/>
    </w:rPr>
  </w:style>
  <w:style w:type="paragraph" w:customStyle="1" w:styleId="SideHeading">
    <w:name w:val="Side Heading"/>
    <w:basedOn w:val="HeadingBase"/>
    <w:rsid w:val="00DF1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F7"/>
    <w:pPr>
      <w:numPr>
        <w:numId w:val="10"/>
      </w:numPr>
    </w:pPr>
  </w:style>
  <w:style w:type="paragraph" w:styleId="PlainText">
    <w:name w:val="Plain Text"/>
    <w:basedOn w:val="Normal"/>
    <w:link w:val="PlainTextChar"/>
    <w:rsid w:val="00DF1CF7"/>
    <w:rPr>
      <w:sz w:val="20"/>
    </w:rPr>
  </w:style>
  <w:style w:type="character" w:customStyle="1" w:styleId="PlainTextChar">
    <w:name w:val="Plain Text Char"/>
    <w:basedOn w:val="DefaultParagraphFont"/>
    <w:link w:val="PlainText"/>
    <w:rsid w:val="00DF1CF7"/>
    <w:rPr>
      <w:rFonts w:ascii="Courier New" w:eastAsia="Times New Roman" w:hAnsi="Courier New" w:cs="Times New Roman"/>
      <w:sz w:val="20"/>
      <w:szCs w:val="20"/>
      <w:lang w:eastAsia="en-US"/>
    </w:rPr>
  </w:style>
  <w:style w:type="character" w:customStyle="1" w:styleId="MenuOption">
    <w:name w:val="Menu Option"/>
    <w:basedOn w:val="DefaultParagraphFont"/>
    <w:rsid w:val="00DF1CF7"/>
    <w:rPr>
      <w:b/>
      <w:smallCaps/>
    </w:rPr>
  </w:style>
  <w:style w:type="paragraph" w:customStyle="1" w:styleId="TableListNumber">
    <w:name w:val="Table List Number"/>
    <w:basedOn w:val="ListNumber"/>
    <w:rsid w:val="00DF1CF7"/>
    <w:pPr>
      <w:numPr>
        <w:numId w:val="0"/>
      </w:numPr>
    </w:pPr>
  </w:style>
  <w:style w:type="paragraph" w:styleId="TOC4">
    <w:name w:val="toc 4"/>
    <w:basedOn w:val="TOCBase"/>
    <w:next w:val="Normal"/>
    <w:semiHidden/>
    <w:rsid w:val="00DF1CF7"/>
    <w:pPr>
      <w:tabs>
        <w:tab w:val="right" w:leader="dot" w:pos="9071"/>
      </w:tabs>
      <w:ind w:left="1701"/>
    </w:pPr>
  </w:style>
  <w:style w:type="paragraph" w:customStyle="1" w:styleId="ListAlpha">
    <w:name w:val="List Alpha"/>
    <w:basedOn w:val="List"/>
    <w:rsid w:val="00DF1CF7"/>
    <w:pPr>
      <w:numPr>
        <w:numId w:val="8"/>
      </w:numPr>
    </w:pPr>
  </w:style>
  <w:style w:type="paragraph" w:customStyle="1" w:styleId="ListAlpha2">
    <w:name w:val="List Alpha 2"/>
    <w:basedOn w:val="List2"/>
    <w:rsid w:val="00DF1CF7"/>
    <w:pPr>
      <w:numPr>
        <w:numId w:val="7"/>
      </w:numPr>
    </w:pPr>
  </w:style>
  <w:style w:type="paragraph" w:styleId="List2">
    <w:name w:val="List 2"/>
    <w:basedOn w:val="BodyText"/>
    <w:rsid w:val="00DF1CF7"/>
    <w:pPr>
      <w:tabs>
        <w:tab w:val="left" w:pos="680"/>
      </w:tabs>
      <w:spacing w:before="60" w:after="60"/>
      <w:ind w:left="680" w:hanging="340"/>
    </w:pPr>
  </w:style>
  <w:style w:type="paragraph" w:styleId="List3">
    <w:name w:val="List 3"/>
    <w:basedOn w:val="BodyText"/>
    <w:rsid w:val="00DF1CF7"/>
    <w:pPr>
      <w:tabs>
        <w:tab w:val="left" w:pos="1021"/>
      </w:tabs>
      <w:spacing w:before="60" w:after="60"/>
      <w:ind w:left="1020" w:hanging="340"/>
    </w:pPr>
  </w:style>
  <w:style w:type="paragraph" w:styleId="List4">
    <w:name w:val="List 4"/>
    <w:basedOn w:val="BodyText"/>
    <w:rsid w:val="00DF1CF7"/>
    <w:pPr>
      <w:tabs>
        <w:tab w:val="left" w:pos="1361"/>
      </w:tabs>
      <w:spacing w:before="60" w:after="60"/>
      <w:ind w:left="1361" w:hanging="340"/>
    </w:pPr>
  </w:style>
  <w:style w:type="paragraph" w:styleId="List5">
    <w:name w:val="List 5"/>
    <w:basedOn w:val="BodyText"/>
    <w:rsid w:val="00DF1CF7"/>
    <w:pPr>
      <w:tabs>
        <w:tab w:val="left" w:pos="1701"/>
      </w:tabs>
      <w:spacing w:before="60" w:after="60"/>
      <w:ind w:left="1701" w:hanging="340"/>
    </w:pPr>
  </w:style>
  <w:style w:type="paragraph" w:styleId="ListBullet3">
    <w:name w:val="List Bullet 3"/>
    <w:basedOn w:val="List3"/>
    <w:rsid w:val="00DF1CF7"/>
    <w:pPr>
      <w:numPr>
        <w:numId w:val="13"/>
      </w:numPr>
      <w:tabs>
        <w:tab w:val="clear" w:pos="1021"/>
      </w:tabs>
      <w:ind w:left="1037" w:hanging="357"/>
    </w:pPr>
  </w:style>
  <w:style w:type="paragraph" w:styleId="ListBullet4">
    <w:name w:val="List Bullet 4"/>
    <w:basedOn w:val="List4"/>
    <w:rsid w:val="00DF1CF7"/>
    <w:pPr>
      <w:numPr>
        <w:numId w:val="2"/>
      </w:numPr>
      <w:tabs>
        <w:tab w:val="clear" w:pos="1361"/>
      </w:tabs>
    </w:pPr>
  </w:style>
  <w:style w:type="paragraph" w:styleId="ListBullet5">
    <w:name w:val="List Bullet 5"/>
    <w:basedOn w:val="List5"/>
    <w:rsid w:val="00DF1CF7"/>
    <w:pPr>
      <w:numPr>
        <w:numId w:val="3"/>
      </w:numPr>
    </w:pPr>
  </w:style>
  <w:style w:type="paragraph" w:styleId="ListContinue2">
    <w:name w:val="List Continue 2"/>
    <w:basedOn w:val="List2"/>
    <w:rsid w:val="00DF1CF7"/>
    <w:pPr>
      <w:ind w:firstLine="0"/>
    </w:pPr>
  </w:style>
  <w:style w:type="paragraph" w:styleId="ListContinue3">
    <w:name w:val="List Continue 3"/>
    <w:basedOn w:val="List3"/>
    <w:rsid w:val="00DF1CF7"/>
    <w:pPr>
      <w:ind w:left="1021" w:firstLine="0"/>
    </w:pPr>
  </w:style>
  <w:style w:type="paragraph" w:styleId="ListContinue4">
    <w:name w:val="List Continue 4"/>
    <w:basedOn w:val="List4"/>
    <w:rsid w:val="00DF1CF7"/>
    <w:pPr>
      <w:ind w:firstLine="0"/>
    </w:pPr>
  </w:style>
  <w:style w:type="paragraph" w:styleId="ListContinue5">
    <w:name w:val="List Continue 5"/>
    <w:basedOn w:val="List5"/>
    <w:rsid w:val="00DF1CF7"/>
    <w:pPr>
      <w:ind w:firstLine="0"/>
    </w:pPr>
  </w:style>
  <w:style w:type="paragraph" w:styleId="ListNumber3">
    <w:name w:val="List Number 3"/>
    <w:basedOn w:val="List3"/>
    <w:rsid w:val="00DF1CF7"/>
    <w:pPr>
      <w:numPr>
        <w:numId w:val="4"/>
      </w:numPr>
    </w:pPr>
  </w:style>
  <w:style w:type="paragraph" w:styleId="ListNumber4">
    <w:name w:val="List Number 4"/>
    <w:basedOn w:val="List4"/>
    <w:rsid w:val="00DF1CF7"/>
    <w:pPr>
      <w:numPr>
        <w:numId w:val="5"/>
      </w:numPr>
    </w:pPr>
  </w:style>
  <w:style w:type="paragraph" w:styleId="ListNumber5">
    <w:name w:val="List Number 5"/>
    <w:basedOn w:val="List5"/>
    <w:rsid w:val="00DF1CF7"/>
    <w:pPr>
      <w:numPr>
        <w:numId w:val="6"/>
      </w:numPr>
    </w:pPr>
  </w:style>
  <w:style w:type="paragraph" w:styleId="BlockText">
    <w:name w:val="Block Text"/>
    <w:basedOn w:val="Normal"/>
    <w:rsid w:val="00DF1CF7"/>
    <w:pPr>
      <w:spacing w:after="120"/>
      <w:ind w:left="1440" w:right="1440"/>
    </w:pPr>
  </w:style>
  <w:style w:type="character" w:customStyle="1" w:styleId="Subscript">
    <w:name w:val="Subscript"/>
    <w:basedOn w:val="DefaultParagraphFont"/>
    <w:rsid w:val="00DF1CF7"/>
    <w:rPr>
      <w:sz w:val="16"/>
      <w:vertAlign w:val="subscript"/>
    </w:rPr>
  </w:style>
  <w:style w:type="character" w:customStyle="1" w:styleId="Superscript">
    <w:name w:val="Superscript"/>
    <w:basedOn w:val="DefaultParagraphFont"/>
    <w:rsid w:val="00DF1CF7"/>
    <w:rPr>
      <w:sz w:val="16"/>
      <w:vertAlign w:val="superscript"/>
    </w:rPr>
  </w:style>
  <w:style w:type="character" w:customStyle="1" w:styleId="Symbols">
    <w:name w:val="Symbols"/>
    <w:basedOn w:val="DefaultParagraphFont"/>
    <w:rsid w:val="00DF1CF7"/>
    <w:rPr>
      <w:rFonts w:ascii="Symbol" w:hAnsi="Symbol"/>
    </w:rPr>
  </w:style>
  <w:style w:type="character" w:customStyle="1" w:styleId="MenuOptions">
    <w:name w:val="Menu Options"/>
    <w:basedOn w:val="DefaultParagraphFont"/>
    <w:rsid w:val="00DF1CF7"/>
    <w:rPr>
      <w:rFonts w:ascii="Arial Narrow" w:hAnsi="Arial Narrow"/>
      <w:smallCaps/>
    </w:rPr>
  </w:style>
  <w:style w:type="character" w:customStyle="1" w:styleId="Buttons">
    <w:name w:val="Buttons"/>
    <w:basedOn w:val="DefaultParagraphFont"/>
    <w:rsid w:val="00DF1CF7"/>
    <w:rPr>
      <w:b/>
    </w:rPr>
  </w:style>
  <w:style w:type="character" w:customStyle="1" w:styleId="Underlined">
    <w:name w:val="Underlined"/>
    <w:basedOn w:val="DefaultParagraphFont"/>
    <w:rsid w:val="00DF1CF7"/>
    <w:rPr>
      <w:u w:val="single"/>
    </w:rPr>
  </w:style>
  <w:style w:type="paragraph" w:customStyle="1" w:styleId="TableBodyTextRight">
    <w:name w:val="Table Body Text Right"/>
    <w:basedOn w:val="TableBodyText"/>
    <w:rsid w:val="00DF1CF7"/>
    <w:pPr>
      <w:widowControl w:val="0"/>
      <w:autoSpaceDE w:val="0"/>
      <w:autoSpaceDN w:val="0"/>
      <w:adjustRightInd w:val="0"/>
      <w:jc w:val="right"/>
    </w:pPr>
    <w:rPr>
      <w:rFonts w:cs="Arial"/>
      <w:szCs w:val="18"/>
    </w:rPr>
  </w:style>
  <w:style w:type="paragraph" w:customStyle="1" w:styleId="CopyrightText">
    <w:name w:val="Copyright Text"/>
    <w:basedOn w:val="BodyText"/>
    <w:rsid w:val="00DF1CF7"/>
    <w:rPr>
      <w:sz w:val="18"/>
    </w:rPr>
  </w:style>
  <w:style w:type="paragraph" w:customStyle="1" w:styleId="BodySmallRight">
    <w:name w:val="Body Small Right"/>
    <w:basedOn w:val="BodyTextRight"/>
    <w:rsid w:val="00DF1CF7"/>
    <w:rPr>
      <w:sz w:val="18"/>
      <w:szCs w:val="18"/>
    </w:rPr>
  </w:style>
  <w:style w:type="paragraph" w:customStyle="1" w:styleId="MarginEdition">
    <w:name w:val="Margin Edition"/>
    <w:basedOn w:val="MarginNote"/>
    <w:rsid w:val="00DF1CF7"/>
    <w:pPr>
      <w:spacing w:before="0" w:after="0"/>
    </w:pPr>
    <w:rPr>
      <w:rFonts w:ascii="Times New Roman" w:hAnsi="Times New Roman"/>
      <w:color w:val="999999"/>
    </w:rPr>
  </w:style>
  <w:style w:type="paragraph" w:customStyle="1" w:styleId="Spacer">
    <w:name w:val="Spacer"/>
    <w:basedOn w:val="Normal"/>
    <w:rsid w:val="00DF1CF7"/>
    <w:rPr>
      <w:sz w:val="2"/>
      <w:szCs w:val="2"/>
    </w:rPr>
  </w:style>
  <w:style w:type="character" w:customStyle="1" w:styleId="Small">
    <w:name w:val="Small"/>
    <w:basedOn w:val="DefaultParagraphFont"/>
    <w:rsid w:val="00DF1CF7"/>
    <w:rPr>
      <w:sz w:val="16"/>
    </w:rPr>
  </w:style>
  <w:style w:type="paragraph" w:customStyle="1" w:styleId="WideTable">
    <w:name w:val="Wide Table"/>
    <w:basedOn w:val="Normal"/>
    <w:rsid w:val="00DF1CF7"/>
    <w:pPr>
      <w:ind w:left="-1418"/>
    </w:pPr>
    <w:rPr>
      <w:sz w:val="2"/>
      <w:szCs w:val="2"/>
    </w:rPr>
  </w:style>
  <w:style w:type="character" w:styleId="PageNumber">
    <w:name w:val="page number"/>
    <w:basedOn w:val="DefaultParagraphFont"/>
    <w:rsid w:val="00DF1CF7"/>
  </w:style>
  <w:style w:type="paragraph" w:styleId="Quote">
    <w:name w:val="Quote"/>
    <w:basedOn w:val="Heading1"/>
    <w:link w:val="QuoteChar"/>
    <w:qFormat/>
    <w:rsid w:val="00DF1CF7"/>
    <w:rPr>
      <w:b w:val="0"/>
      <w:sz w:val="72"/>
      <w:szCs w:val="72"/>
      <w:lang w:val="en-NZ"/>
    </w:rPr>
  </w:style>
  <w:style w:type="character" w:customStyle="1" w:styleId="QuoteChar">
    <w:name w:val="Quote Char"/>
    <w:basedOn w:val="DefaultParagraphFont"/>
    <w:link w:val="Quote"/>
    <w:rsid w:val="00DF1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F7"/>
    <w:pPr>
      <w:pageBreakBefore/>
    </w:pPr>
  </w:style>
  <w:style w:type="paragraph" w:customStyle="1" w:styleId="Border">
    <w:name w:val="Border"/>
    <w:basedOn w:val="Normal"/>
    <w:qFormat/>
    <w:rsid w:val="00DF1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F7"/>
    <w:rPr>
      <w:b/>
      <w:bCs/>
      <w:i/>
      <w:iCs/>
      <w:color w:val="auto"/>
    </w:rPr>
  </w:style>
  <w:style w:type="paragraph" w:styleId="IntenseQuote">
    <w:name w:val="Intense Quote"/>
    <w:basedOn w:val="Normal"/>
    <w:next w:val="Normal"/>
    <w:link w:val="IntenseQuoteChar"/>
    <w:uiPriority w:val="30"/>
    <w:qFormat/>
    <w:rsid w:val="00DF1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CF7"/>
    <w:rPr>
      <w:smallCaps/>
      <w:color w:val="auto"/>
      <w:u w:val="single"/>
    </w:rPr>
  </w:style>
  <w:style w:type="character" w:styleId="IntenseReference">
    <w:name w:val="Intense Reference"/>
    <w:basedOn w:val="DefaultParagraphFont"/>
    <w:uiPriority w:val="32"/>
    <w:qFormat/>
    <w:rsid w:val="00DF1CF7"/>
    <w:rPr>
      <w:b/>
      <w:bCs/>
      <w:smallCaps/>
      <w:color w:val="auto"/>
      <w:spacing w:val="5"/>
      <w:u w:val="single"/>
    </w:rPr>
  </w:style>
  <w:style w:type="paragraph" w:customStyle="1" w:styleId="2ColumnHeading">
    <w:name w:val="2Column Heading"/>
    <w:basedOn w:val="BodyText"/>
    <w:qFormat/>
    <w:rsid w:val="00DF1CF7"/>
    <w:pPr>
      <w:spacing w:after="60"/>
      <w:ind w:left="-2268"/>
    </w:pPr>
    <w:rPr>
      <w:b/>
    </w:rPr>
  </w:style>
  <w:style w:type="paragraph" w:customStyle="1" w:styleId="Heading1TOC">
    <w:name w:val="Heading1 TOC"/>
    <w:basedOn w:val="Normal"/>
    <w:qFormat/>
    <w:rsid w:val="00DF1CF7"/>
    <w:pPr>
      <w:spacing w:before="240" w:after="120"/>
    </w:pPr>
    <w:rPr>
      <w:rFonts w:ascii="Times New Roman" w:hAnsi="Times New Roman"/>
      <w:b/>
      <w:sz w:val="32"/>
    </w:rPr>
  </w:style>
  <w:style w:type="paragraph" w:customStyle="1" w:styleId="Heading2TOC">
    <w:name w:val="Heading2 TOC"/>
    <w:basedOn w:val="Normal"/>
    <w:qFormat/>
    <w:rsid w:val="00DF1CF7"/>
    <w:pPr>
      <w:spacing w:before="240" w:after="60"/>
    </w:pPr>
    <w:rPr>
      <w:rFonts w:ascii="Times New Roman" w:hAnsi="Times New Roman"/>
      <w:b/>
      <w:sz w:val="28"/>
    </w:rPr>
  </w:style>
  <w:style w:type="character" w:customStyle="1" w:styleId="Underline">
    <w:name w:val="Underline"/>
    <w:basedOn w:val="DefaultParagraphFont"/>
    <w:qFormat/>
    <w:rsid w:val="00DF1CF7"/>
    <w:rPr>
      <w:u w:val="single"/>
    </w:rPr>
  </w:style>
  <w:style w:type="character" w:customStyle="1" w:styleId="BoldandItalics">
    <w:name w:val="Bold and Italics"/>
    <w:qFormat/>
    <w:rsid w:val="00DF1CF7"/>
    <w:rPr>
      <w:b/>
      <w:i/>
      <w:u w:val="none"/>
    </w:rPr>
  </w:style>
  <w:style w:type="paragraph" w:styleId="BalloonText">
    <w:name w:val="Balloon Text"/>
    <w:basedOn w:val="Normal"/>
    <w:link w:val="BalloonTextChar"/>
    <w:rsid w:val="00DF1CF7"/>
    <w:rPr>
      <w:rFonts w:ascii="Tahoma" w:hAnsi="Tahoma" w:cs="Tahoma"/>
      <w:sz w:val="16"/>
      <w:szCs w:val="16"/>
    </w:rPr>
  </w:style>
  <w:style w:type="character" w:customStyle="1" w:styleId="BalloonTextChar">
    <w:name w:val="Balloon Text Char"/>
    <w:basedOn w:val="DefaultParagraphFont"/>
    <w:link w:val="BalloonText"/>
    <w:rsid w:val="00DF1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C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CF7"/>
    <w:rPr>
      <w:b/>
      <w:color w:val="660033"/>
      <w:spacing w:val="0"/>
    </w:rPr>
  </w:style>
  <w:style w:type="paragraph" w:customStyle="1" w:styleId="Nameditemlist">
    <w:name w:val="Named item list"/>
    <w:basedOn w:val="BodyText"/>
    <w:qFormat/>
    <w:rsid w:val="00DF1CF7"/>
    <w:pPr>
      <w:tabs>
        <w:tab w:val="left" w:pos="2835"/>
      </w:tabs>
      <w:ind w:left="2835" w:hanging="2835"/>
    </w:pPr>
  </w:style>
  <w:style w:type="paragraph" w:customStyle="1" w:styleId="BodyTextnopadding">
    <w:name w:val="Body Text no padding"/>
    <w:basedOn w:val="BodyText"/>
    <w:qFormat/>
    <w:rsid w:val="00DF1CF7"/>
    <w:pPr>
      <w:spacing w:before="0" w:after="0"/>
    </w:pPr>
  </w:style>
  <w:style w:type="paragraph" w:customStyle="1" w:styleId="BodyTextBold">
    <w:name w:val="Body Text Bold"/>
    <w:basedOn w:val="BodyText"/>
    <w:qFormat/>
    <w:rsid w:val="00DF1CF7"/>
    <w:rPr>
      <w:b/>
    </w:rPr>
  </w:style>
  <w:style w:type="character" w:styleId="Hyperlink">
    <w:name w:val="Hyperlink"/>
    <w:basedOn w:val="DefaultParagraphFont"/>
    <w:uiPriority w:val="99"/>
    <w:unhideWhenUsed/>
    <w:rsid w:val="00665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2295</Characters>
  <Application>Microsoft Office Word</Application>
  <DocSecurity>0</DocSecurity>
  <Lines>62</Lines>
  <Paragraphs>46</Paragraphs>
  <ScaleCrop>false</ScaleCrop>
  <Company>Author-it Software Corporation Ltd.</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ICTNWK604 Plan and configure advanced internetwork switching solutions</dc:title>
  <dc:subject>Approved</dc:subject>
  <dc:creator>PwC’s Skills for Australia</dc:creator>
  <cp:keywords>Release: 1</cp:keywords>
  <dc:description>Review Date: 12 April 2008</dc:description>
  <cp:lastModifiedBy>HSD_TPCMSd.prod</cp:lastModifiedBy>
  <cp:revision>3</cp:revision>
  <dcterms:created xsi:type="dcterms:W3CDTF">2021-04-09T05:58:00Z</dcterms:created>
  <dcterms:modified xsi:type="dcterms:W3CDTF">2021-04-09T05:58:00Z</dcterms:modified>
</cp:coreProperties>
</file>