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48D" w:rsidP="000E5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ICTNWK603 Plan, configure and test advanced internetwork routing solutions</w:t>
      </w:r>
      <w:r>
        <w:fldChar w:fldCharType="end"/>
      </w:r>
    </w:p>
    <w:p w:rsidR="000E548D" w:rsidP="000E548D">
      <w:pPr>
        <w:pStyle w:val="Version"/>
        <w:sectPr w:rsidSect="00A54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A94" w:rsidP="00A54A94">
      <w:pPr>
        <w:pStyle w:val="SuperHeading"/>
      </w:pPr>
      <w:r w:rsidRPr="00A54A94">
        <w:t>Assessment Re</w:t>
      </w:r>
      <w:r w:rsidRPr="00A54A94">
        <w:t>quirements for ICTNWK603 Plan, configure and test advanced internetwork routing solutions</w:t>
      </w:r>
    </w:p>
    <w:p w:rsidR="00000000" w:rsidRPr="00A54A94" w:rsidP="00A54A94">
      <w:pPr>
        <w:pStyle w:val="Heading1"/>
      </w:pPr>
      <w:bookmarkStart w:id="1" w:name="O_679678"/>
      <w:bookmarkEnd w:id="1"/>
      <w:r w:rsidRPr="00A54A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82"/>
      </w:tblGrid>
      <w:tr w:rsidTr="00A54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94" w:rsidP="00A54A94">
            <w:pPr>
              <w:pStyle w:val="BodyText"/>
            </w:pPr>
            <w:r w:rsidRPr="00A54A94">
              <w:rPr>
                <w:rStyle w:val="SpecialBold"/>
              </w:rPr>
              <w:t>Release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94">
            <w:pPr>
              <w:pStyle w:val="BodyText"/>
              <w:rPr>
                <w:lang w:val="en-NZ"/>
              </w:rPr>
            </w:pPr>
            <w:r w:rsidRPr="00A54A94">
              <w:rPr>
                <w:rStyle w:val="SpecialBold"/>
              </w:rPr>
              <w:t>Comments</w:t>
            </w:r>
          </w:p>
        </w:tc>
      </w:tr>
      <w:tr w:rsidTr="00A54A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A94">
            <w:pPr>
              <w:pStyle w:val="BodyText"/>
              <w:rPr>
                <w:lang w:val="en-NZ"/>
              </w:rPr>
            </w:pPr>
            <w:r w:rsidRPr="00A54A94">
              <w:t>Release 1</w:t>
            </w:r>
          </w:p>
        </w:tc>
        <w:tc>
          <w:tcPr>
            <w:tcW w:w="6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A94" w:rsidP="00A54A94">
            <w:pPr>
              <w:pStyle w:val="BodyText"/>
            </w:pPr>
            <w:r w:rsidRPr="00A54A94">
              <w:t>This version first released with ICT Information and Communications Technology Training Package Version 1.0.</w:t>
            </w:r>
          </w:p>
        </w:tc>
      </w:tr>
    </w:tbl>
    <w:p w:rsidR="00000000" w:rsidRPr="00A54A94" w:rsidP="00A54A94">
      <w:pPr>
        <w:pStyle w:val="BodyText"/>
      </w:pPr>
    </w:p>
    <w:p w:rsidR="00000000" w:rsidRPr="00A54A94" w:rsidP="00A54A94">
      <w:pPr>
        <w:pStyle w:val="AllowPageBreak"/>
      </w:pPr>
    </w:p>
    <w:p w:rsidR="00000000" w:rsidRPr="00A54A94" w:rsidP="00A54A94">
      <w:pPr>
        <w:pStyle w:val="Heading1"/>
      </w:pPr>
      <w:bookmarkStart w:id="2" w:name="O_679679"/>
      <w:bookmarkEnd w:id="2"/>
      <w:r w:rsidRPr="00A54A94">
        <w:t>Performance Evidence</w:t>
      </w:r>
    </w:p>
    <w:p w:rsidR="00000000" w:rsidRPr="00A54A94" w:rsidP="000E548D">
      <w:pPr>
        <w:pStyle w:val="BodyText"/>
      </w:pPr>
      <w:r w:rsidRPr="00A54A94">
        <w:t>Evidence of the ability to:</w:t>
      </w:r>
    </w:p>
    <w:p w:rsidR="00000000" w:rsidRPr="00A54A94" w:rsidP="00A54A94">
      <w:pPr>
        <w:pStyle w:val="ListBullet"/>
      </w:pPr>
      <w:r w:rsidRPr="00A54A94">
        <w:t>plan, configure and support advanced routed network infrastructure</w:t>
      </w:r>
    </w:p>
    <w:p w:rsidR="00000000" w:rsidRPr="00A54A94" w:rsidP="00A54A94">
      <w:pPr>
        <w:pStyle w:val="ListBullet"/>
      </w:pPr>
      <w:r w:rsidRPr="00A54A94">
        <w:t>use network</w:t>
      </w:r>
      <w:r w:rsidRPr="00A54A94">
        <w:t xml:space="preserve"> tools</w:t>
      </w:r>
    </w:p>
    <w:p w:rsidR="00000000" w:rsidRPr="00A54A94" w:rsidP="00A54A94">
      <w:pPr>
        <w:pStyle w:val="ListBullet"/>
      </w:pPr>
      <w:r w:rsidRPr="00A54A94">
        <w:t>plan and analyse redistribution solutions</w:t>
      </w:r>
    </w:p>
    <w:p w:rsidR="00000000" w:rsidRPr="00A54A94" w:rsidP="00A54A94">
      <w:pPr>
        <w:pStyle w:val="ListBullet"/>
      </w:pPr>
      <w:r w:rsidRPr="00A54A94">
        <w:t>produce and configure layer 3 path control implementation plan</w:t>
      </w:r>
    </w:p>
    <w:p w:rsidR="00000000" w:rsidRPr="00A54A94" w:rsidP="00A54A94">
      <w:pPr>
        <w:pStyle w:val="ListBullet"/>
      </w:pPr>
      <w:r w:rsidRPr="00A54A94">
        <w:t>provide solutions to static and dynamic routing issues together with optimisation strategies.</w:t>
      </w:r>
    </w:p>
    <w:p w:rsidR="00000000" w:rsidRPr="00A54A94" w:rsidP="00A54A94">
      <w:pPr>
        <w:pStyle w:val="BodyText"/>
      </w:pPr>
    </w:p>
    <w:p w:rsidR="00000000" w:rsidRPr="00A54A94" w:rsidP="000E548D">
      <w:pPr>
        <w:pStyle w:val="BodyText"/>
      </w:pPr>
      <w:r w:rsidRPr="00A54A94">
        <w:t>Note: If a specific volume or frequency is not stated, then evidence must be provided at least once.</w:t>
      </w:r>
    </w:p>
    <w:p w:rsidR="00000000" w:rsidRPr="00A54A94" w:rsidP="00A54A94">
      <w:pPr>
        <w:pStyle w:val="Heading1"/>
      </w:pPr>
      <w:bookmarkStart w:id="3" w:name="O_679680"/>
      <w:bookmarkEnd w:id="3"/>
      <w:r w:rsidRPr="00A54A94">
        <w:t>Knowledge Evidence</w:t>
      </w:r>
    </w:p>
    <w:p w:rsidR="00000000" w:rsidRPr="00A54A94" w:rsidP="000E548D">
      <w:pPr>
        <w:pStyle w:val="BodyText"/>
      </w:pPr>
      <w:r w:rsidRPr="00A54A94">
        <w:t>To complete the unit requirements safely and effectively, the individual must:</w:t>
      </w:r>
    </w:p>
    <w:p w:rsidR="00000000" w:rsidRPr="00A54A94" w:rsidP="00A54A94">
      <w:pPr>
        <w:pStyle w:val="ListBullet"/>
      </w:pPr>
      <w:r w:rsidRPr="00A54A94">
        <w:t>explain broadband technologies relevant</w:t>
      </w:r>
      <w:r w:rsidRPr="00A54A94">
        <w:t xml:space="preserve"> to advanced internetworking routing solutions</w:t>
      </w:r>
    </w:p>
    <w:p w:rsidR="00000000" w:rsidRPr="00A54A94" w:rsidP="00A54A94">
      <w:pPr>
        <w:pStyle w:val="ListBullet"/>
      </w:pPr>
      <w:r w:rsidRPr="00A54A94">
        <w:t>summarise business justifications for having integrated and unified enterprise networks</w:t>
      </w:r>
    </w:p>
    <w:p w:rsidR="00000000" w:rsidRPr="00A54A94" w:rsidP="00A54A94">
      <w:pPr>
        <w:pStyle w:val="ListBullet"/>
      </w:pPr>
      <w:r w:rsidRPr="00A54A94">
        <w:t>outline emerging viable business and social technologies</w:t>
      </w:r>
    </w:p>
    <w:p w:rsidR="00000000" w:rsidRPr="00A54A94" w:rsidP="00A54A94">
      <w:pPr>
        <w:pStyle w:val="ListBullet"/>
      </w:pPr>
      <w:r w:rsidRPr="00A54A94">
        <w:t>clarify external developments or factors that affect network des</w:t>
      </w:r>
      <w:r w:rsidRPr="00A54A94">
        <w:t>ign</w:t>
      </w:r>
    </w:p>
    <w:p w:rsidR="00000000" w:rsidRPr="00A54A94" w:rsidP="00A54A94">
      <w:pPr>
        <w:pStyle w:val="ListBullet"/>
      </w:pPr>
      <w:r w:rsidRPr="00A54A94">
        <w:t>summarise IPv4 and IPv6 technologies and solutions</w:t>
      </w:r>
    </w:p>
    <w:p w:rsidR="00000000" w:rsidRPr="00A54A94" w:rsidP="00A54A94">
      <w:pPr>
        <w:pStyle w:val="ListBullet"/>
      </w:pPr>
      <w:r w:rsidRPr="00A54A94">
        <w:t>outline maintenance and management tools and practices suitable for complex networks to achieve availability and resilience</w:t>
      </w:r>
    </w:p>
    <w:p w:rsidR="00000000" w:rsidRPr="00A54A94" w:rsidP="00A54A94">
      <w:pPr>
        <w:pStyle w:val="ListBullet"/>
      </w:pPr>
      <w:r w:rsidRPr="00A54A94">
        <w:t>summarise network topologies</w:t>
      </w:r>
    </w:p>
    <w:p w:rsidR="00000000" w:rsidRPr="00A54A94" w:rsidP="00A54A94">
      <w:pPr>
        <w:pStyle w:val="ListBullet"/>
      </w:pPr>
      <w:r w:rsidRPr="00A54A94">
        <w:t>explain regulations, standards and certification</w:t>
      </w:r>
      <w:r w:rsidRPr="00A54A94">
        <w:t>s relevant to advanced internetworking routing solutions</w:t>
      </w:r>
    </w:p>
    <w:p w:rsidR="00000000" w:rsidRPr="00A54A94" w:rsidP="00A54A94">
      <w:pPr>
        <w:pStyle w:val="ListBullet"/>
      </w:pPr>
      <w:r w:rsidRPr="00A54A94">
        <w:t>explain risk management strategies and practices suitable for a complex network environment</w:t>
      </w:r>
    </w:p>
    <w:p w:rsidR="00000000" w:rsidRPr="00A54A94" w:rsidP="00A54A94">
      <w:pPr>
        <w:pStyle w:val="ListBullet"/>
      </w:pPr>
      <w:r w:rsidRPr="00A54A94">
        <w:t>outline routing tables, protocols and operational processes</w:t>
      </w:r>
    </w:p>
    <w:p w:rsidR="00000000" w:rsidRPr="00A54A94" w:rsidP="00A54A94">
      <w:pPr>
        <w:pStyle w:val="ListBullet"/>
      </w:pPr>
      <w:r w:rsidRPr="00A54A94">
        <w:t>summarise routing technologies for an enterpris</w:t>
      </w:r>
      <w:r w:rsidRPr="00A54A94">
        <w:t>e environment</w:t>
      </w:r>
    </w:p>
    <w:p w:rsidR="00000000" w:rsidRPr="00A54A94" w:rsidP="00A54A94">
      <w:pPr>
        <w:pStyle w:val="ListBullet"/>
      </w:pPr>
      <w:r w:rsidRPr="00A54A94">
        <w:t>summarise security for enterprise networks</w:t>
      </w:r>
    </w:p>
    <w:p w:rsidR="00000000" w:rsidRPr="00A54A94" w:rsidP="00A54A94">
      <w:pPr>
        <w:pStyle w:val="ListBullet"/>
      </w:pPr>
      <w:r w:rsidRPr="00A54A94">
        <w:t>explain security standards and technologies for network environments</w:t>
      </w:r>
    </w:p>
    <w:p w:rsidR="00000000" w:rsidRPr="00A54A94" w:rsidP="00A54A94">
      <w:pPr>
        <w:pStyle w:val="ListBullet"/>
      </w:pPr>
      <w:r w:rsidRPr="00A54A94">
        <w:t>outline the benefits of formal or structured approaches to network management</w:t>
      </w:r>
    </w:p>
    <w:p w:rsidR="00000000" w:rsidRPr="00A54A94" w:rsidP="00A54A94">
      <w:pPr>
        <w:pStyle w:val="ListBullet"/>
      </w:pPr>
      <w:r w:rsidRPr="00A54A94">
        <w:t>summarise virtual private network (VPN) technologies</w:t>
      </w:r>
      <w:r w:rsidRPr="00A54A94">
        <w:t>.</w:t>
      </w:r>
    </w:p>
    <w:p w:rsidR="00000000" w:rsidRPr="00A54A94" w:rsidP="00A54A94">
      <w:pPr>
        <w:pStyle w:val="AllowPageBreak"/>
      </w:pPr>
    </w:p>
    <w:p w:rsidR="00000000" w:rsidRPr="00A54A94" w:rsidP="00A54A94">
      <w:pPr>
        <w:pStyle w:val="Heading1"/>
      </w:pPr>
      <w:bookmarkStart w:id="4" w:name="O_679681"/>
      <w:bookmarkEnd w:id="4"/>
      <w:r w:rsidRPr="00A54A94">
        <w:t>Assessment Conditions</w:t>
      </w:r>
    </w:p>
    <w:p w:rsidR="00000000" w:rsidRPr="00A54A94" w:rsidP="000E548D">
      <w:pPr>
        <w:pStyle w:val="BodyText"/>
      </w:pPr>
      <w:r w:rsidRPr="00A54A94">
        <w:t>Gather evidence to demonstrate consistent performance in conditions that are safe and replicate the workplace. Noise levels, production flow, interruptions and time variances m</w:t>
      </w:r>
      <w:r w:rsidRPr="00A54A94">
        <w:t>ust be typical of those experienced in the networking industry, and include access to:</w:t>
      </w:r>
    </w:p>
    <w:p w:rsidR="00000000" w:rsidRPr="00A54A94" w:rsidP="00A54A94">
      <w:pPr>
        <w:pStyle w:val="ListBullet"/>
      </w:pPr>
      <w:r w:rsidRPr="00A54A94">
        <w:t>a site where network installation may be conducted</w:t>
      </w:r>
    </w:p>
    <w:p w:rsidR="00000000" w:rsidRPr="00A54A94" w:rsidP="00A54A94">
      <w:pPr>
        <w:pStyle w:val="ListBullet"/>
      </w:pPr>
      <w:r w:rsidRPr="00A54A94">
        <w:t>router hardware and software</w:t>
      </w:r>
    </w:p>
    <w:p w:rsidR="00000000" w:rsidRPr="00A54A94" w:rsidP="00A54A94">
      <w:pPr>
        <w:pStyle w:val="ListBullet"/>
      </w:pPr>
      <w:r w:rsidRPr="00A54A94">
        <w:t>organisational guidelines</w:t>
      </w:r>
    </w:p>
    <w:p w:rsidR="00000000" w:rsidRPr="00A54A94" w:rsidP="00A54A94">
      <w:pPr>
        <w:pStyle w:val="ListBullet"/>
      </w:pPr>
      <w:r w:rsidRPr="00A54A94">
        <w:t>computers</w:t>
      </w:r>
    </w:p>
    <w:p w:rsidR="00000000" w:rsidRPr="00A54A94" w:rsidP="00A54A94">
      <w:pPr>
        <w:pStyle w:val="ListBullet"/>
      </w:pPr>
      <w:r w:rsidRPr="00A54A94">
        <w:t>local area network (LAN) and wide area network (WAN)</w:t>
      </w:r>
      <w:r w:rsidRPr="00A54A94">
        <w:t xml:space="preserve"> systems.</w:t>
      </w:r>
    </w:p>
    <w:p w:rsidR="00000000" w:rsidRPr="00A54A94" w:rsidP="00A54A94">
      <w:pPr>
        <w:pStyle w:val="BodyText"/>
      </w:pPr>
    </w:p>
    <w:p w:rsidR="00000000" w:rsidRPr="00A54A94" w:rsidP="000E548D">
      <w:pPr>
        <w:pStyle w:val="BodyText"/>
      </w:pPr>
      <w:r w:rsidRPr="00A54A94">
        <w:t>Assessors must satisfy NVR/AQTF assessor requirements.</w:t>
      </w:r>
    </w:p>
    <w:p w:rsidR="00000000" w:rsidRPr="00A54A94" w:rsidP="00A54A94">
      <w:pPr>
        <w:pStyle w:val="Heading1"/>
      </w:pPr>
      <w:bookmarkStart w:id="5" w:name="O_679684"/>
      <w:bookmarkEnd w:id="5"/>
      <w:r w:rsidRPr="00A54A94">
        <w:t>Links</w:t>
      </w:r>
    </w:p>
    <w:p w:rsidR="00000000" w:rsidRPr="00A54A94" w:rsidP="000E548D">
      <w:pPr>
        <w:pStyle w:val="BodyText"/>
      </w:pPr>
      <w:r w:rsidRPr="00A54A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E08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4A94" w:rsidP="00A54A94"/>
    <w:sectPr w:rsidSect="00A54A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94" w:rsidRPr="000E548D" w:rsidP="000E5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8D" w:rsidP="00A54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548D" w:rsidP="00A54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548D" w:rsidP="00A54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A94" w:rsidRPr="000E548D" w:rsidP="000E5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48D" w:rsidRPr="002D2AF8" w:rsidP="00A54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ICTNWK603 Plan, configure and test advanced internetwork routing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0E548D" w:rsidP="00A54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864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508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A94"/>
  </w:style>
  <w:style w:type="character" w:customStyle="1" w:styleId="Heading1Char">
    <w:name w:val="Heading 1 Char"/>
    <w:basedOn w:val="DefaultParagraphFont"/>
    <w:link w:val="Heading1"/>
    <w:rsid w:val="00A54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A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A94"/>
    <w:rPr>
      <w:b/>
      <w:spacing w:val="0"/>
    </w:rPr>
  </w:style>
  <w:style w:type="paragraph" w:customStyle="1" w:styleId="SuperHeading">
    <w:name w:val="SuperHeading"/>
    <w:basedOn w:val="Normal"/>
    <w:rsid w:val="00A54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A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A94"/>
    <w:rPr>
      <w:i/>
    </w:rPr>
  </w:style>
  <w:style w:type="paragraph" w:styleId="Caption">
    <w:name w:val="caption"/>
    <w:basedOn w:val="BodyText"/>
    <w:next w:val="Normal"/>
    <w:qFormat/>
    <w:rsid w:val="00A54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A94"/>
  </w:style>
  <w:style w:type="paragraph" w:styleId="TableofFigures">
    <w:name w:val="table of figures"/>
    <w:basedOn w:val="Normal"/>
    <w:next w:val="Normal"/>
    <w:semiHidden/>
    <w:rsid w:val="00A54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A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A94"/>
    <w:rPr>
      <w:rFonts w:ascii="Wingdings" w:hAnsi="Wingdings"/>
    </w:rPr>
  </w:style>
  <w:style w:type="paragraph" w:customStyle="1" w:styleId="TableHeading">
    <w:name w:val="Table Heading"/>
    <w:basedOn w:val="HeadingBase"/>
    <w:rsid w:val="00A54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A94"/>
    <w:rPr>
      <w:color w:val="0033CC"/>
      <w:u w:val="none"/>
    </w:rPr>
  </w:style>
  <w:style w:type="paragraph" w:customStyle="1" w:styleId="BodyTextRight">
    <w:name w:val="Body Text Right"/>
    <w:basedOn w:val="BodyText"/>
    <w:rsid w:val="00A54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A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A94"/>
    <w:rPr>
      <w:sz w:val="32"/>
    </w:rPr>
  </w:style>
  <w:style w:type="paragraph" w:customStyle="1" w:styleId="HeadingProcedure">
    <w:name w:val="Heading Procedure"/>
    <w:basedOn w:val="HeadingBase"/>
    <w:next w:val="Normal"/>
    <w:rsid w:val="00A54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A94"/>
    <w:pPr>
      <w:spacing w:before="60" w:after="60"/>
    </w:pPr>
  </w:style>
  <w:style w:type="paragraph" w:styleId="ListContinue">
    <w:name w:val="List Continue"/>
    <w:basedOn w:val="List"/>
    <w:rsid w:val="00A54A94"/>
    <w:pPr>
      <w:ind w:firstLine="0"/>
    </w:pPr>
  </w:style>
  <w:style w:type="paragraph" w:customStyle="1" w:styleId="ListNote">
    <w:name w:val="List Note"/>
    <w:basedOn w:val="List"/>
    <w:rsid w:val="00A54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A94"/>
    <w:rPr>
      <w:rFonts w:ascii="Courier New" w:hAnsi="Courier New"/>
    </w:rPr>
  </w:style>
  <w:style w:type="paragraph" w:customStyle="1" w:styleId="NoteBullet">
    <w:name w:val="Note Bullet"/>
    <w:basedOn w:val="Note"/>
    <w:rsid w:val="00A54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A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A94"/>
    <w:rPr>
      <w:b/>
      <w:smallCaps/>
    </w:rPr>
  </w:style>
  <w:style w:type="paragraph" w:customStyle="1" w:styleId="TableListNumber">
    <w:name w:val="Table List Number"/>
    <w:basedOn w:val="ListNumber"/>
    <w:rsid w:val="00A54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A94"/>
    <w:pPr>
      <w:numPr>
        <w:numId w:val="8"/>
      </w:numPr>
    </w:pPr>
  </w:style>
  <w:style w:type="paragraph" w:customStyle="1" w:styleId="ListAlpha2">
    <w:name w:val="List Alpha 2"/>
    <w:basedOn w:val="List2"/>
    <w:rsid w:val="00A54A94"/>
    <w:pPr>
      <w:numPr>
        <w:numId w:val="7"/>
      </w:numPr>
    </w:pPr>
  </w:style>
  <w:style w:type="paragraph" w:styleId="List2">
    <w:name w:val="List 2"/>
    <w:basedOn w:val="BodyText"/>
    <w:rsid w:val="00A54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A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A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A94"/>
    <w:pPr>
      <w:numPr>
        <w:numId w:val="3"/>
      </w:numPr>
    </w:pPr>
  </w:style>
  <w:style w:type="paragraph" w:styleId="ListContinue2">
    <w:name w:val="List Continue 2"/>
    <w:basedOn w:val="List2"/>
    <w:rsid w:val="00A54A94"/>
    <w:pPr>
      <w:ind w:firstLine="0"/>
    </w:pPr>
  </w:style>
  <w:style w:type="paragraph" w:styleId="ListContinue3">
    <w:name w:val="List Continue 3"/>
    <w:basedOn w:val="List3"/>
    <w:rsid w:val="00A54A94"/>
    <w:pPr>
      <w:ind w:left="1021" w:firstLine="0"/>
    </w:pPr>
  </w:style>
  <w:style w:type="paragraph" w:styleId="ListContinue4">
    <w:name w:val="List Continue 4"/>
    <w:basedOn w:val="List4"/>
    <w:rsid w:val="00A54A94"/>
    <w:pPr>
      <w:ind w:firstLine="0"/>
    </w:pPr>
  </w:style>
  <w:style w:type="paragraph" w:styleId="ListContinue5">
    <w:name w:val="List Continue 5"/>
    <w:basedOn w:val="List5"/>
    <w:rsid w:val="00A54A94"/>
    <w:pPr>
      <w:ind w:firstLine="0"/>
    </w:pPr>
  </w:style>
  <w:style w:type="paragraph" w:styleId="ListNumber3">
    <w:name w:val="List Number 3"/>
    <w:basedOn w:val="List3"/>
    <w:rsid w:val="00A54A94"/>
    <w:pPr>
      <w:numPr>
        <w:numId w:val="4"/>
      </w:numPr>
    </w:pPr>
  </w:style>
  <w:style w:type="paragraph" w:styleId="ListNumber4">
    <w:name w:val="List Number 4"/>
    <w:basedOn w:val="List4"/>
    <w:rsid w:val="00A54A94"/>
    <w:pPr>
      <w:numPr>
        <w:numId w:val="5"/>
      </w:numPr>
    </w:pPr>
  </w:style>
  <w:style w:type="paragraph" w:styleId="ListNumber5">
    <w:name w:val="List Number 5"/>
    <w:basedOn w:val="List5"/>
    <w:rsid w:val="00A54A94"/>
    <w:pPr>
      <w:numPr>
        <w:numId w:val="6"/>
      </w:numPr>
    </w:pPr>
  </w:style>
  <w:style w:type="paragraph" w:styleId="BlockText">
    <w:name w:val="Block Text"/>
    <w:basedOn w:val="Normal"/>
    <w:rsid w:val="00A54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A94"/>
    <w:rPr>
      <w:sz w:val="16"/>
      <w:vertAlign w:val="superscript"/>
    </w:rPr>
  </w:style>
  <w:style w:type="character" w:customStyle="1" w:styleId="Symbols">
    <w:name w:val="Symbols"/>
    <w:basedOn w:val="DefaultParagraphFont"/>
    <w:rsid w:val="00A54A94"/>
    <w:rPr>
      <w:rFonts w:ascii="Symbol" w:hAnsi="Symbol"/>
    </w:rPr>
  </w:style>
  <w:style w:type="character" w:customStyle="1" w:styleId="MenuOptions">
    <w:name w:val="Menu Options"/>
    <w:basedOn w:val="DefaultParagraphFont"/>
    <w:rsid w:val="00A54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A94"/>
    <w:rPr>
      <w:b/>
    </w:rPr>
  </w:style>
  <w:style w:type="character" w:customStyle="1" w:styleId="Underlined">
    <w:name w:val="Underlined"/>
    <w:basedOn w:val="DefaultParagraphFont"/>
    <w:rsid w:val="00A54A94"/>
    <w:rPr>
      <w:u w:val="single"/>
    </w:rPr>
  </w:style>
  <w:style w:type="paragraph" w:customStyle="1" w:styleId="TableBodyTextRight">
    <w:name w:val="Table Body Text Right"/>
    <w:basedOn w:val="TableBodyText"/>
    <w:rsid w:val="00A54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A94"/>
    <w:rPr>
      <w:sz w:val="18"/>
    </w:rPr>
  </w:style>
  <w:style w:type="paragraph" w:customStyle="1" w:styleId="BodySmallRight">
    <w:name w:val="Body Small Right"/>
    <w:basedOn w:val="BodyTextRight"/>
    <w:rsid w:val="00A54A94"/>
    <w:rPr>
      <w:sz w:val="18"/>
      <w:szCs w:val="18"/>
    </w:rPr>
  </w:style>
  <w:style w:type="paragraph" w:customStyle="1" w:styleId="MarginEdition">
    <w:name w:val="Margin Edition"/>
    <w:basedOn w:val="MarginNote"/>
    <w:rsid w:val="00A54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A94"/>
    <w:rPr>
      <w:sz w:val="2"/>
      <w:szCs w:val="2"/>
    </w:rPr>
  </w:style>
  <w:style w:type="character" w:customStyle="1" w:styleId="Small">
    <w:name w:val="Small"/>
    <w:basedOn w:val="DefaultParagraphFont"/>
    <w:rsid w:val="00A54A94"/>
    <w:rPr>
      <w:sz w:val="16"/>
    </w:rPr>
  </w:style>
  <w:style w:type="paragraph" w:customStyle="1" w:styleId="WideTable">
    <w:name w:val="Wide Table"/>
    <w:basedOn w:val="Normal"/>
    <w:rsid w:val="00A54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A94"/>
  </w:style>
  <w:style w:type="paragraph" w:styleId="Quote">
    <w:name w:val="Quote"/>
    <w:basedOn w:val="Heading1"/>
    <w:link w:val="QuoteChar"/>
    <w:qFormat/>
    <w:rsid w:val="00A54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A94"/>
    <w:pPr>
      <w:pageBreakBefore/>
    </w:pPr>
  </w:style>
  <w:style w:type="paragraph" w:customStyle="1" w:styleId="Border">
    <w:name w:val="Border"/>
    <w:basedOn w:val="Normal"/>
    <w:qFormat/>
    <w:rsid w:val="00A54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A94"/>
    <w:rPr>
      <w:u w:val="single"/>
    </w:rPr>
  </w:style>
  <w:style w:type="character" w:customStyle="1" w:styleId="BoldandItalics">
    <w:name w:val="Bold and Italics"/>
    <w:qFormat/>
    <w:rsid w:val="00A54A94"/>
    <w:rPr>
      <w:b/>
      <w:i/>
      <w:u w:val="none"/>
    </w:rPr>
  </w:style>
  <w:style w:type="paragraph" w:styleId="BalloonText">
    <w:name w:val="Balloon Text"/>
    <w:basedOn w:val="Normal"/>
    <w:link w:val="BalloonTextChar"/>
    <w:rsid w:val="00A54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A94"/>
    <w:pPr>
      <w:spacing w:before="0" w:after="0"/>
    </w:pPr>
  </w:style>
  <w:style w:type="paragraph" w:customStyle="1" w:styleId="BodyTextBold">
    <w:name w:val="Body Text Bold"/>
    <w:basedOn w:val="BodyText"/>
    <w:qFormat/>
    <w:rsid w:val="00A54A94"/>
    <w:rPr>
      <w:b/>
    </w:rPr>
  </w:style>
  <w:style w:type="character" w:styleId="Hyperlink">
    <w:name w:val="Hyperlink"/>
    <w:basedOn w:val="DefaultParagraphFont"/>
    <w:uiPriority w:val="99"/>
    <w:unhideWhenUsed/>
    <w:rsid w:val="000E5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2470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ICTNWK603 Plan, configure and test advanced internetwork routing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2021-04-09T06:23:00Z</dcterms:created>
  <dcterms:modified xsi:type="dcterms:W3CDTF">2021-04-09T06:23:00Z</dcterms:modified>
</cp:coreProperties>
</file>