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8E9" w:rsidP="00FA18E9">
      <w:pPr>
        <w:pStyle w:val="Title"/>
      </w:pPr>
      <w:r>
        <w:fldChar w:fldCharType="begin"/>
      </w:r>
      <w:r>
        <w:instrText xml:space="preserve"> TITLE   \* MERGEFORMAT </w:instrText>
      </w:r>
      <w:r>
        <w:fldChar w:fldCharType="separate"/>
      </w:r>
      <w:r>
        <w:t>ICTNWK601 Design and implement a security system</w:t>
      </w:r>
      <w:r>
        <w:fldChar w:fldCharType="end"/>
      </w:r>
    </w:p>
    <w:p w:rsidR="00FA18E9" w:rsidP="00FA18E9">
      <w:pPr>
        <w:pStyle w:val="Version"/>
        <w:sectPr w:rsidSect="00E25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EEB" w:rsidP="00E25EEB">
      <w:pPr>
        <w:pStyle w:val="SuperHeading"/>
      </w:pPr>
      <w:r w:rsidRPr="00E25EEB">
        <w:t>ICTNWK601 Design and implement a security system</w:t>
      </w:r>
    </w:p>
    <w:p w:rsidR="00000000" w:rsidRPr="00E25EEB" w:rsidP="00E25EEB">
      <w:pPr>
        <w:pStyle w:val="Heading1"/>
      </w:pPr>
      <w:bookmarkStart w:id="1" w:name="O_689000"/>
      <w:bookmarkEnd w:id="1"/>
      <w:r w:rsidRPr="00E25EEB">
        <w:t>Modification History</w:t>
      </w:r>
    </w:p>
    <w:tbl>
      <w:tblPr>
        <w:tblW w:w="0" w:type="auto"/>
        <w:tblLayout w:type="fixed"/>
        <w:tblCellMar>
          <w:left w:w="62" w:type="dxa"/>
          <w:right w:w="62" w:type="dxa"/>
        </w:tblCellMar>
        <w:tblLook w:val="0000"/>
      </w:tblPr>
      <w:tblGrid>
        <w:gridCol w:w="2700"/>
        <w:gridCol w:w="6325"/>
      </w:tblGrid>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SpecialBold"/>
              </w:rPr>
              <w:t>Comments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This version first released with ICT Information and Communications Technology Training Package Version 1.0.</w:t>
            </w:r>
          </w:p>
        </w:tc>
      </w:tr>
    </w:tbl>
    <w:p w:rsidR="00000000" w:rsidRPr="00E25EEB" w:rsidP="00E25EEB">
      <w:pPr>
        <w:pStyle w:val="BodyText"/>
      </w:pPr>
    </w:p>
    <w:p w:rsidR="00000000" w:rsidRPr="00E25EEB" w:rsidP="00E25EEB">
      <w:pPr>
        <w:pStyle w:val="AllowPageBreak"/>
      </w:pPr>
    </w:p>
    <w:p w:rsidR="00000000" w:rsidRPr="00E25EEB" w:rsidP="00E25EEB">
      <w:pPr>
        <w:pStyle w:val="Heading1"/>
      </w:pPr>
      <w:bookmarkStart w:id="2" w:name="O_689001"/>
      <w:bookmarkEnd w:id="2"/>
      <w:r w:rsidRPr="00E25EEB">
        <w:t>Application</w:t>
      </w:r>
    </w:p>
    <w:p w:rsidR="00000000" w:rsidRPr="00E25EEB" w:rsidP="00FA18E9">
      <w:pPr>
        <w:pStyle w:val="BodyText"/>
      </w:pPr>
      <w:r w:rsidRPr="00E25EEB">
        <w:t>This unit describes the skills and knowledge required to us</w:t>
      </w:r>
      <w:r w:rsidRPr="00E25EEB">
        <w:t>e software tools, equipment and protocols to implement a security system.</w:t>
      </w:r>
    </w:p>
    <w:p w:rsidR="00000000" w:rsidRPr="00E25EEB" w:rsidP="00FA18E9">
      <w:pPr>
        <w:pStyle w:val="BodyText"/>
      </w:pPr>
      <w:r w:rsidRPr="00E25EEB">
        <w:t>It applies to individuals who plan and implement networks, are involved in business budgeting, and determine and resolve network security threats.</w:t>
      </w:r>
    </w:p>
    <w:p w:rsidR="00000000" w:rsidRPr="00E25EEB" w:rsidP="00FA18E9">
      <w:pPr>
        <w:pStyle w:val="BodyText"/>
      </w:pPr>
      <w:r w:rsidRPr="00E25EEB">
        <w:t>No licensing, legislative or cert</w:t>
      </w:r>
      <w:r w:rsidRPr="00E25EEB">
        <w:t>ification requirements apply to this unit at the time of publication.</w:t>
      </w:r>
    </w:p>
    <w:p w:rsidR="00000000" w:rsidRPr="00E25EEB" w:rsidP="00E25EEB">
      <w:pPr>
        <w:pStyle w:val="Heading1"/>
      </w:pPr>
      <w:bookmarkStart w:id="3" w:name="O_689004"/>
      <w:bookmarkEnd w:id="3"/>
      <w:r w:rsidRPr="00E25EEB">
        <w:t>Unit Sector</w:t>
      </w:r>
    </w:p>
    <w:p w:rsidR="00000000" w:rsidRPr="00E25EEB" w:rsidP="00FA18E9">
      <w:pPr>
        <w:pStyle w:val="BodyText"/>
      </w:pPr>
      <w:r w:rsidRPr="00E25EEB">
        <w:t>Networking</w:t>
      </w:r>
    </w:p>
    <w:p w:rsidR="00000000" w:rsidRPr="00E25EEB" w:rsidP="00E25EEB">
      <w:pPr>
        <w:pStyle w:val="Heading1"/>
      </w:pPr>
      <w:bookmarkStart w:id="4" w:name="O_689005"/>
      <w:bookmarkEnd w:id="4"/>
      <w:r w:rsidRPr="00E25EEB">
        <w:t>Elements and Performance Criteria</w:t>
      </w:r>
    </w:p>
    <w:tbl>
      <w:tblPr>
        <w:tblW w:w="0" w:type="auto"/>
        <w:tblLayout w:type="fixed"/>
        <w:tblCellMar>
          <w:left w:w="62" w:type="dxa"/>
          <w:right w:w="62" w:type="dxa"/>
        </w:tblCellMar>
        <w:tblLook w:val="0000"/>
      </w:tblPr>
      <w:tblGrid>
        <w:gridCol w:w="2700"/>
        <w:gridCol w:w="6300"/>
      </w:tblGrid>
      <w:tr w:rsidTr="00E25EEB">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SpecialBold"/>
              </w:rPr>
              <w:t>PERFORMANCE CRITERIA</w:t>
            </w:r>
          </w:p>
        </w:tc>
      </w:tr>
      <w:tr w:rsidTr="00E25EEB">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Emphasis"/>
              </w:rPr>
              <w:t>Performance criteria describe the performance needed to demonstrate achievement of the element.</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1. Assess the security threats facing network Infrastructure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1.1 Evaluate mitigation methods for network attacks and different types of malware</w:t>
            </w:r>
          </w:p>
          <w:p w:rsidR="00000000" w:rsidP="00E25EEB">
            <w:pPr>
              <w:pStyle w:val="BodyText"/>
              <w:rPr>
                <w:lang w:val="en-NZ"/>
              </w:rPr>
            </w:pPr>
            <w:r w:rsidRPr="00E25EEB">
              <w:t>1.2 Propose a m</w:t>
            </w:r>
            <w:r w:rsidRPr="00E25EEB">
              <w:t>ethodical concept of defending network architecture</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2. Secure edge devices (routers)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2.1 Secure network routers using software tools</w:t>
            </w:r>
          </w:p>
          <w:p w:rsidR="00000000" w:rsidRPr="00E25EEB" w:rsidP="00E25EEB">
            <w:pPr>
              <w:pStyle w:val="BodyText"/>
            </w:pPr>
            <w:r w:rsidRPr="00E25EEB">
              <w:t>2.2 Secure administration access to routers using the router operating system (OS)</w:t>
            </w:r>
          </w:p>
          <w:p w:rsidR="00000000" w:rsidP="00E25EEB">
            <w:pPr>
              <w:pStyle w:val="BodyText"/>
              <w:rPr>
                <w:lang w:val="en-NZ"/>
              </w:rPr>
            </w:pPr>
            <w:r w:rsidRPr="00E25EEB">
              <w:t>2.3 Secure router OS and its configuration file(s)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3. Implement authentication, authorisation and accounting (AAA) and secure access control system (ACS)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3.1 Evaluate and implement the functions and importance of authentication, authorisation and accounti</w:t>
            </w:r>
            <w:r w:rsidRPr="00E25EEB">
              <w:t>ng</w:t>
            </w:r>
          </w:p>
          <w:p w:rsidR="00000000" w:rsidRPr="00E25EEB" w:rsidP="00E25EEB">
            <w:pPr>
              <w:pStyle w:val="BodyText"/>
            </w:pPr>
            <w:r w:rsidRPr="00E25EEB">
              <w:t>3.2 Configure the router using AAA</w:t>
            </w:r>
          </w:p>
          <w:p w:rsidR="00000000" w:rsidP="00E25EEB">
            <w:pPr>
              <w:pStyle w:val="BodyText"/>
              <w:rPr>
                <w:lang w:val="en-NZ"/>
              </w:rPr>
            </w:pPr>
            <w:r w:rsidRPr="00E25EEB">
              <w:t>3.3 Analyse and compare the features of Terminal Access Controller Access-Control System Plus(TACACS+) and Remote Authentication Dial In User Service (RADIUS) AAA protocols for securing the network</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4. Mitigate threats</w:t>
            </w:r>
            <w:r w:rsidRPr="00E25EEB">
              <w:t xml:space="preserve"> to routers and networks using access control lists (ACLs)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4.1 Assess the functionality of access control lists and document the caveats to be considered when building them</w:t>
            </w:r>
          </w:p>
          <w:p w:rsidR="00000000" w:rsidP="00E25EEB">
            <w:pPr>
              <w:pStyle w:val="BodyText"/>
              <w:rPr>
                <w:lang w:val="en-NZ"/>
              </w:rPr>
            </w:pPr>
            <w:r w:rsidRPr="00E25EEB">
              <w:t>4.2 Configure and verify IP ACLs to mitigate threats and to prevent internet protoc</w:t>
            </w:r>
            <w:r w:rsidRPr="00E25EEB">
              <w:t>ol (IP) address spoofing using tools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5. Implement secure network management and reporting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5.1 Configure secure shell (SSH) on routers to enable secure management</w:t>
            </w:r>
          </w:p>
          <w:p w:rsidR="00000000" w:rsidP="00E25EEB">
            <w:pPr>
              <w:pStyle w:val="BodyText"/>
              <w:rPr>
                <w:lang w:val="en-NZ"/>
              </w:rPr>
            </w:pPr>
            <w:r w:rsidRPr="00E25EEB">
              <w:t>5.2 Configure routers to send log messages to a log server with tools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6. Mitigate common lay</w:t>
            </w:r>
            <w:r w:rsidRPr="00E25EEB">
              <w:t>er 2 attacks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6.1 Document how to prevent layer 2 attacks by configuring basic switch security and features</w:t>
            </w:r>
          </w:p>
          <w:p w:rsidR="00000000" w:rsidP="00E25EEB">
            <w:pPr>
              <w:pStyle w:val="BodyText"/>
              <w:rPr>
                <w:lang w:val="en-NZ"/>
              </w:rPr>
            </w:pPr>
            <w:r w:rsidRPr="00E25EEB">
              <w:t>6.2 Configure switch to prevent layer 2 attacks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 xml:space="preserve">7. Implement the router OS firewall-feature set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7.1 Evaluate and compare the operational strategies and weaknesses of the different firewall technologies</w:t>
            </w:r>
          </w:p>
          <w:p w:rsidR="00000000" w:rsidP="00E25EEB">
            <w:pPr>
              <w:pStyle w:val="BodyText"/>
              <w:rPr>
                <w:lang w:val="en-NZ"/>
              </w:rPr>
            </w:pPr>
            <w:r w:rsidRPr="00E25EEB">
              <w:t>7.2 Implement zone-based firewall to strategically secure group of interfaces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8. Implement the intrusion detection and prevention system (IDPS) featu</w:t>
            </w:r>
            <w:r w:rsidRPr="00E25EEB">
              <w:t>re set in the router OS using secure device manager (SDM)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8.1 Evaluate and compare network based versus host based IDPS to identify malicious activity, log information, attempt to block/stop activity, and report activity</w:t>
            </w:r>
          </w:p>
          <w:p w:rsidR="00000000" w:rsidRPr="00E25EEB" w:rsidP="00E25EEB">
            <w:pPr>
              <w:pStyle w:val="BodyText"/>
            </w:pPr>
            <w:r w:rsidRPr="00E25EEB">
              <w:t>8.2 Determine IDPS technologies, at</w:t>
            </w:r>
            <w:r w:rsidRPr="00E25EEB">
              <w:t>tack responses and monitoring options</w:t>
            </w:r>
          </w:p>
          <w:p w:rsidR="00000000" w:rsidP="00E25EEB">
            <w:pPr>
              <w:pStyle w:val="BodyText"/>
              <w:rPr>
                <w:lang w:val="en-NZ"/>
              </w:rPr>
            </w:pPr>
            <w:r w:rsidRPr="00E25EEB">
              <w:t>8.3 Configure the router OS IDPS operations using secure device manager to monitor network and system activities for malicious activity</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9. Implement site-to-site virtual private networks (VPNs) using SDM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9.1 Assess th</w:t>
            </w:r>
            <w:r w:rsidRPr="00E25EEB">
              <w:t>e different methods used in cryptography</w:t>
            </w:r>
          </w:p>
          <w:p w:rsidR="00000000" w:rsidRPr="00E25EEB" w:rsidP="00E25EEB">
            <w:pPr>
              <w:pStyle w:val="BodyText"/>
            </w:pPr>
            <w:r w:rsidRPr="00E25EEB">
              <w:t>9.2 Evaluate internet key exchange (IKE) protocol functionality and phases to support authentication and define the binding blocks of IPSec and the security functions it provides</w:t>
            </w:r>
          </w:p>
          <w:p w:rsidR="00000000" w:rsidRPr="00E25EEB" w:rsidP="00E25EEB">
            <w:pPr>
              <w:pStyle w:val="BodyText"/>
            </w:pPr>
            <w:r w:rsidRPr="00E25EEB">
              <w:t>9.3 Configure and verify an IPSec si</w:t>
            </w:r>
            <w:r w:rsidRPr="00E25EEB">
              <w:t>te-to-site VPN with pre-shared key (PSK) authentication to provide a secure channel between the two parties</w:t>
            </w:r>
          </w:p>
        </w:tc>
      </w:tr>
    </w:tbl>
    <w:p w:rsidR="00000000" w:rsidRPr="00E25EEB" w:rsidP="00E25EEB">
      <w:pPr>
        <w:pStyle w:val="BodyText"/>
      </w:pPr>
    </w:p>
    <w:p w:rsidR="00000000" w:rsidRPr="00E25EEB" w:rsidP="00E25EEB">
      <w:pPr>
        <w:pStyle w:val="AllowPageBreak"/>
      </w:pPr>
    </w:p>
    <w:p w:rsidR="00000000" w:rsidRPr="00E25EEB" w:rsidP="00E25EEB">
      <w:pPr>
        <w:pStyle w:val="Heading1"/>
      </w:pPr>
      <w:bookmarkStart w:id="5" w:name="O_689006"/>
      <w:bookmarkEnd w:id="5"/>
      <w:r w:rsidRPr="00E25EEB">
        <w:t>Foundation Skills</w:t>
      </w:r>
    </w:p>
    <w:p w:rsidR="00000000" w:rsidRPr="00FA18E9" w:rsidP="00FA18E9">
      <w:pPr>
        <w:pStyle w:val="BodyText"/>
        <w:rPr>
          <w:i/>
        </w:rPr>
      </w:pPr>
      <w:r w:rsidRPr="00FA18E9">
        <w:rPr>
          <w:rStyle w:val="Emphasis"/>
        </w:rPr>
        <w:t>This section describes language, literacy, numeracy and employment skills incorporated in the performance crite</w:t>
      </w:r>
      <w:r w:rsidRPr="00FA18E9">
        <w:rPr>
          <w:rStyle w:val="Emphasis"/>
        </w:rPr>
        <w:t>ria that are required for competent performance.</w:t>
      </w:r>
    </w:p>
    <w:tbl>
      <w:tblPr>
        <w:tblW w:w="0" w:type="auto"/>
        <w:tblCellMar>
          <w:left w:w="62" w:type="dxa"/>
          <w:right w:w="62" w:type="dxa"/>
        </w:tblCellMar>
        <w:tblLook w:val="0000"/>
      </w:tblPr>
      <w:tblGrid>
        <w:gridCol w:w="1855"/>
        <w:gridCol w:w="2241"/>
        <w:gridCol w:w="5100"/>
      </w:tblGrid>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SpecialBold"/>
              </w:rPr>
              <w:t>Description</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ListBullet"/>
              <w:rPr>
                <w:lang w:val="en-NZ"/>
              </w:rPr>
            </w:pPr>
            <w:r w:rsidRPr="00E25EEB">
              <w:t>Recognises and interprets technical documentation to determine and confirm job requirements</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 xml:space="preserve">1.2, 4.1, 6.1, 8.1, 8.2,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ListBullet"/>
              <w:rPr>
                <w:lang w:val="en-NZ"/>
              </w:rPr>
            </w:pPr>
            <w:r w:rsidRPr="00E25EEB">
              <w:t>Develops a broad range of materials, such as reports, for a specific audience using clear and detailed language to convey explicit information</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 xml:space="preserve">Oral Communication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8.2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ListBullet"/>
              <w:rPr>
                <w:lang w:val="en-NZ"/>
              </w:rPr>
            </w:pPr>
            <w:r w:rsidRPr="00E25EEB">
              <w:t>Establishes and maintains complex and effective spoken communication to convey and clar</w:t>
            </w:r>
            <w:r w:rsidRPr="00E25EEB">
              <w:t>ify a range of complex information</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9.2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ListBullet"/>
              <w:rPr>
                <w:lang w:val="en-NZ"/>
              </w:rPr>
            </w:pPr>
            <w:r w:rsidRPr="00E25EEB">
              <w:t>Interprets numerical data when taking test measurements, interpreting results and evaluating performance and interoperability of the network</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1.2, 8.1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ListBullet"/>
              <w:rPr>
                <w:lang w:val="en-NZ"/>
              </w:rPr>
            </w:pPr>
            <w:r w:rsidRPr="00E25EEB">
              <w:t>Actively identifies the requirements of important communication exchanges, selecting appropriate channels, format, tone and content to suit purpose and audience, and monitors impact</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1.1, 2.1-2.3, 3.1-3.3, 4.1, 4.2, 5.1, 5.2, 6.2, 7.1, 7.</w:t>
            </w:r>
            <w:r w:rsidRPr="00E25EEB">
              <w:t>2, 8.1, 8.3, 9.1-9.3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ListBullet"/>
            </w:pPr>
            <w:r w:rsidRPr="00E25EEB">
              <w:t>Considers the strategic and operational potential of digital trends to achieve work goals, enhance work processes, create opportunities and enhance or reduce risks</w:t>
            </w:r>
          </w:p>
          <w:p w:rsidR="00000000" w:rsidRPr="00E25EEB" w:rsidP="00E25EEB">
            <w:pPr>
              <w:pStyle w:val="ListBullet"/>
            </w:pPr>
            <w:r w:rsidRPr="00E25EEB">
              <w:t>Actively identifies, creates and utilises linkages to enhance knowledg</w:t>
            </w:r>
            <w:r w:rsidRPr="00E25EEB">
              <w:t>e sharing, idea creation, individual and collective engagement and work outcomes</w:t>
            </w:r>
          </w:p>
          <w:p w:rsidR="00000000" w:rsidRPr="00E25EEB" w:rsidP="00E25EEB">
            <w:pPr>
              <w:pStyle w:val="ListBullet"/>
            </w:pPr>
            <w:r w:rsidRPr="00E25EEB">
              <w:t>Uses a broad range of strategies to store, access and organise virtual information, recognising that design choices will influence what information is retrieved and how it may</w:t>
            </w:r>
            <w:r w:rsidRPr="00E25EEB">
              <w:t xml:space="preserve"> be interpreted and used</w:t>
            </w:r>
          </w:p>
          <w:p w:rsidR="00000000" w:rsidRPr="00E25EEB" w:rsidP="00E25EEB">
            <w:pPr>
              <w:pStyle w:val="ListBullet"/>
            </w:pPr>
            <w:r w:rsidRPr="00E25EEB">
              <w:t>Is acutely aware of the importance of understanding, monitoring and controlling access to digitally stored and transmitted information</w:t>
            </w:r>
          </w:p>
          <w:p w:rsidR="00000000" w:rsidRPr="00E25EEB" w:rsidP="00E25EEB">
            <w:pPr>
              <w:pStyle w:val="ListBullet"/>
            </w:pPr>
            <w:r w:rsidRPr="00E25EEB">
              <w:t>May operate from a broad conceptual plan, developing the operational detail in stages, regularly</w:t>
            </w:r>
            <w:r w:rsidRPr="00E25EEB">
              <w:t xml:space="preserve"> reviewing priorities and performance during implementation, and identifying and addressing issues</w:t>
            </w:r>
          </w:p>
          <w:p w:rsidR="00000000" w:rsidRPr="00E25EEB" w:rsidP="00E25EEB">
            <w:pPr>
              <w:pStyle w:val="ListBullet"/>
            </w:pPr>
            <w:r w:rsidRPr="00E25EEB">
              <w:t xml:space="preserve">Monitors outcomes of decisions, considering results from a range of perspectives and identifying key concepts and principles that may be adaptable to future </w:t>
            </w:r>
            <w:r w:rsidRPr="00E25EEB">
              <w:t>situations</w:t>
            </w:r>
          </w:p>
          <w:p w:rsidR="00000000" w:rsidRPr="00E25EEB" w:rsidP="00E25EEB">
            <w:pPr>
              <w:pStyle w:val="ListBullet"/>
            </w:pPr>
            <w:r w:rsidRPr="00E25EEB">
              <w:t>Responds intuitively to problems requiring immediate resolution, using understanding of context to recognise anomalies and deviations from normal expectation in a network environment</w:t>
            </w:r>
          </w:p>
        </w:tc>
      </w:tr>
    </w:tbl>
    <w:p w:rsidR="00000000" w:rsidRPr="00E25EEB" w:rsidP="00E25EEB">
      <w:pPr>
        <w:pStyle w:val="BodyText"/>
      </w:pPr>
    </w:p>
    <w:p w:rsidR="00000000" w:rsidRPr="00E25EEB" w:rsidP="00E25EEB">
      <w:pPr>
        <w:pStyle w:val="AllowPageBreak"/>
      </w:pPr>
    </w:p>
    <w:p w:rsidR="00000000" w:rsidRPr="00E25EEB" w:rsidP="00E25EEB">
      <w:pPr>
        <w:pStyle w:val="Heading1"/>
      </w:pPr>
      <w:bookmarkStart w:id="6" w:name="O_689009"/>
      <w:bookmarkEnd w:id="6"/>
      <w:r w:rsidRPr="00E25EEB">
        <w:t>Unit Mapping Information</w:t>
      </w:r>
    </w:p>
    <w:tbl>
      <w:tblPr>
        <w:tblW w:w="0" w:type="auto"/>
        <w:tblCellMar>
          <w:left w:w="62" w:type="dxa"/>
          <w:right w:w="62" w:type="dxa"/>
        </w:tblCellMar>
        <w:tblLook w:val="0000"/>
      </w:tblPr>
      <w:tblGrid>
        <w:gridCol w:w="2090"/>
        <w:gridCol w:w="2174"/>
        <w:gridCol w:w="3344"/>
        <w:gridCol w:w="1588"/>
      </w:tblGrid>
      <w:tr w:rsidTr="00FA18E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Code and title</w:t>
            </w:r>
          </w:p>
          <w:p w:rsidR="00000000" w:rsidRPr="00E25EEB" w:rsidP="00E25EEB">
            <w:pPr>
              <w:pStyle w:val="BodyText"/>
            </w:pPr>
            <w:r w:rsidRPr="00E25EEB">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Code and title</w:t>
            </w:r>
          </w:p>
          <w:p w:rsidR="00000000" w:rsidRPr="00E25EEB" w:rsidP="00E25EEB">
            <w:pPr>
              <w:pStyle w:val="BodyText"/>
            </w:pPr>
            <w:r w:rsidRPr="00E25EEB">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SpecialBold"/>
              </w:rPr>
              <w:t>Equivalence status</w:t>
            </w:r>
          </w:p>
        </w:tc>
      </w:tr>
      <w:tr w:rsidTr="00FA18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ICTNWK601 Design and implement a security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ICANWK601A Design and implement a security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Equivalent unit</w:t>
            </w:r>
          </w:p>
        </w:tc>
      </w:tr>
    </w:tbl>
    <w:p w:rsidR="00000000" w:rsidRPr="00E25EEB" w:rsidP="00E25EEB">
      <w:pPr>
        <w:pStyle w:val="BodyText"/>
      </w:pPr>
    </w:p>
    <w:p w:rsidR="00000000" w:rsidRPr="00E25EEB" w:rsidP="00E25EEB">
      <w:pPr>
        <w:pStyle w:val="AllowPageBreak"/>
      </w:pPr>
    </w:p>
    <w:p w:rsidR="00000000" w:rsidRPr="00E25EEB" w:rsidP="00E25EEB">
      <w:pPr>
        <w:pStyle w:val="Heading1"/>
      </w:pPr>
      <w:bookmarkStart w:id="7" w:name="O_689022"/>
      <w:bookmarkEnd w:id="7"/>
      <w:r w:rsidRPr="00E25EEB">
        <w:t>Links</w:t>
      </w:r>
    </w:p>
    <w:p w:rsidR="00000000" w:rsidRPr="00E25EEB" w:rsidP="00FA18E9">
      <w:pPr>
        <w:pStyle w:val="BodyText"/>
      </w:pPr>
      <w:r w:rsidRPr="00E25EE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90AC4">
        <w:rPr>
          <w:rStyle w:val="Hyperlink"/>
        </w:rPr>
        <w:t>https://vetnet.gov.au/Pages/TrainingDocs.aspx?q=a53af4e4-b400-484e-b778-71c9e9d6aff2</w:t>
      </w:r>
      <w:r>
        <w:fldChar w:fldCharType="end"/>
      </w:r>
    </w:p>
    <w:p w:rsidR="00000000" w:rsidRPr="00E25EEB" w:rsidP="00FA18E9">
      <w:pPr>
        <w:pStyle w:val="BodyText"/>
        <w:sectPr w:rsidSect="00E25EEB">
          <w:headerReference w:type="default" r:id="rId10"/>
          <w:footerReference w:type="default" r:id="rId11"/>
          <w:pgSz w:w="11908" w:h="16833"/>
          <w:pgMar w:top="1702" w:right="1418" w:bottom="1702" w:left="1418" w:header="992" w:footer="992" w:gutter="0"/>
          <w:cols w:space="720"/>
          <w:noEndnote/>
          <w:docGrid w:linePitch="299"/>
        </w:sectPr>
      </w:pPr>
    </w:p>
    <w:p w:rsidR="00000000" w:rsidRPr="00E25EEB" w:rsidP="00E25EEB">
      <w:pPr>
        <w:pStyle w:val="SuperHeading"/>
      </w:pPr>
      <w:r w:rsidRPr="00E25EEB">
        <w:t xml:space="preserve">Assessment </w:t>
      </w:r>
      <w:r w:rsidRPr="00E25EEB">
        <w:t>Requirements for ICTNWK601 Design and implement a security system</w:t>
      </w:r>
    </w:p>
    <w:p w:rsidR="00000000" w:rsidRPr="00E25EEB" w:rsidP="00E25EEB">
      <w:pPr>
        <w:pStyle w:val="Heading1"/>
      </w:pPr>
      <w:bookmarkStart w:id="8" w:name="O_689013"/>
      <w:bookmarkEnd w:id="8"/>
      <w:r w:rsidRPr="00E25EEB">
        <w:t>Modification History</w:t>
      </w:r>
    </w:p>
    <w:tbl>
      <w:tblPr>
        <w:tblW w:w="0" w:type="auto"/>
        <w:tblLayout w:type="fixed"/>
        <w:tblCellMar>
          <w:left w:w="62" w:type="dxa"/>
          <w:right w:w="62" w:type="dxa"/>
        </w:tblCellMar>
        <w:tblLook w:val="0000"/>
      </w:tblPr>
      <w:tblGrid>
        <w:gridCol w:w="2700"/>
        <w:gridCol w:w="6325"/>
      </w:tblGrid>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rPr>
                <w:rStyle w:val="SpecialBold"/>
              </w:rPr>
              <w:t>Comments</w:t>
            </w:r>
          </w:p>
        </w:tc>
      </w:tr>
      <w:tr w:rsidTr="00E25EEB">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EEB">
            <w:pPr>
              <w:pStyle w:val="BodyText"/>
              <w:rPr>
                <w:lang w:val="en-NZ"/>
              </w:rPr>
            </w:pPr>
            <w:r w:rsidRPr="00E25EEB">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EEB" w:rsidP="00E25EEB">
            <w:pPr>
              <w:pStyle w:val="BodyText"/>
            </w:pPr>
            <w:r w:rsidRPr="00E25EEB">
              <w:t>This version first released with ICT Information and Communications Technology Training Package Version 1.0.</w:t>
            </w:r>
          </w:p>
        </w:tc>
      </w:tr>
    </w:tbl>
    <w:p w:rsidR="00000000" w:rsidRPr="00E25EEB" w:rsidP="00E25EEB">
      <w:pPr>
        <w:pStyle w:val="BodyText"/>
      </w:pPr>
    </w:p>
    <w:p w:rsidR="00000000" w:rsidRPr="00E25EEB" w:rsidP="00E25EEB">
      <w:pPr>
        <w:pStyle w:val="AllowPageBreak"/>
      </w:pPr>
    </w:p>
    <w:p w:rsidR="00000000" w:rsidRPr="00E25EEB" w:rsidP="00E25EEB">
      <w:pPr>
        <w:pStyle w:val="Heading1"/>
      </w:pPr>
      <w:bookmarkStart w:id="9" w:name="O_689014"/>
      <w:bookmarkEnd w:id="9"/>
      <w:r w:rsidRPr="00E25EEB">
        <w:t>Performance Evidence</w:t>
      </w:r>
    </w:p>
    <w:p w:rsidR="00000000" w:rsidRPr="00E25EEB" w:rsidP="00FA18E9">
      <w:pPr>
        <w:pStyle w:val="BodyText"/>
      </w:pPr>
      <w:r w:rsidRPr="00E25EEB">
        <w:t>Evidence of the ability to:</w:t>
      </w:r>
    </w:p>
    <w:p w:rsidR="00000000" w:rsidRPr="00E25EEB" w:rsidP="00E25EEB">
      <w:pPr>
        <w:pStyle w:val="ListBullet"/>
      </w:pPr>
      <w:r w:rsidRPr="00E25EEB">
        <w:t>evaluate network security system threats and requirements</w:t>
      </w:r>
    </w:p>
    <w:p w:rsidR="00000000" w:rsidRPr="00E25EEB" w:rsidP="00E25EEB">
      <w:pPr>
        <w:pStyle w:val="ListBullet"/>
      </w:pPr>
      <w:r w:rsidRPr="00E25EEB">
        <w:t>mitigate attacks and configure firewalls</w:t>
      </w:r>
    </w:p>
    <w:p w:rsidR="00000000" w:rsidRPr="00E25EEB" w:rsidP="00E25EEB">
      <w:pPr>
        <w:pStyle w:val="ListBullet"/>
      </w:pPr>
      <w:r w:rsidRPr="00E25EEB">
        <w:t>design and implement network security systems</w:t>
      </w:r>
    </w:p>
    <w:p w:rsidR="00000000" w:rsidRPr="00E25EEB" w:rsidP="00E25EEB">
      <w:pPr>
        <w:pStyle w:val="ListBullet"/>
      </w:pPr>
      <w:r w:rsidRPr="00E25EEB">
        <w:t>implement a virtual private network (VPN) using security device management tool.</w:t>
      </w:r>
    </w:p>
    <w:p w:rsidR="00000000" w:rsidRPr="00E25EEB" w:rsidP="00E25EEB">
      <w:pPr>
        <w:pStyle w:val="BodyText"/>
      </w:pPr>
    </w:p>
    <w:p w:rsidR="00000000" w:rsidRPr="00E25EEB" w:rsidP="00FA18E9">
      <w:pPr>
        <w:pStyle w:val="BodyText"/>
      </w:pPr>
      <w:r w:rsidRPr="00E25EEB">
        <w:t>Note: If a specific volume or frequency is not stated, then evidence must be provided at least once.</w:t>
      </w:r>
    </w:p>
    <w:p w:rsidR="00000000" w:rsidRPr="00E25EEB" w:rsidP="00E25EEB">
      <w:pPr>
        <w:pStyle w:val="Heading1"/>
      </w:pPr>
      <w:bookmarkStart w:id="10" w:name="O_689016"/>
      <w:bookmarkEnd w:id="10"/>
      <w:r w:rsidRPr="00E25EEB">
        <w:t>Knowledge Evidence</w:t>
      </w:r>
    </w:p>
    <w:p w:rsidR="00000000" w:rsidRPr="00E25EEB" w:rsidP="00FA18E9">
      <w:pPr>
        <w:pStyle w:val="BodyText"/>
      </w:pPr>
      <w:r w:rsidRPr="00E25EEB">
        <w:t>To complete the unit requirements saf</w:t>
      </w:r>
      <w:r w:rsidRPr="00E25EEB">
        <w:t>ely and effectively, the individual must:</w:t>
      </w:r>
    </w:p>
    <w:p w:rsidR="00000000" w:rsidRPr="00E25EEB" w:rsidP="00E25EEB">
      <w:pPr>
        <w:pStyle w:val="ListBullet"/>
      </w:pPr>
      <w:r w:rsidRPr="00E25EEB">
        <w:t>summarise access control lists, configuration and troubleshooting</w:t>
      </w:r>
    </w:p>
    <w:p w:rsidR="00000000" w:rsidRPr="00E25EEB" w:rsidP="00E25EEB">
      <w:pPr>
        <w:pStyle w:val="ListBullet"/>
      </w:pPr>
      <w:r w:rsidRPr="00E25EEB">
        <w:t>outline authentication protocols</w:t>
      </w:r>
    </w:p>
    <w:p w:rsidR="00000000" w:rsidRPr="00E25EEB" w:rsidP="00E25EEB">
      <w:pPr>
        <w:pStyle w:val="ListBullet"/>
      </w:pPr>
      <w:r w:rsidRPr="00E25EEB">
        <w:t>explain encryption techniques</w:t>
      </w:r>
    </w:p>
    <w:p w:rsidR="00000000" w:rsidRPr="00E25EEB" w:rsidP="00E25EEB">
      <w:pPr>
        <w:pStyle w:val="ListBullet"/>
      </w:pPr>
      <w:r w:rsidRPr="00E25EEB">
        <w:t>explain intrusion detection system (IDS) and intrusion prevention system (IPS)</w:t>
      </w:r>
    </w:p>
    <w:p w:rsidR="00000000" w:rsidRPr="00E25EEB" w:rsidP="00E25EEB">
      <w:pPr>
        <w:pStyle w:val="ListBullet"/>
      </w:pPr>
      <w:r w:rsidRPr="00E25EEB">
        <w:t>clar</w:t>
      </w:r>
      <w:r w:rsidRPr="00E25EEB">
        <w:t>ify internet protocol (IP) and networking models</w:t>
      </w:r>
    </w:p>
    <w:p w:rsidR="00000000" w:rsidRPr="00E25EEB" w:rsidP="00E25EEB">
      <w:pPr>
        <w:pStyle w:val="ListBullet"/>
      </w:pPr>
      <w:r w:rsidRPr="00E25EEB">
        <w:t>explain current wireless regulations, standards and certifications</w:t>
      </w:r>
    </w:p>
    <w:p w:rsidR="00000000" w:rsidRPr="00E25EEB" w:rsidP="00E25EEB">
      <w:pPr>
        <w:pStyle w:val="ListBullet"/>
      </w:pPr>
      <w:r w:rsidRPr="00E25EEB">
        <w:t>describe local area network (LAN) or wide area network (WAN) implementations</w:t>
      </w:r>
    </w:p>
    <w:p w:rsidR="00000000" w:rsidRPr="00E25EEB" w:rsidP="00E25EEB">
      <w:pPr>
        <w:pStyle w:val="ListBullet"/>
      </w:pPr>
      <w:r w:rsidRPr="00E25EEB">
        <w:t>summarise malicious attacks and prevention techniques</w:t>
      </w:r>
    </w:p>
    <w:p w:rsidR="00000000" w:rsidRPr="00E25EEB" w:rsidP="00E25EEB">
      <w:pPr>
        <w:pStyle w:val="ListBullet"/>
      </w:pPr>
      <w:r w:rsidRPr="00E25EEB">
        <w:t>outline n</w:t>
      </w:r>
      <w:r w:rsidRPr="00E25EEB">
        <w:t>etwork management tools</w:t>
      </w:r>
    </w:p>
    <w:p w:rsidR="00000000" w:rsidRPr="00E25EEB" w:rsidP="00E25EEB">
      <w:pPr>
        <w:pStyle w:val="ListBullet"/>
      </w:pPr>
      <w:r w:rsidRPr="00E25EEB">
        <w:t>explain network security prevention methods</w:t>
      </w:r>
    </w:p>
    <w:p w:rsidR="00000000" w:rsidRPr="00E25EEB" w:rsidP="00E25EEB">
      <w:pPr>
        <w:pStyle w:val="ListBullet"/>
      </w:pPr>
      <w:r w:rsidRPr="00E25EEB">
        <w:t>explain procedures to configure, verify and troubleshoot:</w:t>
      </w:r>
    </w:p>
    <w:p w:rsidR="00000000" w:rsidRPr="00E25EEB" w:rsidP="00E25EEB">
      <w:pPr>
        <w:pStyle w:val="ListBullet2"/>
      </w:pPr>
      <w:r w:rsidRPr="00E25EEB">
        <w:t>switch with virtual local area networks (VLANs) and inter-switching communications</w:t>
      </w:r>
    </w:p>
    <w:p w:rsidR="00000000" w:rsidRPr="00E25EEB" w:rsidP="00E25EEB">
      <w:pPr>
        <w:pStyle w:val="ListBullet2"/>
      </w:pPr>
      <w:r w:rsidRPr="00E25EEB">
        <w:t>router</w:t>
      </w:r>
    </w:p>
    <w:p w:rsidR="00000000" w:rsidRPr="00E25EEB" w:rsidP="00E25EEB">
      <w:pPr>
        <w:pStyle w:val="ListBullet"/>
      </w:pPr>
      <w:r w:rsidRPr="00E25EEB">
        <w:t>outline procedures to set up virtual private networks (VPNs)</w:t>
      </w:r>
    </w:p>
    <w:p w:rsidR="00000000" w:rsidRPr="00E25EEB" w:rsidP="00E25EEB">
      <w:pPr>
        <w:pStyle w:val="ListBullet"/>
      </w:pPr>
      <w:r w:rsidRPr="00E25EEB">
        <w:t>explain routing protocols</w:t>
      </w:r>
    </w:p>
    <w:p w:rsidR="00000000" w:rsidRPr="00E25EEB" w:rsidP="00E25EEB">
      <w:pPr>
        <w:pStyle w:val="ListBullet"/>
      </w:pPr>
      <w:r w:rsidRPr="00E25EEB">
        <w:t>explain threat and attack mitigation techniques</w:t>
      </w:r>
    </w:p>
    <w:p w:rsidR="00000000" w:rsidRPr="00E25EEB" w:rsidP="00E25EEB">
      <w:pPr>
        <w:pStyle w:val="ListBullet"/>
      </w:pPr>
      <w:r w:rsidRPr="00E25EEB">
        <w:t>outline the use of command line interface to configure and test network elements</w:t>
      </w:r>
    </w:p>
    <w:p w:rsidR="00000000" w:rsidRPr="00E25EEB" w:rsidP="00E25EEB">
      <w:pPr>
        <w:pStyle w:val="ListBullet"/>
      </w:pPr>
      <w:r w:rsidRPr="00E25EEB">
        <w:t>describe the common features of Terminal</w:t>
      </w:r>
      <w:r w:rsidRPr="00E25EEB">
        <w:t xml:space="preserve"> Access Controller Access-Control System Plus(TACACS+) and Remote Authentication Dial In User Service (RADIUS) authentication, authorisation and accounting (AAA) protocols.</w:t>
      </w:r>
    </w:p>
    <w:p w:rsidR="00000000" w:rsidRPr="00E25EEB" w:rsidP="00E25EEB">
      <w:pPr>
        <w:pStyle w:val="AllowPageBreak"/>
      </w:pPr>
    </w:p>
    <w:p w:rsidR="00000000" w:rsidRPr="00E25EEB" w:rsidP="00E25EEB">
      <w:pPr>
        <w:pStyle w:val="Heading1"/>
      </w:pPr>
      <w:bookmarkStart w:id="11" w:name="O_689017"/>
      <w:bookmarkEnd w:id="11"/>
      <w:r w:rsidRPr="00E25EEB">
        <w:t>Assessment Conditions</w:t>
      </w:r>
    </w:p>
    <w:p w:rsidR="00000000" w:rsidRPr="00E25EEB" w:rsidP="00FA18E9">
      <w:pPr>
        <w:pStyle w:val="BodyText"/>
      </w:pPr>
      <w:r w:rsidRPr="00E25EEB">
        <w:t>Gather evidence to demonstrate consistent pe</w:t>
      </w:r>
      <w:r w:rsidRPr="00E25EEB">
        <w:t>rformance in conditions that are safe and replicate the workplace. Noise levels, production flow, interruptions and time variances must be typical of those experienced in the network industry, and include access to:</w:t>
      </w:r>
    </w:p>
    <w:p w:rsidR="00000000" w:rsidRPr="00E25EEB" w:rsidP="00E25EEB">
      <w:pPr>
        <w:pStyle w:val="ListBullet"/>
      </w:pPr>
      <w:r w:rsidRPr="00E25EEB">
        <w:t>a site where network security may be e</w:t>
      </w:r>
      <w:r w:rsidRPr="00E25EEB">
        <w:t>valuated and tightened</w:t>
      </w:r>
    </w:p>
    <w:p w:rsidR="00000000" w:rsidRPr="00E25EEB" w:rsidP="00E25EEB">
      <w:pPr>
        <w:pStyle w:val="ListBullet"/>
      </w:pPr>
      <w:r w:rsidRPr="00E25EEB">
        <w:t>hardware and software</w:t>
      </w:r>
    </w:p>
    <w:p w:rsidR="00000000" w:rsidRPr="00E25EEB" w:rsidP="00E25EEB">
      <w:pPr>
        <w:pStyle w:val="ListBullet"/>
      </w:pPr>
      <w:r w:rsidRPr="00E25EEB">
        <w:t>organisational guidelines, procedures and policies</w:t>
      </w:r>
    </w:p>
    <w:p w:rsidR="00000000" w:rsidRPr="00E25EEB" w:rsidP="00E25EEB">
      <w:pPr>
        <w:pStyle w:val="ListBullet"/>
      </w:pPr>
      <w:r w:rsidRPr="00E25EEB">
        <w:t>computers</w:t>
      </w:r>
    </w:p>
    <w:p w:rsidR="00000000" w:rsidRPr="00E25EEB" w:rsidP="00E25EEB">
      <w:pPr>
        <w:pStyle w:val="ListBullet"/>
      </w:pPr>
      <w:r w:rsidRPr="00E25EEB">
        <w:t>LAN or WLAN internet work technologies (hardware and software)</w:t>
      </w:r>
    </w:p>
    <w:p w:rsidR="00000000" w:rsidRPr="00E25EEB" w:rsidP="00E25EEB">
      <w:pPr>
        <w:pStyle w:val="ListBullet"/>
      </w:pPr>
      <w:r w:rsidRPr="00E25EEB">
        <w:t>security technologies (hardware and software).</w:t>
      </w:r>
    </w:p>
    <w:p w:rsidR="00000000" w:rsidRPr="00E25EEB" w:rsidP="00E25EEB">
      <w:pPr>
        <w:pStyle w:val="BodyText"/>
      </w:pPr>
    </w:p>
    <w:p w:rsidR="00000000" w:rsidRPr="00E25EEB" w:rsidP="00FA18E9">
      <w:pPr>
        <w:pStyle w:val="BodyText"/>
      </w:pPr>
      <w:r w:rsidRPr="00E25EEB">
        <w:t>Assesso</w:t>
      </w:r>
      <w:r w:rsidRPr="00E25EEB">
        <w:t>rs must satisfy NVR/AQTF assessor requirements.</w:t>
      </w:r>
    </w:p>
    <w:p w:rsidR="00000000" w:rsidRPr="00E25EEB" w:rsidP="00E25EEB">
      <w:pPr>
        <w:pStyle w:val="Heading1"/>
      </w:pPr>
      <w:bookmarkStart w:id="12" w:name="O_689023"/>
      <w:bookmarkEnd w:id="12"/>
      <w:r w:rsidRPr="00E25EEB">
        <w:t>Links</w:t>
      </w:r>
    </w:p>
    <w:p w:rsidR="00000000" w:rsidRPr="00E25EEB" w:rsidP="00FA18E9">
      <w:pPr>
        <w:pStyle w:val="BodyText"/>
      </w:pPr>
      <w:r w:rsidRPr="00E25EE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90AC4">
        <w:rPr>
          <w:rStyle w:val="Hyperlink"/>
        </w:rPr>
        <w:t>https://vetnet.gov.au/Pages/TrainingDocs.aspx?q=a53af4e4-b400-484e-b778-71c9e9d6aff2</w:t>
      </w:r>
      <w:r>
        <w:fldChar w:fldCharType="end"/>
      </w:r>
    </w:p>
    <w:p w:rsidR="00000000" w:rsidRPr="00E25EEB" w:rsidP="00E25EEB"/>
    <w:sectPr w:rsidSect="00E25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rsidRPr="00FA18E9" w:rsidP="00FA1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E9" w:rsidP="00E25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18E9" w:rsidP="00E25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A18E9" w:rsidP="00E25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rsidP="00E25EEB">
    <w:pPr>
      <w:pStyle w:val="Footer"/>
      <w:framePr w:wrap="around"/>
    </w:pPr>
    <w:r>
      <w:fldChar w:fldCharType="begin"/>
    </w:r>
    <w:r>
      <w:instrText xml:space="preserve"> DOCPROPERTY  Subject  \* MERGEFORMAT </w:instrText>
    </w:r>
    <w:r>
      <w:fldChar w:fldCharType="separate"/>
    </w:r>
    <w:r w:rsidR="00FA18E9">
      <w:t>Approved</w:t>
    </w:r>
    <w:r w:rsidR="00FA18E9">
      <w:fldChar w:fldCharType="end"/>
    </w:r>
    <w:r>
      <w:tab/>
      <w:t xml:space="preserve">Page </w:t>
    </w:r>
    <w:r>
      <w:fldChar w:fldCharType="begin"/>
    </w:r>
    <w:r>
      <w:instrText xml:space="preserve"> PAGE  \* Arabic  \* MERGEFORMAT </w:instrText>
    </w:r>
    <w:r>
      <w:fldChar w:fldCharType="separate"/>
    </w:r>
    <w:r w:rsidR="00FA18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8E9">
      <w:rPr>
        <w:noProof/>
      </w:rPr>
      <w:t>5</w:t>
    </w:r>
    <w:r>
      <w:rPr>
        <w:noProof/>
      </w:rPr>
      <w:fldChar w:fldCharType="end"/>
    </w:r>
  </w:p>
  <w:p w:rsidR="00E25EEB" w:rsidP="00E25EEB">
    <w:pPr>
      <w:pStyle w:val="Footer"/>
      <w:framePr w:wrap="around"/>
    </w:pPr>
    <w:r>
      <w:t xml:space="preserve">© Commonwealth of Australia, </w:t>
    </w:r>
    <w:r>
      <w:fldChar w:fldCharType="begin"/>
    </w:r>
    <w:r>
      <w:instrText xml:space="preserve"> DATE  \@ "yyyy"  \* MERGEFORMAT </w:instrText>
    </w:r>
    <w:r>
      <w:fldChar w:fldCharType="separate"/>
    </w:r>
    <w:r w:rsidR="00FA18E9">
      <w:rPr>
        <w:noProof/>
      </w:rPr>
      <w:t>2025</w:t>
    </w:r>
    <w:r>
      <w:fldChar w:fldCharType="end"/>
    </w:r>
    <w:r>
      <w:tab/>
    </w:r>
    <w:r>
      <w:fldChar w:fldCharType="begin"/>
    </w:r>
    <w:r>
      <w:instrText xml:space="preserve"> DOCPROPERTY  Author  \* MERGEFORMAT </w:instrText>
    </w:r>
    <w:r>
      <w:fldChar w:fldCharType="separate"/>
    </w:r>
    <w:r w:rsidR="00FA18E9">
      <w:t>Future Skills Organisation</w:t>
    </w:r>
    <w:r w:rsidR="00FA18E9">
      <w:fldChar w:fldCharType="end"/>
    </w:r>
  </w:p>
  <w:p w:rsidR="00E25EEB" w:rsidP="00E25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EEB" w:rsidRPr="00FA18E9" w:rsidP="00FA1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8E9" w:rsidRPr="002D2AF8" w:rsidP="00E25EEB">
    <w:pPr>
      <w:pStyle w:val="Header"/>
      <w:framePr w:wrap="around"/>
    </w:pPr>
    <w:r>
      <w:fldChar w:fldCharType="begin"/>
    </w:r>
    <w:r>
      <w:instrText xml:space="preserve"> TITLE   \* MERGEFORMAT </w:instrText>
    </w:r>
    <w:r>
      <w:fldChar w:fldCharType="separate"/>
    </w:r>
    <w:r>
      <w:t>ICTNWK601 Design and implement a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8E9" w:rsidP="00E25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EB" w:rsidRPr="002D2AF8" w:rsidP="00E25EEB">
    <w:pPr>
      <w:pStyle w:val="Header"/>
      <w:framePr w:wrap="around"/>
    </w:pPr>
    <w:r>
      <w:fldChar w:fldCharType="begin"/>
    </w:r>
    <w:r>
      <w:instrText xml:space="preserve"> TITLE   \* MERGEFORMAT </w:instrText>
    </w:r>
    <w:r>
      <w:fldChar w:fldCharType="separate"/>
    </w:r>
    <w:r w:rsidR="00FA18E9">
      <w:t>ICTNWK601 Design and implement a security system</w:t>
    </w:r>
    <w:r w:rsidR="00FA18E9">
      <w:fldChar w:fldCharType="end"/>
    </w:r>
    <w:r>
      <w:tab/>
      <w:t xml:space="preserve">Date this document was generated: </w:t>
    </w:r>
    <w:r>
      <w:fldChar w:fldCharType="begin"/>
    </w:r>
    <w:r>
      <w:instrText xml:space="preserve"> CREATEDATE  \@ "d MMMM yyyy"  \* MERGEFORMAT </w:instrText>
    </w:r>
    <w:r>
      <w:fldChar w:fldCharType="separate"/>
    </w:r>
    <w:r w:rsidR="00FA18E9">
      <w:rPr>
        <w:noProof/>
      </w:rPr>
      <w:t>2 March 2025</w:t>
    </w:r>
    <w:r>
      <w:fldChar w:fldCharType="end"/>
    </w:r>
  </w:p>
  <w:p w:rsidR="00E25EEB" w:rsidP="00E25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CA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E7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E9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EEB"/>
    <w:pPr>
      <w:spacing w:before="360" w:after="60"/>
      <w:outlineLvl w:val="0"/>
    </w:pPr>
    <w:rPr>
      <w:sz w:val="32"/>
    </w:rPr>
  </w:style>
  <w:style w:type="paragraph" w:styleId="Heading2">
    <w:name w:val="heading 2"/>
    <w:basedOn w:val="HeadingBase"/>
    <w:next w:val="BodyText"/>
    <w:link w:val="Heading2Char"/>
    <w:qFormat/>
    <w:rsid w:val="00E25EEB"/>
    <w:pPr>
      <w:keepLines/>
      <w:spacing w:before="240" w:after="120"/>
      <w:outlineLvl w:val="1"/>
    </w:pPr>
    <w:rPr>
      <w:sz w:val="28"/>
      <w:szCs w:val="40"/>
    </w:rPr>
  </w:style>
  <w:style w:type="paragraph" w:styleId="Heading3">
    <w:name w:val="heading 3"/>
    <w:basedOn w:val="HeadingBase"/>
    <w:next w:val="BodyText"/>
    <w:link w:val="Heading3Char"/>
    <w:qFormat/>
    <w:rsid w:val="00E25EEB"/>
    <w:pPr>
      <w:spacing w:before="180" w:after="120"/>
      <w:outlineLvl w:val="2"/>
    </w:pPr>
    <w:rPr>
      <w:spacing w:val="-10"/>
      <w:kern w:val="32"/>
    </w:rPr>
  </w:style>
  <w:style w:type="paragraph" w:styleId="Heading4">
    <w:name w:val="heading 4"/>
    <w:basedOn w:val="HeadingBase"/>
    <w:next w:val="BodyText"/>
    <w:link w:val="Heading4Char"/>
    <w:qFormat/>
    <w:rsid w:val="00E25EEB"/>
    <w:pPr>
      <w:spacing w:before="160" w:after="120"/>
      <w:outlineLvl w:val="3"/>
    </w:pPr>
    <w:rPr>
      <w:sz w:val="22"/>
    </w:rPr>
  </w:style>
  <w:style w:type="paragraph" w:styleId="Heading5">
    <w:name w:val="heading 5"/>
    <w:basedOn w:val="HeadingBase"/>
    <w:next w:val="Normal"/>
    <w:link w:val="Heading5Char"/>
    <w:qFormat/>
    <w:rsid w:val="00E25EEB"/>
    <w:pPr>
      <w:spacing w:before="80"/>
      <w:outlineLvl w:val="4"/>
    </w:pPr>
    <w:rPr>
      <w:color w:val="918585"/>
      <w:sz w:val="20"/>
    </w:rPr>
  </w:style>
  <w:style w:type="paragraph" w:styleId="Heading6">
    <w:name w:val="heading 6"/>
    <w:basedOn w:val="HeadingBase"/>
    <w:next w:val="Normal"/>
    <w:link w:val="Heading6Char"/>
    <w:qFormat/>
    <w:rsid w:val="00E25EEB"/>
    <w:pPr>
      <w:spacing w:before="60"/>
      <w:outlineLvl w:val="5"/>
    </w:pPr>
    <w:rPr>
      <w:color w:val="918585"/>
      <w:sz w:val="20"/>
    </w:rPr>
  </w:style>
  <w:style w:type="paragraph" w:styleId="Heading7">
    <w:name w:val="heading 7"/>
    <w:basedOn w:val="Normal"/>
    <w:next w:val="Normal"/>
    <w:link w:val="Heading7Char"/>
    <w:qFormat/>
    <w:rsid w:val="00E25EEB"/>
    <w:pPr>
      <w:ind w:left="720"/>
      <w:outlineLvl w:val="6"/>
    </w:pPr>
    <w:rPr>
      <w:i/>
    </w:rPr>
  </w:style>
  <w:style w:type="paragraph" w:styleId="Heading8">
    <w:name w:val="heading 8"/>
    <w:basedOn w:val="Normal"/>
    <w:next w:val="Normal"/>
    <w:link w:val="Heading8Char"/>
    <w:qFormat/>
    <w:rsid w:val="00E25EEB"/>
    <w:pPr>
      <w:ind w:left="720"/>
      <w:outlineLvl w:val="7"/>
    </w:pPr>
    <w:rPr>
      <w:i/>
    </w:rPr>
  </w:style>
  <w:style w:type="paragraph" w:styleId="Heading9">
    <w:name w:val="heading 9"/>
    <w:basedOn w:val="Normal"/>
    <w:next w:val="Normal"/>
    <w:link w:val="Heading9Char"/>
    <w:qFormat/>
    <w:rsid w:val="00E25EEB"/>
    <w:pPr>
      <w:ind w:left="720"/>
      <w:outlineLvl w:val="8"/>
    </w:pPr>
    <w:rPr>
      <w:i/>
    </w:rPr>
  </w:style>
  <w:style w:type="character" w:default="1" w:styleId="DefaultParagraphFont">
    <w:name w:val="Default Paragraph Font"/>
    <w:uiPriority w:val="1"/>
    <w:unhideWhenUsed/>
    <w:rsid w:val="00E25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EEB"/>
  </w:style>
  <w:style w:type="character" w:customStyle="1" w:styleId="Heading1Char">
    <w:name w:val="Heading 1 Char"/>
    <w:basedOn w:val="DefaultParagraphFont"/>
    <w:link w:val="Heading1"/>
    <w:rsid w:val="00E25EEB"/>
    <w:rPr>
      <w:rFonts w:ascii="Times New Roman" w:eastAsia="Times New Roman" w:hAnsi="Times New Roman" w:cs="Times New Roman"/>
      <w:b/>
      <w:sz w:val="32"/>
      <w:szCs w:val="20"/>
      <w:lang w:eastAsia="en-US"/>
    </w:rPr>
  </w:style>
  <w:style w:type="paragraph" w:styleId="BodyText">
    <w:name w:val="Body Text"/>
    <w:basedOn w:val="Normal"/>
    <w:link w:val="BodyTextChar"/>
    <w:rsid w:val="00E25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EEB"/>
    <w:rPr>
      <w:rFonts w:ascii="Times New Roman" w:eastAsia="Times New Roman" w:hAnsi="Times New Roman" w:cs="Times New Roman"/>
      <w:sz w:val="24"/>
      <w:lang w:eastAsia="en-US"/>
    </w:rPr>
  </w:style>
  <w:style w:type="paragraph" w:styleId="ListBullet">
    <w:name w:val="List Bullet"/>
    <w:basedOn w:val="List"/>
    <w:rsid w:val="00E25EEB"/>
    <w:pPr>
      <w:numPr>
        <w:numId w:val="12"/>
      </w:numPr>
      <w:tabs>
        <w:tab w:val="clear" w:pos="340"/>
      </w:tabs>
      <w:spacing w:before="40" w:after="40"/>
    </w:pPr>
  </w:style>
  <w:style w:type="character" w:customStyle="1" w:styleId="SpecialBold">
    <w:name w:val="Special Bold"/>
    <w:basedOn w:val="DefaultParagraphFont"/>
    <w:rsid w:val="00E25EEB"/>
    <w:rPr>
      <w:b/>
      <w:spacing w:val="0"/>
    </w:rPr>
  </w:style>
  <w:style w:type="paragraph" w:styleId="ListBullet2">
    <w:name w:val="List Bullet 2"/>
    <w:basedOn w:val="List2"/>
    <w:rsid w:val="00E25EEB"/>
    <w:pPr>
      <w:numPr>
        <w:numId w:val="13"/>
      </w:numPr>
      <w:tabs>
        <w:tab w:val="clear" w:pos="680"/>
      </w:tabs>
    </w:pPr>
  </w:style>
  <w:style w:type="character" w:styleId="Emphasis">
    <w:name w:val="Emphasis"/>
    <w:basedOn w:val="DefaultParagraphFont"/>
    <w:qFormat/>
    <w:rsid w:val="00E25EEB"/>
    <w:rPr>
      <w:i/>
    </w:rPr>
  </w:style>
  <w:style w:type="paragraph" w:customStyle="1" w:styleId="SuperHeading">
    <w:name w:val="SuperHeading"/>
    <w:basedOn w:val="Normal"/>
    <w:rsid w:val="00E25EEB"/>
    <w:pPr>
      <w:spacing w:before="240" w:after="120"/>
      <w:outlineLvl w:val="0"/>
    </w:pPr>
    <w:rPr>
      <w:rFonts w:ascii="Times New Roman" w:hAnsi="Times New Roman"/>
      <w:b/>
      <w:sz w:val="32"/>
    </w:rPr>
  </w:style>
  <w:style w:type="paragraph" w:customStyle="1" w:styleId="AllowPageBreak">
    <w:name w:val="AllowPageBreak"/>
    <w:rsid w:val="00E25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5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EEB"/>
    <w:rPr>
      <w:rFonts w:ascii="Courier New" w:eastAsia="Times New Roman" w:hAnsi="Courier New" w:cs="Times New Roman"/>
      <w:i/>
      <w:szCs w:val="20"/>
      <w:lang w:eastAsia="en-US"/>
    </w:rPr>
  </w:style>
  <w:style w:type="paragraph" w:customStyle="1" w:styleId="HeadingBase">
    <w:name w:val="Heading Base"/>
    <w:rsid w:val="00E25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EEB"/>
    <w:pPr>
      <w:tabs>
        <w:tab w:val="right" w:leader="dot" w:pos="9072"/>
      </w:tabs>
      <w:ind w:left="567"/>
    </w:pPr>
    <w:rPr>
      <w:szCs w:val="22"/>
    </w:rPr>
  </w:style>
  <w:style w:type="paragraph" w:customStyle="1" w:styleId="TOCBase">
    <w:name w:val="TOC Base"/>
    <w:rsid w:val="00E25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EEB"/>
    <w:pPr>
      <w:tabs>
        <w:tab w:val="right" w:leader="dot" w:pos="9072"/>
      </w:tabs>
      <w:spacing w:before="40" w:after="40"/>
      <w:ind w:left="284"/>
    </w:pPr>
    <w:rPr>
      <w:rFonts w:ascii="Times New Roman" w:hAnsi="Times New Roman"/>
    </w:rPr>
  </w:style>
  <w:style w:type="paragraph" w:styleId="TOC1">
    <w:name w:val="toc 1"/>
    <w:basedOn w:val="TOCBase"/>
    <w:next w:val="Normal"/>
    <w:rsid w:val="00E25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EEB"/>
    <w:rPr>
      <w:rFonts w:ascii="Times New Roman" w:eastAsia="Times New Roman" w:hAnsi="Times New Roman" w:cs="Times New Roman"/>
      <w:sz w:val="16"/>
      <w:lang w:eastAsia="en-US"/>
    </w:rPr>
  </w:style>
  <w:style w:type="paragraph" w:styleId="Title">
    <w:name w:val="Title"/>
    <w:basedOn w:val="HeadingBase"/>
    <w:link w:val="TitleChar"/>
    <w:qFormat/>
    <w:rsid w:val="00E25EEB"/>
    <w:pPr>
      <w:spacing w:before="5040"/>
      <w:jc w:val="center"/>
    </w:pPr>
    <w:rPr>
      <w:sz w:val="48"/>
      <w:szCs w:val="72"/>
      <w:lang w:val="en-US"/>
    </w:rPr>
  </w:style>
  <w:style w:type="character" w:customStyle="1" w:styleId="TitleChar">
    <w:name w:val="Title Char"/>
    <w:basedOn w:val="DefaultParagraphFont"/>
    <w:link w:val="Title"/>
    <w:rsid w:val="00E25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EEB"/>
    <w:pPr>
      <w:tabs>
        <w:tab w:val="left" w:pos="3600"/>
        <w:tab w:val="left" w:pos="3958"/>
      </w:tabs>
    </w:pPr>
  </w:style>
  <w:style w:type="paragraph" w:styleId="List">
    <w:name w:val="List"/>
    <w:basedOn w:val="BodyText"/>
    <w:next w:val="BodyText"/>
    <w:rsid w:val="00E25EEB"/>
    <w:pPr>
      <w:tabs>
        <w:tab w:val="left" w:pos="340"/>
      </w:tabs>
      <w:spacing w:before="60" w:after="60"/>
      <w:ind w:left="340" w:hanging="340"/>
    </w:pPr>
  </w:style>
  <w:style w:type="paragraph" w:customStyle="1" w:styleId="Note">
    <w:name w:val="Note"/>
    <w:basedOn w:val="BodyText"/>
    <w:rsid w:val="00E25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EEB"/>
    <w:pPr>
      <w:framePr w:wrap="auto" w:hAnchor="text" w:y="6049"/>
    </w:pPr>
    <w:rPr>
      <w:color w:val="000000"/>
      <w:sz w:val="40"/>
    </w:rPr>
  </w:style>
  <w:style w:type="paragraph" w:customStyle="1" w:styleId="TOCTitle">
    <w:name w:val="TOCTitle"/>
    <w:basedOn w:val="Heading1"/>
    <w:rsid w:val="00E25EEB"/>
    <w:pPr>
      <w:spacing w:after="240"/>
      <w:jc w:val="center"/>
      <w:outlineLvl w:val="9"/>
    </w:pPr>
    <w:rPr>
      <w:caps/>
    </w:rPr>
  </w:style>
  <w:style w:type="paragraph" w:customStyle="1" w:styleId="Version">
    <w:name w:val="Version"/>
    <w:rsid w:val="00E25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EEB"/>
    <w:pPr>
      <w:keepNext w:val="0"/>
      <w:tabs>
        <w:tab w:val="right" w:pos="4176"/>
      </w:tabs>
      <w:ind w:left="198" w:hanging="198"/>
    </w:pPr>
    <w:rPr>
      <w:rFonts w:ascii="Garamond" w:hAnsi="Garamond"/>
    </w:rPr>
  </w:style>
  <w:style w:type="paragraph" w:styleId="IndexHeading">
    <w:name w:val="index heading"/>
    <w:basedOn w:val="Normal"/>
    <w:next w:val="Index1"/>
    <w:semiHidden/>
    <w:rsid w:val="00E25EEB"/>
    <w:pPr>
      <w:spacing w:before="120" w:after="120"/>
    </w:pPr>
    <w:rPr>
      <w:rFonts w:ascii="Arial" w:hAnsi="Arial"/>
      <w:b/>
      <w:color w:val="918585"/>
      <w:sz w:val="24"/>
    </w:rPr>
  </w:style>
  <w:style w:type="paragraph" w:styleId="Header">
    <w:name w:val="header"/>
    <w:basedOn w:val="Normal"/>
    <w:link w:val="HeaderChar"/>
    <w:rsid w:val="00E25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EEB"/>
    <w:rPr>
      <w:rFonts w:ascii="Times New Roman" w:eastAsia="Times New Roman" w:hAnsi="Times New Roman" w:cs="Times New Roman"/>
      <w:sz w:val="16"/>
      <w:szCs w:val="20"/>
      <w:lang w:val="en-GB" w:eastAsia="en-US"/>
    </w:rPr>
  </w:style>
  <w:style w:type="paragraph" w:customStyle="1" w:styleId="Chapter">
    <w:name w:val="Chapter"/>
    <w:basedOn w:val="Normal"/>
    <w:rsid w:val="00E25EEB"/>
    <w:pPr>
      <w:spacing w:before="240"/>
    </w:pPr>
    <w:rPr>
      <w:rFonts w:ascii="Times New Roman" w:hAnsi="Times New Roman"/>
      <w:smallCaps/>
      <w:spacing w:val="80"/>
      <w:sz w:val="28"/>
    </w:rPr>
  </w:style>
  <w:style w:type="paragraph" w:customStyle="1" w:styleId="InChapter">
    <w:name w:val="InChapter"/>
    <w:basedOn w:val="Heading3"/>
    <w:rsid w:val="00E25EEB"/>
    <w:pPr>
      <w:spacing w:after="240"/>
      <w:outlineLvl w:val="9"/>
    </w:pPr>
    <w:rPr>
      <w:noProof/>
    </w:rPr>
  </w:style>
  <w:style w:type="paragraph" w:styleId="Index2">
    <w:name w:val="index 2"/>
    <w:basedOn w:val="Normal"/>
    <w:next w:val="Normal"/>
    <w:semiHidden/>
    <w:rsid w:val="00E25EEB"/>
    <w:pPr>
      <w:tabs>
        <w:tab w:val="right" w:pos="4176"/>
      </w:tabs>
      <w:ind w:left="568" w:hanging="284"/>
    </w:pPr>
    <w:rPr>
      <w:rFonts w:ascii="Garamond" w:hAnsi="Garamond"/>
    </w:rPr>
  </w:style>
  <w:style w:type="paragraph" w:customStyle="1" w:styleId="Byline">
    <w:name w:val="Byline"/>
    <w:rsid w:val="00E25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EEB"/>
    <w:pPr>
      <w:tabs>
        <w:tab w:val="clear" w:pos="3600"/>
        <w:tab w:val="clear" w:pos="3958"/>
      </w:tabs>
      <w:jc w:val="right"/>
    </w:pPr>
  </w:style>
  <w:style w:type="paragraph" w:styleId="Caption">
    <w:name w:val="caption"/>
    <w:basedOn w:val="BodyText"/>
    <w:next w:val="Normal"/>
    <w:qFormat/>
    <w:rsid w:val="00E25EEB"/>
    <w:pPr>
      <w:framePr w:w="2268" w:hSpace="181" w:vSpace="181" w:wrap="around" w:vAnchor="text" w:hAnchor="page" w:x="1135" w:y="285" w:anchorLock="1"/>
    </w:pPr>
    <w:rPr>
      <w:i/>
    </w:rPr>
  </w:style>
  <w:style w:type="paragraph" w:customStyle="1" w:styleId="MiniTOCTitle">
    <w:name w:val="MiniTOCTitle"/>
    <w:basedOn w:val="Heading4"/>
    <w:rsid w:val="00E25EEB"/>
    <w:pPr>
      <w:spacing w:before="240"/>
      <w:outlineLvl w:val="9"/>
    </w:pPr>
    <w:rPr>
      <w:noProof/>
      <w:sz w:val="24"/>
    </w:rPr>
  </w:style>
  <w:style w:type="paragraph" w:customStyle="1" w:styleId="MiniTOCItem">
    <w:name w:val="MiniTOCItem"/>
    <w:basedOn w:val="ListBullet"/>
    <w:rsid w:val="00E25EEB"/>
    <w:pPr>
      <w:numPr>
        <w:numId w:val="0"/>
      </w:numPr>
      <w:tabs>
        <w:tab w:val="right" w:leader="dot" w:pos="6521"/>
      </w:tabs>
      <w:spacing w:before="0" w:after="0"/>
    </w:pPr>
  </w:style>
  <w:style w:type="paragraph" w:customStyle="1" w:styleId="TOFTitle">
    <w:name w:val="TOFTitle"/>
    <w:basedOn w:val="TOCTitle"/>
    <w:rsid w:val="00E25EEB"/>
  </w:style>
  <w:style w:type="paragraph" w:styleId="TableofFigures">
    <w:name w:val="table of figures"/>
    <w:basedOn w:val="Normal"/>
    <w:next w:val="Normal"/>
    <w:semiHidden/>
    <w:rsid w:val="00E25EEB"/>
    <w:pPr>
      <w:tabs>
        <w:tab w:val="right" w:leader="dot" w:pos="9072"/>
      </w:tabs>
      <w:ind w:left="970" w:hanging="403"/>
    </w:pPr>
    <w:rPr>
      <w:rFonts w:ascii="Times New Roman" w:hAnsi="Times New Roman"/>
      <w:b/>
    </w:rPr>
  </w:style>
  <w:style w:type="paragraph" w:styleId="ListNumber">
    <w:name w:val="List Number"/>
    <w:basedOn w:val="List"/>
    <w:rsid w:val="00E25EEB"/>
    <w:pPr>
      <w:numPr>
        <w:numId w:val="15"/>
      </w:numPr>
      <w:tabs>
        <w:tab w:val="clear" w:pos="340"/>
      </w:tabs>
    </w:pPr>
  </w:style>
  <w:style w:type="character" w:customStyle="1" w:styleId="WingdingSymbols">
    <w:name w:val="Wingding Symbols"/>
    <w:rsid w:val="00E25EEB"/>
    <w:rPr>
      <w:rFonts w:ascii="Wingdings" w:hAnsi="Wingdings"/>
    </w:rPr>
  </w:style>
  <w:style w:type="paragraph" w:customStyle="1" w:styleId="TableHeading">
    <w:name w:val="Table Heading"/>
    <w:basedOn w:val="HeadingBase"/>
    <w:rsid w:val="00E25EEB"/>
    <w:pPr>
      <w:keepLines/>
      <w:pBdr>
        <w:bottom w:val="single" w:sz="6" w:space="1" w:color="918585"/>
      </w:pBdr>
      <w:spacing w:before="240"/>
    </w:pPr>
  </w:style>
  <w:style w:type="character" w:customStyle="1" w:styleId="HotSpot">
    <w:name w:val="HotSpot"/>
    <w:rsid w:val="00E25EEB"/>
    <w:rPr>
      <w:color w:val="0033CC"/>
      <w:u w:val="none"/>
    </w:rPr>
  </w:style>
  <w:style w:type="paragraph" w:customStyle="1" w:styleId="BodyTextRight">
    <w:name w:val="Body Text Right"/>
    <w:basedOn w:val="BodyText"/>
    <w:rsid w:val="00E25EEB"/>
    <w:pPr>
      <w:spacing w:before="0" w:after="0"/>
      <w:jc w:val="right"/>
    </w:pPr>
  </w:style>
  <w:style w:type="paragraph" w:styleId="Index3">
    <w:name w:val="index 3"/>
    <w:basedOn w:val="ListNumber2"/>
    <w:next w:val="Normal"/>
    <w:semiHidden/>
    <w:rsid w:val="00E25EEB"/>
    <w:pPr>
      <w:numPr>
        <w:numId w:val="0"/>
      </w:numPr>
      <w:tabs>
        <w:tab w:val="right" w:leader="dot" w:pos="4176"/>
      </w:tabs>
    </w:pPr>
  </w:style>
  <w:style w:type="paragraph" w:styleId="ListNumber2">
    <w:name w:val="List Number 2"/>
    <w:basedOn w:val="List2"/>
    <w:rsid w:val="00E25EEB"/>
    <w:pPr>
      <w:numPr>
        <w:numId w:val="10"/>
      </w:numPr>
      <w:tabs>
        <w:tab w:val="clear" w:pos="1060"/>
      </w:tabs>
    </w:pPr>
  </w:style>
  <w:style w:type="paragraph" w:customStyle="1" w:styleId="MarginNote">
    <w:name w:val="Margin Note"/>
    <w:basedOn w:val="BodyText"/>
    <w:rsid w:val="00E25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EEB"/>
    <w:rPr>
      <w:sz w:val="32"/>
    </w:rPr>
  </w:style>
  <w:style w:type="paragraph" w:customStyle="1" w:styleId="HeadingProcedure">
    <w:name w:val="Heading Procedure"/>
    <w:basedOn w:val="HeadingBase"/>
    <w:next w:val="Normal"/>
    <w:rsid w:val="00E25EEB"/>
    <w:pPr>
      <w:tabs>
        <w:tab w:val="left" w:pos="0"/>
      </w:tabs>
      <w:spacing w:before="120" w:after="60"/>
    </w:pPr>
    <w:rPr>
      <w:i/>
      <w:color w:val="918585"/>
      <w:sz w:val="22"/>
    </w:rPr>
  </w:style>
  <w:style w:type="paragraph" w:customStyle="1" w:styleId="TableBodyText">
    <w:name w:val="Table Body Text"/>
    <w:basedOn w:val="BodyText"/>
    <w:rsid w:val="00E25EEB"/>
    <w:pPr>
      <w:spacing w:before="60" w:after="60"/>
    </w:pPr>
  </w:style>
  <w:style w:type="paragraph" w:styleId="ListContinue">
    <w:name w:val="List Continue"/>
    <w:basedOn w:val="List"/>
    <w:rsid w:val="00E25EEB"/>
    <w:pPr>
      <w:ind w:firstLine="0"/>
    </w:pPr>
  </w:style>
  <w:style w:type="paragraph" w:customStyle="1" w:styleId="ListNote">
    <w:name w:val="List Note"/>
    <w:basedOn w:val="List"/>
    <w:rsid w:val="00E25EEB"/>
    <w:pPr>
      <w:pBdr>
        <w:top w:val="single" w:sz="6" w:space="2" w:color="918585"/>
        <w:bottom w:val="single" w:sz="6" w:space="2" w:color="918585"/>
      </w:pBdr>
      <w:tabs>
        <w:tab w:val="left" w:pos="1021"/>
      </w:tabs>
      <w:ind w:firstLine="0"/>
    </w:pPr>
  </w:style>
  <w:style w:type="paragraph" w:customStyle="1" w:styleId="Warning">
    <w:name w:val="Warning"/>
    <w:basedOn w:val="BodyText"/>
    <w:rsid w:val="00E25EEB"/>
    <w:pPr>
      <w:shd w:val="clear" w:color="auto" w:fill="D9D9D9"/>
      <w:tabs>
        <w:tab w:val="left" w:pos="992"/>
      </w:tabs>
      <w:ind w:left="119" w:right="119"/>
    </w:pPr>
    <w:rPr>
      <w:sz w:val="20"/>
    </w:rPr>
  </w:style>
  <w:style w:type="paragraph" w:customStyle="1" w:styleId="MarginIcons">
    <w:name w:val="Margin Icons"/>
    <w:basedOn w:val="BodyText"/>
    <w:rsid w:val="00E25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EEB"/>
    <w:rPr>
      <w:rFonts w:ascii="Courier New" w:hAnsi="Courier New"/>
    </w:rPr>
  </w:style>
  <w:style w:type="paragraph" w:customStyle="1" w:styleId="NoteBullet">
    <w:name w:val="Note Bullet"/>
    <w:basedOn w:val="Note"/>
    <w:rsid w:val="00E25EEB"/>
    <w:pPr>
      <w:tabs>
        <w:tab w:val="clear" w:pos="680"/>
      </w:tabs>
      <w:spacing w:before="60" w:after="60"/>
    </w:pPr>
  </w:style>
  <w:style w:type="paragraph" w:customStyle="1" w:styleId="SubHeading2">
    <w:name w:val="SubHeading2"/>
    <w:basedOn w:val="HeadingBase"/>
    <w:rsid w:val="00E25EEB"/>
    <w:pPr>
      <w:spacing w:before="240" w:after="60"/>
    </w:pPr>
    <w:rPr>
      <w:sz w:val="20"/>
    </w:rPr>
  </w:style>
  <w:style w:type="paragraph" w:customStyle="1" w:styleId="SubHeading1">
    <w:name w:val="SubHeading1"/>
    <w:basedOn w:val="HeadingBase"/>
    <w:rsid w:val="00E25EEB"/>
    <w:pPr>
      <w:spacing w:before="240" w:after="60"/>
    </w:pPr>
    <w:rPr>
      <w:color w:val="918585"/>
      <w:sz w:val="22"/>
    </w:rPr>
  </w:style>
  <w:style w:type="paragraph" w:customStyle="1" w:styleId="SideHeading">
    <w:name w:val="Side Heading"/>
    <w:basedOn w:val="HeadingBase"/>
    <w:rsid w:val="00E25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EEB"/>
    <w:pPr>
      <w:tabs>
        <w:tab w:val="num" w:pos="360"/>
      </w:tabs>
    </w:pPr>
  </w:style>
  <w:style w:type="paragraph" w:styleId="PlainText">
    <w:name w:val="Plain Text"/>
    <w:basedOn w:val="Normal"/>
    <w:link w:val="PlainTextChar"/>
    <w:rsid w:val="00E25EEB"/>
    <w:rPr>
      <w:sz w:val="20"/>
    </w:rPr>
  </w:style>
  <w:style w:type="character" w:customStyle="1" w:styleId="PlainTextChar">
    <w:name w:val="Plain Text Char"/>
    <w:basedOn w:val="DefaultParagraphFont"/>
    <w:link w:val="PlainText"/>
    <w:rsid w:val="00E25EEB"/>
    <w:rPr>
      <w:rFonts w:ascii="Courier New" w:eastAsia="Times New Roman" w:hAnsi="Courier New" w:cs="Times New Roman"/>
      <w:sz w:val="20"/>
      <w:szCs w:val="20"/>
      <w:lang w:eastAsia="en-US"/>
    </w:rPr>
  </w:style>
  <w:style w:type="character" w:customStyle="1" w:styleId="MenuOption">
    <w:name w:val="Menu Option"/>
    <w:basedOn w:val="DefaultParagraphFont"/>
    <w:rsid w:val="00E25EEB"/>
    <w:rPr>
      <w:b/>
      <w:smallCaps/>
    </w:rPr>
  </w:style>
  <w:style w:type="paragraph" w:customStyle="1" w:styleId="TableListNumber">
    <w:name w:val="Table List Number"/>
    <w:basedOn w:val="ListNumber"/>
    <w:rsid w:val="00E25EEB"/>
    <w:pPr>
      <w:numPr>
        <w:numId w:val="0"/>
      </w:numPr>
    </w:pPr>
  </w:style>
  <w:style w:type="paragraph" w:styleId="TOC4">
    <w:name w:val="toc 4"/>
    <w:basedOn w:val="TOCBase"/>
    <w:next w:val="Normal"/>
    <w:semiHidden/>
    <w:rsid w:val="00E25EEB"/>
    <w:pPr>
      <w:tabs>
        <w:tab w:val="right" w:leader="dot" w:pos="9071"/>
      </w:tabs>
      <w:ind w:left="1701"/>
    </w:pPr>
  </w:style>
  <w:style w:type="paragraph" w:customStyle="1" w:styleId="ListAlpha">
    <w:name w:val="List Alpha"/>
    <w:basedOn w:val="List"/>
    <w:rsid w:val="00E25EEB"/>
    <w:pPr>
      <w:numPr>
        <w:numId w:val="9"/>
      </w:numPr>
    </w:pPr>
  </w:style>
  <w:style w:type="paragraph" w:customStyle="1" w:styleId="ListAlpha2">
    <w:name w:val="List Alpha 2"/>
    <w:basedOn w:val="List2"/>
    <w:rsid w:val="00E25EEB"/>
    <w:pPr>
      <w:numPr>
        <w:numId w:val="8"/>
      </w:numPr>
    </w:pPr>
  </w:style>
  <w:style w:type="paragraph" w:styleId="List2">
    <w:name w:val="List 2"/>
    <w:basedOn w:val="BodyText"/>
    <w:rsid w:val="00E25EEB"/>
    <w:pPr>
      <w:tabs>
        <w:tab w:val="left" w:pos="680"/>
      </w:tabs>
      <w:spacing w:before="60" w:after="60"/>
      <w:ind w:left="680" w:hanging="340"/>
    </w:pPr>
  </w:style>
  <w:style w:type="paragraph" w:styleId="List3">
    <w:name w:val="List 3"/>
    <w:basedOn w:val="BodyText"/>
    <w:rsid w:val="00E25EEB"/>
    <w:pPr>
      <w:tabs>
        <w:tab w:val="left" w:pos="1021"/>
      </w:tabs>
      <w:spacing w:before="60" w:after="60"/>
      <w:ind w:left="1020" w:hanging="340"/>
    </w:pPr>
  </w:style>
  <w:style w:type="paragraph" w:styleId="List4">
    <w:name w:val="List 4"/>
    <w:basedOn w:val="BodyText"/>
    <w:rsid w:val="00E25EEB"/>
    <w:pPr>
      <w:tabs>
        <w:tab w:val="left" w:pos="1361"/>
      </w:tabs>
      <w:spacing w:before="60" w:after="60"/>
      <w:ind w:left="1361" w:hanging="340"/>
    </w:pPr>
  </w:style>
  <w:style w:type="paragraph" w:styleId="List5">
    <w:name w:val="List 5"/>
    <w:basedOn w:val="BodyText"/>
    <w:rsid w:val="00E25EEB"/>
    <w:pPr>
      <w:tabs>
        <w:tab w:val="left" w:pos="1701"/>
      </w:tabs>
      <w:spacing w:before="60" w:after="60"/>
      <w:ind w:left="1701" w:hanging="340"/>
    </w:pPr>
  </w:style>
  <w:style w:type="paragraph" w:styleId="ListBullet3">
    <w:name w:val="List Bullet 3"/>
    <w:basedOn w:val="List3"/>
    <w:rsid w:val="00E25EEB"/>
    <w:pPr>
      <w:numPr>
        <w:numId w:val="14"/>
      </w:numPr>
      <w:tabs>
        <w:tab w:val="clear" w:pos="1021"/>
      </w:tabs>
      <w:ind w:left="1037" w:hanging="357"/>
    </w:pPr>
  </w:style>
  <w:style w:type="paragraph" w:styleId="ListBullet4">
    <w:name w:val="List Bullet 4"/>
    <w:basedOn w:val="List4"/>
    <w:rsid w:val="00E25EEB"/>
    <w:pPr>
      <w:numPr>
        <w:numId w:val="3"/>
      </w:numPr>
      <w:tabs>
        <w:tab w:val="clear" w:pos="1361"/>
      </w:tabs>
    </w:pPr>
  </w:style>
  <w:style w:type="paragraph" w:styleId="ListBullet5">
    <w:name w:val="List Bullet 5"/>
    <w:basedOn w:val="List5"/>
    <w:rsid w:val="00E25EEB"/>
    <w:pPr>
      <w:numPr>
        <w:numId w:val="4"/>
      </w:numPr>
    </w:pPr>
  </w:style>
  <w:style w:type="paragraph" w:styleId="ListContinue2">
    <w:name w:val="List Continue 2"/>
    <w:basedOn w:val="List2"/>
    <w:rsid w:val="00E25EEB"/>
    <w:pPr>
      <w:ind w:firstLine="0"/>
    </w:pPr>
  </w:style>
  <w:style w:type="paragraph" w:styleId="ListContinue3">
    <w:name w:val="List Continue 3"/>
    <w:basedOn w:val="List3"/>
    <w:rsid w:val="00E25EEB"/>
    <w:pPr>
      <w:ind w:left="1021" w:firstLine="0"/>
    </w:pPr>
  </w:style>
  <w:style w:type="paragraph" w:styleId="ListContinue4">
    <w:name w:val="List Continue 4"/>
    <w:basedOn w:val="List4"/>
    <w:rsid w:val="00E25EEB"/>
    <w:pPr>
      <w:ind w:firstLine="0"/>
    </w:pPr>
  </w:style>
  <w:style w:type="paragraph" w:styleId="ListContinue5">
    <w:name w:val="List Continue 5"/>
    <w:basedOn w:val="List5"/>
    <w:rsid w:val="00E25EEB"/>
    <w:pPr>
      <w:ind w:firstLine="0"/>
    </w:pPr>
  </w:style>
  <w:style w:type="paragraph" w:styleId="ListNumber3">
    <w:name w:val="List Number 3"/>
    <w:basedOn w:val="List3"/>
    <w:rsid w:val="00E25EEB"/>
    <w:pPr>
      <w:numPr>
        <w:numId w:val="5"/>
      </w:numPr>
    </w:pPr>
  </w:style>
  <w:style w:type="paragraph" w:styleId="ListNumber4">
    <w:name w:val="List Number 4"/>
    <w:basedOn w:val="List4"/>
    <w:rsid w:val="00E25EEB"/>
    <w:pPr>
      <w:numPr>
        <w:numId w:val="6"/>
      </w:numPr>
    </w:pPr>
  </w:style>
  <w:style w:type="paragraph" w:styleId="ListNumber5">
    <w:name w:val="List Number 5"/>
    <w:basedOn w:val="List5"/>
    <w:rsid w:val="00E25EEB"/>
    <w:pPr>
      <w:numPr>
        <w:numId w:val="7"/>
      </w:numPr>
    </w:pPr>
  </w:style>
  <w:style w:type="paragraph" w:styleId="BlockText">
    <w:name w:val="Block Text"/>
    <w:basedOn w:val="Normal"/>
    <w:rsid w:val="00E25EEB"/>
    <w:pPr>
      <w:spacing w:after="120"/>
      <w:ind w:left="1440" w:right="1440"/>
    </w:pPr>
  </w:style>
  <w:style w:type="character" w:customStyle="1" w:styleId="Subscript">
    <w:name w:val="Subscript"/>
    <w:basedOn w:val="DefaultParagraphFont"/>
    <w:rsid w:val="00E25EEB"/>
    <w:rPr>
      <w:sz w:val="16"/>
      <w:vertAlign w:val="subscript"/>
    </w:rPr>
  </w:style>
  <w:style w:type="character" w:customStyle="1" w:styleId="Superscript">
    <w:name w:val="Superscript"/>
    <w:basedOn w:val="DefaultParagraphFont"/>
    <w:rsid w:val="00E25EEB"/>
    <w:rPr>
      <w:sz w:val="16"/>
      <w:vertAlign w:val="superscript"/>
    </w:rPr>
  </w:style>
  <w:style w:type="character" w:customStyle="1" w:styleId="Symbols">
    <w:name w:val="Symbols"/>
    <w:basedOn w:val="DefaultParagraphFont"/>
    <w:rsid w:val="00E25EEB"/>
    <w:rPr>
      <w:rFonts w:ascii="Symbol" w:hAnsi="Symbol"/>
    </w:rPr>
  </w:style>
  <w:style w:type="character" w:customStyle="1" w:styleId="MenuOptions">
    <w:name w:val="Menu Options"/>
    <w:basedOn w:val="DefaultParagraphFont"/>
    <w:rsid w:val="00E25EEB"/>
    <w:rPr>
      <w:rFonts w:ascii="Arial Narrow" w:hAnsi="Arial Narrow"/>
      <w:smallCaps/>
    </w:rPr>
  </w:style>
  <w:style w:type="character" w:customStyle="1" w:styleId="Buttons">
    <w:name w:val="Buttons"/>
    <w:basedOn w:val="DefaultParagraphFont"/>
    <w:rsid w:val="00E25EEB"/>
    <w:rPr>
      <w:b/>
    </w:rPr>
  </w:style>
  <w:style w:type="character" w:customStyle="1" w:styleId="Underlined">
    <w:name w:val="Underlined"/>
    <w:basedOn w:val="DefaultParagraphFont"/>
    <w:rsid w:val="00E25EEB"/>
    <w:rPr>
      <w:u w:val="single"/>
    </w:rPr>
  </w:style>
  <w:style w:type="paragraph" w:customStyle="1" w:styleId="TableBodyTextRight">
    <w:name w:val="Table Body Text Right"/>
    <w:basedOn w:val="TableBodyText"/>
    <w:rsid w:val="00E25EEB"/>
    <w:pPr>
      <w:widowControl w:val="0"/>
      <w:autoSpaceDE w:val="0"/>
      <w:autoSpaceDN w:val="0"/>
      <w:adjustRightInd w:val="0"/>
      <w:jc w:val="right"/>
    </w:pPr>
    <w:rPr>
      <w:rFonts w:cs="Arial"/>
      <w:szCs w:val="18"/>
    </w:rPr>
  </w:style>
  <w:style w:type="paragraph" w:customStyle="1" w:styleId="CopyrightText">
    <w:name w:val="Copyright Text"/>
    <w:basedOn w:val="BodyText"/>
    <w:rsid w:val="00E25EEB"/>
    <w:rPr>
      <w:sz w:val="18"/>
    </w:rPr>
  </w:style>
  <w:style w:type="paragraph" w:customStyle="1" w:styleId="BodySmallRight">
    <w:name w:val="Body Small Right"/>
    <w:basedOn w:val="BodyTextRight"/>
    <w:rsid w:val="00E25EEB"/>
    <w:rPr>
      <w:sz w:val="18"/>
      <w:szCs w:val="18"/>
    </w:rPr>
  </w:style>
  <w:style w:type="paragraph" w:customStyle="1" w:styleId="MarginEdition">
    <w:name w:val="Margin Edition"/>
    <w:basedOn w:val="MarginNote"/>
    <w:rsid w:val="00E25EEB"/>
    <w:pPr>
      <w:spacing w:before="0" w:after="0"/>
    </w:pPr>
    <w:rPr>
      <w:rFonts w:ascii="Times New Roman" w:hAnsi="Times New Roman"/>
      <w:color w:val="999999"/>
    </w:rPr>
  </w:style>
  <w:style w:type="paragraph" w:customStyle="1" w:styleId="Spacer">
    <w:name w:val="Spacer"/>
    <w:basedOn w:val="Normal"/>
    <w:rsid w:val="00E25EEB"/>
    <w:rPr>
      <w:sz w:val="2"/>
      <w:szCs w:val="2"/>
    </w:rPr>
  </w:style>
  <w:style w:type="character" w:customStyle="1" w:styleId="Small">
    <w:name w:val="Small"/>
    <w:basedOn w:val="DefaultParagraphFont"/>
    <w:rsid w:val="00E25EEB"/>
    <w:rPr>
      <w:sz w:val="16"/>
    </w:rPr>
  </w:style>
  <w:style w:type="paragraph" w:customStyle="1" w:styleId="WideTable">
    <w:name w:val="Wide Table"/>
    <w:basedOn w:val="Normal"/>
    <w:rsid w:val="00E25EEB"/>
    <w:pPr>
      <w:ind w:left="-1418"/>
    </w:pPr>
    <w:rPr>
      <w:sz w:val="2"/>
      <w:szCs w:val="2"/>
    </w:rPr>
  </w:style>
  <w:style w:type="character" w:styleId="PageNumber">
    <w:name w:val="page number"/>
    <w:basedOn w:val="DefaultParagraphFont"/>
    <w:rsid w:val="00E25EEB"/>
  </w:style>
  <w:style w:type="paragraph" w:styleId="Quote">
    <w:name w:val="Quote"/>
    <w:basedOn w:val="Heading1"/>
    <w:link w:val="QuoteChar"/>
    <w:qFormat/>
    <w:rsid w:val="00E25EEB"/>
    <w:rPr>
      <w:b w:val="0"/>
      <w:sz w:val="72"/>
      <w:szCs w:val="72"/>
      <w:lang w:val="en-NZ"/>
    </w:rPr>
  </w:style>
  <w:style w:type="character" w:customStyle="1" w:styleId="QuoteChar">
    <w:name w:val="Quote Char"/>
    <w:basedOn w:val="DefaultParagraphFont"/>
    <w:link w:val="Quote"/>
    <w:rsid w:val="00E25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EEB"/>
    <w:pPr>
      <w:pageBreakBefore/>
    </w:pPr>
  </w:style>
  <w:style w:type="paragraph" w:customStyle="1" w:styleId="Border">
    <w:name w:val="Border"/>
    <w:basedOn w:val="Normal"/>
    <w:qFormat/>
    <w:rsid w:val="00E25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EEB"/>
    <w:rPr>
      <w:b/>
      <w:bCs/>
      <w:i/>
      <w:iCs/>
      <w:color w:val="auto"/>
    </w:rPr>
  </w:style>
  <w:style w:type="paragraph" w:styleId="IntenseQuote">
    <w:name w:val="Intense Quote"/>
    <w:basedOn w:val="Normal"/>
    <w:next w:val="Normal"/>
    <w:link w:val="IntenseQuoteChar"/>
    <w:uiPriority w:val="30"/>
    <w:qFormat/>
    <w:rsid w:val="00E25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EEB"/>
    <w:rPr>
      <w:smallCaps/>
      <w:color w:val="auto"/>
      <w:u w:val="single"/>
    </w:rPr>
  </w:style>
  <w:style w:type="character" w:styleId="IntenseReference">
    <w:name w:val="Intense Reference"/>
    <w:basedOn w:val="DefaultParagraphFont"/>
    <w:uiPriority w:val="32"/>
    <w:qFormat/>
    <w:rsid w:val="00E25EEB"/>
    <w:rPr>
      <w:b/>
      <w:bCs/>
      <w:smallCaps/>
      <w:color w:val="auto"/>
      <w:spacing w:val="5"/>
      <w:u w:val="single"/>
    </w:rPr>
  </w:style>
  <w:style w:type="paragraph" w:customStyle="1" w:styleId="2ColumnHeading">
    <w:name w:val="2Column Heading"/>
    <w:basedOn w:val="BodyText"/>
    <w:qFormat/>
    <w:rsid w:val="00E25EEB"/>
    <w:pPr>
      <w:spacing w:after="60"/>
      <w:ind w:left="-2268"/>
    </w:pPr>
    <w:rPr>
      <w:b/>
    </w:rPr>
  </w:style>
  <w:style w:type="paragraph" w:customStyle="1" w:styleId="Heading1TOC">
    <w:name w:val="Heading1 TOC"/>
    <w:basedOn w:val="Normal"/>
    <w:qFormat/>
    <w:rsid w:val="00E25EEB"/>
    <w:pPr>
      <w:spacing w:before="240" w:after="120"/>
    </w:pPr>
    <w:rPr>
      <w:rFonts w:ascii="Times New Roman" w:hAnsi="Times New Roman"/>
      <w:b/>
      <w:sz w:val="32"/>
    </w:rPr>
  </w:style>
  <w:style w:type="paragraph" w:customStyle="1" w:styleId="Heading2TOC">
    <w:name w:val="Heading2 TOC"/>
    <w:basedOn w:val="Normal"/>
    <w:qFormat/>
    <w:rsid w:val="00E25EEB"/>
    <w:pPr>
      <w:spacing w:before="240" w:after="60"/>
    </w:pPr>
    <w:rPr>
      <w:rFonts w:ascii="Times New Roman" w:hAnsi="Times New Roman"/>
      <w:b/>
      <w:sz w:val="28"/>
    </w:rPr>
  </w:style>
  <w:style w:type="character" w:customStyle="1" w:styleId="Underline">
    <w:name w:val="Underline"/>
    <w:basedOn w:val="DefaultParagraphFont"/>
    <w:qFormat/>
    <w:rsid w:val="00E25EEB"/>
    <w:rPr>
      <w:u w:val="single"/>
    </w:rPr>
  </w:style>
  <w:style w:type="character" w:customStyle="1" w:styleId="BoldandItalics">
    <w:name w:val="Bold and Italics"/>
    <w:qFormat/>
    <w:rsid w:val="00E25EEB"/>
    <w:rPr>
      <w:b/>
      <w:i/>
      <w:u w:val="none"/>
    </w:rPr>
  </w:style>
  <w:style w:type="paragraph" w:styleId="BalloonText">
    <w:name w:val="Balloon Text"/>
    <w:basedOn w:val="Normal"/>
    <w:link w:val="BalloonTextChar"/>
    <w:rsid w:val="00E25EEB"/>
    <w:rPr>
      <w:rFonts w:ascii="Tahoma" w:hAnsi="Tahoma" w:cs="Tahoma"/>
      <w:sz w:val="16"/>
      <w:szCs w:val="16"/>
    </w:rPr>
  </w:style>
  <w:style w:type="character" w:customStyle="1" w:styleId="BalloonTextChar">
    <w:name w:val="Balloon Text Char"/>
    <w:basedOn w:val="DefaultParagraphFont"/>
    <w:link w:val="BalloonText"/>
    <w:rsid w:val="00E25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EEB"/>
    <w:rPr>
      <w:b/>
      <w:color w:val="660033"/>
      <w:spacing w:val="0"/>
    </w:rPr>
  </w:style>
  <w:style w:type="paragraph" w:customStyle="1" w:styleId="Nameditemlist">
    <w:name w:val="Named item list"/>
    <w:basedOn w:val="BodyText"/>
    <w:qFormat/>
    <w:rsid w:val="00E25EEB"/>
    <w:pPr>
      <w:tabs>
        <w:tab w:val="left" w:pos="2835"/>
      </w:tabs>
      <w:ind w:left="2835" w:hanging="2835"/>
    </w:pPr>
  </w:style>
  <w:style w:type="paragraph" w:customStyle="1" w:styleId="BodyTextnopadding">
    <w:name w:val="Body Text no padding"/>
    <w:basedOn w:val="BodyText"/>
    <w:qFormat/>
    <w:rsid w:val="00E25EEB"/>
    <w:pPr>
      <w:spacing w:before="0" w:after="0"/>
    </w:pPr>
  </w:style>
  <w:style w:type="paragraph" w:customStyle="1" w:styleId="BodyTextBold">
    <w:name w:val="Body Text Bold"/>
    <w:basedOn w:val="BodyText"/>
    <w:qFormat/>
    <w:rsid w:val="00E25EEB"/>
    <w:rPr>
      <w:b/>
    </w:rPr>
  </w:style>
  <w:style w:type="character" w:styleId="Hyperlink">
    <w:name w:val="Hyperlink"/>
    <w:basedOn w:val="DefaultParagraphFont"/>
    <w:uiPriority w:val="99"/>
    <w:unhideWhenUsed/>
    <w:rsid w:val="00FA1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7979</Characters>
  <Application>Microsoft Office Word</Application>
  <DocSecurity>0</DocSecurity>
  <Lines>275</Lines>
  <Paragraphs>161</Paragraphs>
  <ScaleCrop>false</ScaleCrop>
  <Company>Author-it Software Corporation Ltd.</Company>
  <LinksUpToDate>false</LinksUpToDate>
  <CharactersWithSpaces>9058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ICTNWK601 Design and implement a security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