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66E" w:rsidP="00AF7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ICTNWK559 Install an enterprise virtual computing environment</w:t>
      </w:r>
      <w:r>
        <w:fldChar w:fldCharType="end"/>
      </w:r>
    </w:p>
    <w:p w:rsidR="00AF766E" w:rsidP="00AF766E">
      <w:pPr>
        <w:pStyle w:val="Version"/>
        <w:sectPr w:rsidSect="00721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2A1" w:rsidP="007212A1">
      <w:pPr>
        <w:pStyle w:val="SuperHeading"/>
      </w:pPr>
      <w:r w:rsidRPr="007212A1">
        <w:t>Assessment Re</w:t>
      </w:r>
      <w:r w:rsidRPr="007212A1">
        <w:t>quirements for ICTNWK559 Install an enterprise virtual computing environment</w:t>
      </w:r>
    </w:p>
    <w:p w:rsidR="00000000" w:rsidRPr="007212A1" w:rsidP="007212A1">
      <w:pPr>
        <w:pStyle w:val="Heading1"/>
      </w:pPr>
      <w:bookmarkStart w:id="1" w:name="O_1094013"/>
      <w:bookmarkEnd w:id="1"/>
      <w:r w:rsidRPr="007212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1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2A1" w:rsidP="007212A1">
            <w:pPr>
              <w:pStyle w:val="BodyText"/>
            </w:pPr>
            <w:r w:rsidRPr="007212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2A1">
            <w:pPr>
              <w:pStyle w:val="BodyText"/>
              <w:rPr>
                <w:lang w:val="en-NZ"/>
              </w:rPr>
            </w:pPr>
            <w:r w:rsidRPr="007212A1">
              <w:rPr>
                <w:rStyle w:val="SpecialBold"/>
              </w:rPr>
              <w:t>Comments</w:t>
            </w:r>
          </w:p>
        </w:tc>
      </w:tr>
      <w:tr w:rsidTr="00721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2A1">
            <w:pPr>
              <w:pStyle w:val="BodyText"/>
              <w:rPr>
                <w:lang w:val="en-NZ"/>
              </w:rPr>
            </w:pPr>
            <w:r w:rsidRPr="007212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2A1" w:rsidP="007212A1">
            <w:pPr>
              <w:pStyle w:val="BodyText"/>
            </w:pPr>
            <w:r w:rsidRPr="007212A1">
              <w:t>This version first released with ICT Information and Communications Technology Training Package Version 6.0.</w:t>
            </w:r>
          </w:p>
        </w:tc>
      </w:tr>
    </w:tbl>
    <w:p w:rsidR="00000000" w:rsidRPr="007212A1" w:rsidP="007212A1">
      <w:pPr>
        <w:pStyle w:val="BodyText"/>
      </w:pPr>
    </w:p>
    <w:p w:rsidR="00000000" w:rsidRPr="007212A1" w:rsidP="007212A1">
      <w:pPr>
        <w:pStyle w:val="AllowPageBreak"/>
      </w:pPr>
    </w:p>
    <w:p w:rsidR="00000000" w:rsidRPr="007212A1" w:rsidP="007212A1">
      <w:pPr>
        <w:pStyle w:val="Heading1"/>
      </w:pPr>
      <w:bookmarkStart w:id="2" w:name="O_1094016"/>
      <w:bookmarkEnd w:id="2"/>
      <w:r w:rsidRPr="007212A1">
        <w:t>Performance Evidence</w:t>
      </w:r>
    </w:p>
    <w:p w:rsidR="00000000" w:rsidRPr="007212A1" w:rsidP="00AF766E">
      <w:pPr>
        <w:pStyle w:val="BodyText"/>
      </w:pPr>
      <w:r w:rsidRPr="007212A1">
        <w:t>The candidate must demonstrate the ability to complete the tasks outlined in the elements, performance criteria and foundation skills of this unit, including evidence of the ability to:</w:t>
      </w:r>
    </w:p>
    <w:p w:rsidR="00000000" w:rsidRPr="007212A1" w:rsidP="007212A1">
      <w:pPr>
        <w:pStyle w:val="ListBullet"/>
      </w:pPr>
      <w:r w:rsidRPr="007212A1">
        <w:t>plan and install a medium ente</w:t>
      </w:r>
      <w:r w:rsidRPr="007212A1">
        <w:t>rprise virtual computing environment.</w:t>
      </w:r>
    </w:p>
    <w:p w:rsidR="00000000" w:rsidRPr="007212A1" w:rsidP="007212A1">
      <w:pPr>
        <w:pStyle w:val="AllowPageBreak"/>
      </w:pPr>
    </w:p>
    <w:p w:rsidR="00000000" w:rsidRPr="007212A1" w:rsidP="007212A1">
      <w:pPr>
        <w:pStyle w:val="Heading1"/>
      </w:pPr>
      <w:bookmarkStart w:id="3" w:name="O_1094015"/>
      <w:bookmarkEnd w:id="3"/>
      <w:r w:rsidRPr="007212A1">
        <w:t>Knowledge Evidence</w:t>
      </w:r>
    </w:p>
    <w:p w:rsidR="00000000" w:rsidRPr="007212A1" w:rsidP="00AF766E">
      <w:pPr>
        <w:pStyle w:val="BodyText"/>
      </w:pPr>
      <w:r w:rsidRPr="007212A1">
        <w:t>The candidate must be able to demonstrate knowledge to complete the tasks outlined in the elements, performance criteria and foundation skills of this unit, including knowledge of:</w:t>
      </w:r>
    </w:p>
    <w:p w:rsidR="00000000" w:rsidRPr="007212A1" w:rsidP="007212A1">
      <w:pPr>
        <w:pStyle w:val="ListBullet"/>
      </w:pPr>
      <w:r w:rsidRPr="007212A1">
        <w:t>government and industry policies and guidelines relating to the development of efficient and reliable, information and communications technology (ICT) environments</w:t>
      </w:r>
    </w:p>
    <w:p w:rsidR="00000000" w:rsidRPr="007212A1" w:rsidP="007212A1">
      <w:pPr>
        <w:pStyle w:val="ListBullet"/>
      </w:pPr>
      <w:r w:rsidRPr="007212A1">
        <w:t>recommendations on sustainability options in ICT design</w:t>
      </w:r>
    </w:p>
    <w:p w:rsidR="00000000" w:rsidRPr="007212A1" w:rsidP="007212A1">
      <w:pPr>
        <w:pStyle w:val="ListBullet"/>
      </w:pPr>
      <w:r w:rsidRPr="007212A1">
        <w:t>benefits of virtualisation</w:t>
      </w:r>
    </w:p>
    <w:p w:rsidR="00000000" w:rsidRPr="007212A1" w:rsidP="007212A1">
      <w:pPr>
        <w:pStyle w:val="ListBullet"/>
      </w:pPr>
      <w:r w:rsidRPr="007212A1">
        <w:t>processes and procedures for installing and configuring virtualisation software and virtual machines</w:t>
      </w:r>
    </w:p>
    <w:p w:rsidR="00000000" w:rsidRPr="007212A1" w:rsidP="007212A1">
      <w:pPr>
        <w:pStyle w:val="ListBullet"/>
      </w:pPr>
      <w:r w:rsidRPr="007212A1">
        <w:t>processes and procedures for configuring virtual machines into network design</w:t>
      </w:r>
    </w:p>
    <w:p w:rsidR="00000000" w:rsidRPr="007212A1" w:rsidP="007212A1">
      <w:pPr>
        <w:pStyle w:val="ListBullet"/>
      </w:pPr>
      <w:r w:rsidRPr="007212A1">
        <w:t xml:space="preserve">industry standard tools and software applications required to manage virtual </w:t>
      </w:r>
      <w:r w:rsidRPr="007212A1">
        <w:t>machines</w:t>
      </w:r>
    </w:p>
    <w:p w:rsidR="00000000" w:rsidRPr="007212A1" w:rsidP="007212A1">
      <w:pPr>
        <w:pStyle w:val="ListBullet"/>
      </w:pPr>
      <w:r w:rsidRPr="007212A1">
        <w:t>configuration of software applications required to manage virtual machines</w:t>
      </w:r>
    </w:p>
    <w:p w:rsidR="00000000" w:rsidRPr="007212A1" w:rsidP="007212A1">
      <w:pPr>
        <w:pStyle w:val="ListBullet"/>
      </w:pPr>
      <w:r w:rsidRPr="007212A1">
        <w:t>configuration required to integrate virtual machines into existing network design.</w:t>
      </w:r>
    </w:p>
    <w:p w:rsidR="00000000" w:rsidRPr="007212A1" w:rsidP="007212A1">
      <w:pPr>
        <w:pStyle w:val="AllowPageBreak"/>
      </w:pPr>
    </w:p>
    <w:p w:rsidR="00000000" w:rsidRPr="007212A1" w:rsidP="007212A1">
      <w:pPr>
        <w:pStyle w:val="Heading1"/>
      </w:pPr>
      <w:bookmarkStart w:id="4" w:name="O_1094014"/>
      <w:bookmarkEnd w:id="4"/>
      <w:r w:rsidRPr="007212A1">
        <w:t>Assessment Conditions</w:t>
      </w:r>
    </w:p>
    <w:p w:rsidR="00000000" w:rsidRPr="007212A1" w:rsidP="00AF766E">
      <w:pPr>
        <w:pStyle w:val="BodyText"/>
      </w:pPr>
      <w:r w:rsidRPr="007212A1">
        <w:t>Skills in this unit must be demonstrated in a wo</w:t>
      </w:r>
      <w:r w:rsidRPr="007212A1">
        <w:t xml:space="preserve">rkplace or simulated environment where the conditions are typical of those in a working environment in this industry. </w:t>
      </w:r>
    </w:p>
    <w:p w:rsidR="00000000" w:rsidRPr="007212A1" w:rsidP="00AF766E">
      <w:pPr>
        <w:pStyle w:val="BodyText"/>
      </w:pPr>
      <w:r w:rsidRPr="007212A1">
        <w:t>This includes access to:</w:t>
      </w:r>
    </w:p>
    <w:p w:rsidR="00000000" w:rsidRPr="007212A1" w:rsidP="007212A1">
      <w:pPr>
        <w:pStyle w:val="ListBullet"/>
      </w:pPr>
      <w:r w:rsidRPr="007212A1">
        <w:t>site or prototype, where virtual machine environments may be implemented</w:t>
      </w:r>
    </w:p>
    <w:p w:rsidR="00000000" w:rsidRPr="007212A1" w:rsidP="007212A1">
      <w:pPr>
        <w:pStyle w:val="ListBullet"/>
      </w:pPr>
      <w:r w:rsidRPr="007212A1">
        <w:t>the network’s technical requirements</w:t>
      </w:r>
    </w:p>
    <w:p w:rsidR="00000000" w:rsidRPr="007212A1" w:rsidP="007212A1">
      <w:pPr>
        <w:pStyle w:val="ListBullet"/>
      </w:pPr>
      <w:r w:rsidRPr="007212A1">
        <w:t>i</w:t>
      </w:r>
      <w:r w:rsidRPr="007212A1">
        <w:t>ndustry standard virtualisation software.</w:t>
      </w:r>
    </w:p>
    <w:p w:rsidR="00000000" w:rsidRPr="007212A1" w:rsidP="007212A1">
      <w:pPr>
        <w:pStyle w:val="BodyText"/>
      </w:pPr>
    </w:p>
    <w:p w:rsidR="00000000" w:rsidRPr="007212A1" w:rsidP="00AF766E">
      <w:pPr>
        <w:pStyle w:val="BodyText"/>
      </w:pPr>
      <w:r w:rsidRPr="007212A1">
        <w:t>Assessors of this unit must satisfy the requirements for assessors in applicable vocational education and training legislation, frameworks and/or standards.</w:t>
      </w:r>
    </w:p>
    <w:p w:rsidR="00000000" w:rsidRPr="007212A1" w:rsidP="007212A1">
      <w:pPr>
        <w:pStyle w:val="Heading1"/>
      </w:pPr>
      <w:bookmarkStart w:id="5" w:name="O_1094012"/>
      <w:bookmarkEnd w:id="5"/>
      <w:r w:rsidRPr="007212A1">
        <w:t>Links</w:t>
      </w:r>
    </w:p>
    <w:p w:rsidR="00000000" w:rsidRPr="007212A1" w:rsidP="00AF766E">
      <w:pPr>
        <w:pStyle w:val="BodyText"/>
      </w:pPr>
      <w:r w:rsidRPr="007212A1">
        <w:t>Companion Volume Implementation</w:t>
      </w:r>
      <w:r w:rsidRPr="007212A1">
        <w:t xml:space="preserve">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54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12A1" w:rsidP="007212A1"/>
    <w:sectPr w:rsidSect="00721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A1" w:rsidRPr="00AF766E" w:rsidP="00AF7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6E" w:rsidP="00721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66E" w:rsidP="00721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766E" w:rsidP="00721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2A1" w:rsidRPr="00AF766E" w:rsidP="00AF7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6E" w:rsidRPr="002D2AF8" w:rsidP="00721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ICTNWK559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F766E" w:rsidP="00721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DEC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06D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2A1"/>
  </w:style>
  <w:style w:type="character" w:customStyle="1" w:styleId="Heading1Char">
    <w:name w:val="Heading 1 Char"/>
    <w:basedOn w:val="DefaultParagraphFont"/>
    <w:link w:val="Heading1"/>
    <w:rsid w:val="00721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2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2A1"/>
    <w:rPr>
      <w:b/>
      <w:spacing w:val="0"/>
    </w:rPr>
  </w:style>
  <w:style w:type="paragraph" w:customStyle="1" w:styleId="SuperHeading">
    <w:name w:val="SuperHeading"/>
    <w:basedOn w:val="Normal"/>
    <w:rsid w:val="00721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2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2A1"/>
    <w:rPr>
      <w:i/>
    </w:rPr>
  </w:style>
  <w:style w:type="paragraph" w:styleId="Caption">
    <w:name w:val="caption"/>
    <w:basedOn w:val="BodyText"/>
    <w:next w:val="Normal"/>
    <w:qFormat/>
    <w:rsid w:val="00721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2A1"/>
  </w:style>
  <w:style w:type="paragraph" w:styleId="TableofFigures">
    <w:name w:val="table of figures"/>
    <w:basedOn w:val="Normal"/>
    <w:next w:val="Normal"/>
    <w:semiHidden/>
    <w:rsid w:val="00721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2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2A1"/>
    <w:rPr>
      <w:rFonts w:ascii="Wingdings" w:hAnsi="Wingdings"/>
    </w:rPr>
  </w:style>
  <w:style w:type="paragraph" w:customStyle="1" w:styleId="TableHeading">
    <w:name w:val="Table Heading"/>
    <w:basedOn w:val="HeadingBase"/>
    <w:rsid w:val="00721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2A1"/>
    <w:rPr>
      <w:color w:val="0033CC"/>
      <w:u w:val="none"/>
    </w:rPr>
  </w:style>
  <w:style w:type="paragraph" w:customStyle="1" w:styleId="BodyTextRight">
    <w:name w:val="Body Text Right"/>
    <w:basedOn w:val="BodyText"/>
    <w:rsid w:val="00721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2A1"/>
    <w:rPr>
      <w:sz w:val="32"/>
    </w:rPr>
  </w:style>
  <w:style w:type="paragraph" w:customStyle="1" w:styleId="HeadingProcedure">
    <w:name w:val="Heading Procedure"/>
    <w:basedOn w:val="HeadingBase"/>
    <w:next w:val="Normal"/>
    <w:rsid w:val="00721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2A1"/>
    <w:pPr>
      <w:spacing w:before="60" w:after="60"/>
    </w:pPr>
  </w:style>
  <w:style w:type="paragraph" w:styleId="ListContinue">
    <w:name w:val="List Continue"/>
    <w:basedOn w:val="List"/>
    <w:rsid w:val="007212A1"/>
    <w:pPr>
      <w:ind w:firstLine="0"/>
    </w:pPr>
  </w:style>
  <w:style w:type="paragraph" w:customStyle="1" w:styleId="ListNote">
    <w:name w:val="List Note"/>
    <w:basedOn w:val="List"/>
    <w:rsid w:val="00721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2A1"/>
    <w:rPr>
      <w:rFonts w:ascii="Courier New" w:hAnsi="Courier New"/>
    </w:rPr>
  </w:style>
  <w:style w:type="paragraph" w:customStyle="1" w:styleId="NoteBullet">
    <w:name w:val="Note Bullet"/>
    <w:basedOn w:val="Note"/>
    <w:rsid w:val="00721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2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2A1"/>
    <w:rPr>
      <w:b/>
      <w:smallCaps/>
    </w:rPr>
  </w:style>
  <w:style w:type="paragraph" w:customStyle="1" w:styleId="TableListNumber">
    <w:name w:val="Table List Number"/>
    <w:basedOn w:val="ListNumber"/>
    <w:rsid w:val="00721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2A1"/>
    <w:pPr>
      <w:numPr>
        <w:numId w:val="8"/>
      </w:numPr>
    </w:pPr>
  </w:style>
  <w:style w:type="paragraph" w:customStyle="1" w:styleId="ListAlpha2">
    <w:name w:val="List Alpha 2"/>
    <w:basedOn w:val="List2"/>
    <w:rsid w:val="007212A1"/>
    <w:pPr>
      <w:numPr>
        <w:numId w:val="7"/>
      </w:numPr>
    </w:pPr>
  </w:style>
  <w:style w:type="paragraph" w:styleId="List2">
    <w:name w:val="List 2"/>
    <w:basedOn w:val="BodyText"/>
    <w:rsid w:val="00721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2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2A1"/>
    <w:pPr>
      <w:numPr>
        <w:numId w:val="3"/>
      </w:numPr>
    </w:pPr>
  </w:style>
  <w:style w:type="paragraph" w:styleId="ListContinue2">
    <w:name w:val="List Continue 2"/>
    <w:basedOn w:val="List2"/>
    <w:rsid w:val="007212A1"/>
    <w:pPr>
      <w:ind w:firstLine="0"/>
    </w:pPr>
  </w:style>
  <w:style w:type="paragraph" w:styleId="ListContinue3">
    <w:name w:val="List Continue 3"/>
    <w:basedOn w:val="List3"/>
    <w:rsid w:val="007212A1"/>
    <w:pPr>
      <w:ind w:left="1021" w:firstLine="0"/>
    </w:pPr>
  </w:style>
  <w:style w:type="paragraph" w:styleId="ListContinue4">
    <w:name w:val="List Continue 4"/>
    <w:basedOn w:val="List4"/>
    <w:rsid w:val="007212A1"/>
    <w:pPr>
      <w:ind w:firstLine="0"/>
    </w:pPr>
  </w:style>
  <w:style w:type="paragraph" w:styleId="ListContinue5">
    <w:name w:val="List Continue 5"/>
    <w:basedOn w:val="List5"/>
    <w:rsid w:val="007212A1"/>
    <w:pPr>
      <w:ind w:firstLine="0"/>
    </w:pPr>
  </w:style>
  <w:style w:type="paragraph" w:styleId="ListNumber3">
    <w:name w:val="List Number 3"/>
    <w:basedOn w:val="List3"/>
    <w:rsid w:val="007212A1"/>
    <w:pPr>
      <w:numPr>
        <w:numId w:val="4"/>
      </w:numPr>
    </w:pPr>
  </w:style>
  <w:style w:type="paragraph" w:styleId="ListNumber4">
    <w:name w:val="List Number 4"/>
    <w:basedOn w:val="List4"/>
    <w:rsid w:val="007212A1"/>
    <w:pPr>
      <w:numPr>
        <w:numId w:val="5"/>
      </w:numPr>
    </w:pPr>
  </w:style>
  <w:style w:type="paragraph" w:styleId="ListNumber5">
    <w:name w:val="List Number 5"/>
    <w:basedOn w:val="List5"/>
    <w:rsid w:val="007212A1"/>
    <w:pPr>
      <w:numPr>
        <w:numId w:val="6"/>
      </w:numPr>
    </w:pPr>
  </w:style>
  <w:style w:type="paragraph" w:styleId="BlockText">
    <w:name w:val="Block Text"/>
    <w:basedOn w:val="Normal"/>
    <w:rsid w:val="00721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2A1"/>
    <w:rPr>
      <w:sz w:val="16"/>
      <w:vertAlign w:val="superscript"/>
    </w:rPr>
  </w:style>
  <w:style w:type="character" w:customStyle="1" w:styleId="Symbols">
    <w:name w:val="Symbols"/>
    <w:basedOn w:val="DefaultParagraphFont"/>
    <w:rsid w:val="007212A1"/>
    <w:rPr>
      <w:rFonts w:ascii="Symbol" w:hAnsi="Symbol"/>
    </w:rPr>
  </w:style>
  <w:style w:type="character" w:customStyle="1" w:styleId="MenuOptions">
    <w:name w:val="Menu Options"/>
    <w:basedOn w:val="DefaultParagraphFont"/>
    <w:rsid w:val="00721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2A1"/>
    <w:rPr>
      <w:b/>
    </w:rPr>
  </w:style>
  <w:style w:type="character" w:customStyle="1" w:styleId="Underlined">
    <w:name w:val="Underlined"/>
    <w:basedOn w:val="DefaultParagraphFont"/>
    <w:rsid w:val="007212A1"/>
    <w:rPr>
      <w:u w:val="single"/>
    </w:rPr>
  </w:style>
  <w:style w:type="paragraph" w:customStyle="1" w:styleId="TableBodyTextRight">
    <w:name w:val="Table Body Text Right"/>
    <w:basedOn w:val="TableBodyText"/>
    <w:rsid w:val="00721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2A1"/>
    <w:rPr>
      <w:sz w:val="18"/>
    </w:rPr>
  </w:style>
  <w:style w:type="paragraph" w:customStyle="1" w:styleId="BodySmallRight">
    <w:name w:val="Body Small Right"/>
    <w:basedOn w:val="BodyTextRight"/>
    <w:rsid w:val="007212A1"/>
    <w:rPr>
      <w:sz w:val="18"/>
      <w:szCs w:val="18"/>
    </w:rPr>
  </w:style>
  <w:style w:type="paragraph" w:customStyle="1" w:styleId="MarginEdition">
    <w:name w:val="Margin Edition"/>
    <w:basedOn w:val="MarginNote"/>
    <w:rsid w:val="00721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2A1"/>
    <w:rPr>
      <w:sz w:val="2"/>
      <w:szCs w:val="2"/>
    </w:rPr>
  </w:style>
  <w:style w:type="character" w:customStyle="1" w:styleId="Small">
    <w:name w:val="Small"/>
    <w:basedOn w:val="DefaultParagraphFont"/>
    <w:rsid w:val="007212A1"/>
    <w:rPr>
      <w:sz w:val="16"/>
    </w:rPr>
  </w:style>
  <w:style w:type="paragraph" w:customStyle="1" w:styleId="WideTable">
    <w:name w:val="Wide Table"/>
    <w:basedOn w:val="Normal"/>
    <w:rsid w:val="00721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2A1"/>
  </w:style>
  <w:style w:type="paragraph" w:styleId="Quote">
    <w:name w:val="Quote"/>
    <w:basedOn w:val="Heading1"/>
    <w:link w:val="QuoteChar"/>
    <w:qFormat/>
    <w:rsid w:val="00721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2A1"/>
    <w:pPr>
      <w:pageBreakBefore/>
    </w:pPr>
  </w:style>
  <w:style w:type="paragraph" w:customStyle="1" w:styleId="Border">
    <w:name w:val="Border"/>
    <w:basedOn w:val="Normal"/>
    <w:qFormat/>
    <w:rsid w:val="00721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2A1"/>
    <w:rPr>
      <w:u w:val="single"/>
    </w:rPr>
  </w:style>
  <w:style w:type="character" w:customStyle="1" w:styleId="BoldandItalics">
    <w:name w:val="Bold and Italics"/>
    <w:qFormat/>
    <w:rsid w:val="007212A1"/>
    <w:rPr>
      <w:b/>
      <w:i/>
      <w:u w:val="none"/>
    </w:rPr>
  </w:style>
  <w:style w:type="paragraph" w:styleId="BalloonText">
    <w:name w:val="Balloon Text"/>
    <w:basedOn w:val="Normal"/>
    <w:link w:val="BalloonTextChar"/>
    <w:rsid w:val="00721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2A1"/>
    <w:pPr>
      <w:spacing w:before="0" w:after="0"/>
    </w:pPr>
  </w:style>
  <w:style w:type="paragraph" w:customStyle="1" w:styleId="BodyTextBold">
    <w:name w:val="Body Text Bold"/>
    <w:basedOn w:val="BodyText"/>
    <w:qFormat/>
    <w:rsid w:val="007212A1"/>
    <w:rPr>
      <w:b/>
    </w:rPr>
  </w:style>
  <w:style w:type="character" w:styleId="Hyperlink">
    <w:name w:val="Hyperlink"/>
    <w:basedOn w:val="DefaultParagraphFont"/>
    <w:uiPriority w:val="99"/>
    <w:unhideWhenUsed/>
    <w:rsid w:val="00AF7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2050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ICTNWK559 Install an enterprise virtual computing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