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518" w:rsidP="00712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ICTNWK557 Configure and manage advanced virtual computing environments</w:t>
      </w:r>
      <w:r>
        <w:fldChar w:fldCharType="end"/>
      </w:r>
    </w:p>
    <w:p w:rsidR="00712518" w:rsidP="00712518">
      <w:pPr>
        <w:pStyle w:val="Version"/>
        <w:sectPr w:rsidSect="004F7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BA9" w:rsidP="004F7BA9">
      <w:pPr>
        <w:pStyle w:val="SuperHeading"/>
      </w:pPr>
      <w:r w:rsidRPr="004F7BA9">
        <w:t>ICTNWK557 Configure and manage advanced virtual computing environments</w:t>
      </w:r>
    </w:p>
    <w:p w:rsidR="00000000" w:rsidRPr="004F7BA9" w:rsidP="004F7BA9">
      <w:pPr>
        <w:pStyle w:val="Heading1"/>
      </w:pPr>
      <w:bookmarkStart w:id="1" w:name="O_1093985"/>
      <w:bookmarkEnd w:id="1"/>
      <w:r w:rsidRPr="004F7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BodyText"/>
            </w:pPr>
            <w:r w:rsidRPr="004F7B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rPr>
                <w:rStyle w:val="SpecialBold"/>
              </w:rPr>
              <w:t>Comments</w:t>
            </w:r>
          </w:p>
        </w:tc>
      </w:tr>
      <w:tr w:rsidTr="004F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BodyText"/>
            </w:pPr>
            <w:r w:rsidRPr="004F7BA9">
              <w:t>This version first released with ICT Information and Communications Technology Training Package Version 6.0.</w:t>
            </w:r>
          </w:p>
        </w:tc>
      </w:tr>
    </w:tbl>
    <w:p w:rsidR="00000000" w:rsidRPr="004F7BA9" w:rsidP="004F7BA9">
      <w:pPr>
        <w:pStyle w:val="BodyText"/>
      </w:pPr>
    </w:p>
    <w:p w:rsidR="00000000" w:rsidRPr="004F7BA9" w:rsidP="004F7BA9">
      <w:pPr>
        <w:pStyle w:val="AllowPageBreak"/>
      </w:pPr>
    </w:p>
    <w:p w:rsidR="00000000" w:rsidRPr="004F7BA9" w:rsidP="004F7BA9">
      <w:pPr>
        <w:pStyle w:val="Heading1"/>
      </w:pPr>
      <w:bookmarkStart w:id="2" w:name="O_1093990"/>
      <w:bookmarkEnd w:id="2"/>
      <w:r w:rsidRPr="004F7BA9">
        <w:t>Application</w:t>
      </w:r>
    </w:p>
    <w:p w:rsidR="00000000" w:rsidRPr="004F7BA9" w:rsidP="00712518">
      <w:pPr>
        <w:pStyle w:val="BodyText"/>
      </w:pPr>
      <w:r w:rsidRPr="004F7BA9">
        <w:t>This unit describes the skills and knowledge required to configure and manage advanced virtual computing environments and to provide a more efficient and reliable Information and Communications Technology (ICT) environment.</w:t>
      </w:r>
    </w:p>
    <w:p w:rsidR="00000000" w:rsidRPr="004F7BA9" w:rsidP="00712518">
      <w:pPr>
        <w:pStyle w:val="BodyText"/>
      </w:pPr>
      <w:r w:rsidRPr="004F7BA9">
        <w:t>It</w:t>
      </w:r>
      <w:r w:rsidRPr="004F7BA9">
        <w:t xml:space="preserve"> applies to senior networking staff who are responsible for increasing the sustainability of an organisation.</w:t>
      </w:r>
    </w:p>
    <w:p w:rsidR="00000000" w:rsidRPr="004F7BA9" w:rsidP="00712518">
      <w:pPr>
        <w:pStyle w:val="BodyText"/>
      </w:pPr>
      <w:r w:rsidRPr="004F7BA9">
        <w:t>No licensing, legislative or certification requirements apply to this unit at the time of publication.</w:t>
      </w:r>
    </w:p>
    <w:p w:rsidR="00000000" w:rsidRPr="004F7BA9" w:rsidP="004F7BA9">
      <w:pPr>
        <w:pStyle w:val="Heading1"/>
      </w:pPr>
      <w:bookmarkStart w:id="3" w:name="O_1093989"/>
      <w:bookmarkEnd w:id="3"/>
      <w:r w:rsidRPr="004F7BA9">
        <w:t>Unit Sector</w:t>
      </w:r>
    </w:p>
    <w:p w:rsidR="00000000" w:rsidRPr="004F7BA9" w:rsidP="00712518">
      <w:pPr>
        <w:pStyle w:val="BodyText"/>
      </w:pPr>
      <w:r w:rsidRPr="004F7BA9">
        <w:t>Networking</w:t>
      </w:r>
    </w:p>
    <w:p w:rsidR="00000000" w:rsidRPr="004F7BA9" w:rsidP="004F7BA9">
      <w:pPr>
        <w:pStyle w:val="Heading1"/>
      </w:pPr>
      <w:bookmarkStart w:id="4" w:name="O_1093988"/>
      <w:bookmarkEnd w:id="4"/>
      <w:r w:rsidRPr="004F7B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99"/>
        <w:gridCol w:w="6097"/>
      </w:tblGrid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BodyText"/>
            </w:pPr>
            <w:r w:rsidRPr="004F7BA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rPr>
                <w:rStyle w:val="SpecialBold"/>
              </w:rPr>
              <w:t>PERFORMANCE CRITERIA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BodyText"/>
            </w:pPr>
            <w:r w:rsidRPr="004F7B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"/>
              <w:rPr>
                <w:lang w:val="en-NZ"/>
              </w:rPr>
            </w:pPr>
            <w:r w:rsidRPr="004F7BA9">
              <w:t>1. Configure and manage core virtual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"/>
            </w:pPr>
            <w:r w:rsidRPr="004F7BA9">
              <w:t xml:space="preserve">1.1 Plan and design a virtual network according to organisational requirements </w:t>
            </w:r>
          </w:p>
          <w:p w:rsidR="00000000" w:rsidRPr="004F7BA9" w:rsidP="004F7BA9">
            <w:pPr>
              <w:pStyle w:val="List"/>
            </w:pPr>
            <w:r w:rsidRPr="004F7BA9">
              <w:t>1.2 Configure virtual local area networks (VLANs) and required security and virtual switch (vSwitch) ports</w:t>
            </w:r>
          </w:p>
          <w:p w:rsidR="00000000" w:rsidRPr="004F7BA9" w:rsidP="004F7BA9">
            <w:pPr>
              <w:pStyle w:val="List"/>
            </w:pPr>
            <w:r w:rsidRPr="004F7BA9">
              <w:t xml:space="preserve">1.3 Implement required </w:t>
            </w:r>
            <w:r w:rsidRPr="004F7BA9">
              <w:t>security policies, traffic-shaping and network interface controller (NIC) teaming</w:t>
            </w:r>
          </w:p>
          <w:p w:rsidR="00000000" w:rsidRPr="004F7BA9" w:rsidP="004F7BA9">
            <w:pPr>
              <w:pStyle w:val="List"/>
            </w:pPr>
            <w:r w:rsidRPr="004F7BA9">
              <w:t>1.4 Manage required distributed vSwitch connections, vSwitch physical and vSwitch storage adapter connections</w:t>
            </w:r>
          </w:p>
          <w:p w:rsidR="00000000" w:rsidP="004F7BA9">
            <w:pPr>
              <w:pStyle w:val="List"/>
              <w:rPr>
                <w:lang w:val="en-NZ"/>
              </w:rPr>
            </w:pPr>
            <w:r w:rsidRPr="004F7BA9">
              <w:t>1.5 Configure and manage required multiple networks according to</w:t>
            </w:r>
            <w:r w:rsidRPr="004F7BA9">
              <w:t xml:space="preserve"> organisational requirements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"/>
              <w:rPr>
                <w:lang w:val="en-NZ"/>
              </w:rPr>
            </w:pPr>
            <w:r w:rsidRPr="004F7BA9">
              <w:t>2. Configure and manage core infrastructure storage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"/>
            </w:pPr>
            <w:r w:rsidRPr="004F7BA9">
              <w:t>2.1 Obtain vendor provided virtualisation software technical storage specifications and system requirements</w:t>
            </w:r>
          </w:p>
          <w:p w:rsidR="00000000" w:rsidRPr="004F7BA9" w:rsidP="004F7BA9">
            <w:pPr>
              <w:pStyle w:val="List"/>
            </w:pPr>
            <w:r w:rsidRPr="004F7BA9">
              <w:t>2.2 Plan, design and document core infrastructure sto</w:t>
            </w:r>
            <w:r w:rsidRPr="004F7BA9">
              <w:t>rage environment according to organisational requirements</w:t>
            </w:r>
          </w:p>
          <w:p w:rsidR="00000000" w:rsidRPr="004F7BA9" w:rsidP="004F7BA9">
            <w:pPr>
              <w:pStyle w:val="List"/>
            </w:pPr>
            <w:r w:rsidRPr="004F7BA9">
              <w:t>2.3 Create, configure, manage and secure virtual storage connection according to technical specifications</w:t>
            </w:r>
          </w:p>
          <w:p w:rsidR="00000000" w:rsidRPr="004F7BA9" w:rsidP="004F7BA9">
            <w:pPr>
              <w:pStyle w:val="List"/>
            </w:pPr>
            <w:r w:rsidRPr="004F7BA9">
              <w:t>2.4 Install and test local and shared data store, data store clusters and resource pools acc</w:t>
            </w:r>
            <w:r w:rsidRPr="004F7BA9">
              <w:t>ording to technical specifications</w:t>
            </w:r>
          </w:p>
          <w:p w:rsidR="00000000" w:rsidP="004F7BA9">
            <w:pPr>
              <w:pStyle w:val="List"/>
              <w:rPr>
                <w:lang w:val="en-NZ"/>
              </w:rPr>
            </w:pPr>
            <w:r w:rsidRPr="004F7BA9">
              <w:t>2.5 Configure required provisioning services and templates according to organisational requirements and technical specifications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"/>
              <w:rPr>
                <w:lang w:val="en-NZ"/>
              </w:rPr>
            </w:pPr>
            <w:r w:rsidRPr="004F7BA9">
              <w:t>3. Secure virtual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"/>
            </w:pPr>
            <w:r w:rsidRPr="004F7BA9">
              <w:t>3.1 Plan and document administrative strategies according to organisational requirements</w:t>
            </w:r>
          </w:p>
          <w:p w:rsidR="00000000" w:rsidRPr="004F7BA9" w:rsidP="004F7BA9">
            <w:pPr>
              <w:pStyle w:val="List"/>
            </w:pPr>
            <w:r w:rsidRPr="004F7BA9">
              <w:t>3.2 Configure required user roles and administer virtual environment according to organisational requirements and technical specifications</w:t>
            </w:r>
          </w:p>
          <w:p w:rsidR="00000000" w:rsidRPr="004F7BA9" w:rsidP="004F7BA9">
            <w:pPr>
              <w:pStyle w:val="List"/>
            </w:pPr>
            <w:r w:rsidRPr="004F7BA9">
              <w:t>3.3 Set up and secure requir</w:t>
            </w:r>
            <w:r w:rsidRPr="004F7BA9">
              <w:t xml:space="preserve">ed user privileges and permissions </w:t>
            </w:r>
          </w:p>
          <w:p w:rsidR="00000000" w:rsidRPr="004F7BA9" w:rsidP="004F7BA9">
            <w:pPr>
              <w:pStyle w:val="List"/>
            </w:pPr>
            <w:r w:rsidRPr="004F7BA9">
              <w:t>3.4 Submit documents to required personnel, seek and respond to feedback</w:t>
            </w:r>
          </w:p>
        </w:tc>
      </w:tr>
    </w:tbl>
    <w:p w:rsidR="00000000" w:rsidRPr="004F7BA9" w:rsidP="004F7BA9">
      <w:pPr>
        <w:pStyle w:val="List2"/>
      </w:pPr>
    </w:p>
    <w:p w:rsidR="00000000" w:rsidRPr="004F7BA9" w:rsidP="004F7BA9">
      <w:pPr>
        <w:pStyle w:val="AllowPageBreak"/>
      </w:pPr>
    </w:p>
    <w:p w:rsidR="00000000" w:rsidRPr="004F7BA9" w:rsidP="004F7BA9">
      <w:pPr>
        <w:pStyle w:val="Heading1"/>
      </w:pPr>
      <w:bookmarkStart w:id="5" w:name="O_1093987"/>
      <w:bookmarkEnd w:id="5"/>
      <w:r w:rsidRPr="004F7BA9">
        <w:t>Foundation Skills</w:t>
      </w:r>
    </w:p>
    <w:p w:rsidR="00000000" w:rsidRPr="00712518" w:rsidP="00712518">
      <w:pPr>
        <w:pStyle w:val="BodyText"/>
        <w:rPr>
          <w:i/>
        </w:rPr>
      </w:pPr>
      <w:r w:rsidRPr="00712518">
        <w:rPr>
          <w:rStyle w:val="Emphasis"/>
        </w:rPr>
        <w:t>This section describes language, literacy, numeracy and employment skills incorporated in the performance cr</w:t>
      </w:r>
      <w:r w:rsidRPr="00712518">
        <w:rPr>
          <w:rStyle w:val="Emphasis"/>
        </w:rPr>
        <w:t>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BodyText"/>
            </w:pPr>
            <w:r w:rsidRPr="004F7B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rPr>
                <w:rStyle w:val="SpecialBold"/>
              </w:rPr>
              <w:t>DESCRIPTION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Bullet"/>
            </w:pPr>
            <w:r w:rsidRPr="004F7BA9">
              <w:t>Monitors the progress of plans and schedules and reviews and changes them, to meet new demands and priorities</w:t>
            </w:r>
          </w:p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 xml:space="preserve">Investigates new and </w:t>
            </w:r>
            <w:r w:rsidRPr="004F7BA9">
              <w:t>innovative ideas as a means by which to continuously improve work practices and processes through consultation, formal and analytical thinking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Articulates requirements and responsibilities clearly and distinctively, using industry stan</w:t>
            </w:r>
            <w:r w:rsidRPr="004F7BA9">
              <w:t>dard technical language intended for audience and environment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Draws on strategies, in order to build and maintain knowledge throughout complex texts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Prepares documentation that expresses ideas, explores complex issues and is constructed logically, succinctly and accurately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Operates from a broad conceptual plan, developing the operational detail in stages, regularly reviewing p</w:t>
            </w:r>
            <w:r w:rsidRPr="004F7BA9">
              <w:t>riorities and performance during implementation and identifying and addressing issues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Bullet"/>
            </w:pPr>
            <w:r w:rsidRPr="004F7BA9">
              <w:t>Makes critical decisions quickly and intuitively in complex situations, taking into consideration a range of variables and previous decisions</w:t>
            </w:r>
          </w:p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Applies sy</w:t>
            </w:r>
            <w:r w:rsidRPr="004F7BA9">
              <w:t>stematic and analytical decision-making processes for complex and non-routine situations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ListBullet"/>
              <w:rPr>
                <w:lang w:val="en-NZ"/>
              </w:rPr>
            </w:pPr>
            <w:r w:rsidRPr="004F7BA9">
              <w:t>Modifies or develops organisational policies and procedures, to comply with legislative requirements and the organisation’s goals</w:t>
            </w:r>
          </w:p>
        </w:tc>
      </w:tr>
      <w:tr w:rsidTr="007125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A9">
            <w:pPr>
              <w:pStyle w:val="BodyText"/>
              <w:rPr>
                <w:lang w:val="en-NZ"/>
              </w:rPr>
            </w:pPr>
            <w:r w:rsidRPr="004F7BA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A9" w:rsidP="004F7BA9">
            <w:pPr>
              <w:pStyle w:val="ListBullet"/>
            </w:pPr>
            <w:r w:rsidRPr="004F7BA9">
              <w:t>Uses a</w:t>
            </w:r>
            <w:r w:rsidRPr="004F7BA9">
              <w:t>nd investigates, new digital technologies and applications to manage and manipulate data and to communicate effectively with others, in a secure and stable digital environment</w:t>
            </w:r>
          </w:p>
        </w:tc>
      </w:tr>
    </w:tbl>
    <w:p w:rsidR="00000000" w:rsidRPr="004F7BA9" w:rsidP="004F7BA9">
      <w:pPr>
        <w:pStyle w:val="BodyText"/>
      </w:pPr>
    </w:p>
    <w:p w:rsidR="00000000" w:rsidRPr="004F7BA9" w:rsidP="004F7BA9">
      <w:pPr>
        <w:pStyle w:val="AllowPageBreak"/>
      </w:pPr>
    </w:p>
    <w:p w:rsidR="00000000" w:rsidRPr="004F7BA9" w:rsidP="004F7BA9">
      <w:pPr>
        <w:pStyle w:val="Heading1"/>
      </w:pPr>
      <w:bookmarkStart w:id="6" w:name="O_1093986"/>
      <w:bookmarkEnd w:id="6"/>
      <w:r w:rsidRPr="004F7BA9">
        <w:t>Unit Mapping Information</w:t>
      </w:r>
    </w:p>
    <w:p w:rsidR="00000000" w:rsidRPr="004F7BA9" w:rsidP="00712518">
      <w:pPr>
        <w:pStyle w:val="BodyText"/>
      </w:pPr>
      <w:r w:rsidRPr="004F7BA9">
        <w:t>Supersedes and is equivalent to ICTNWK533 Configure and manage advanced virtual computing environments.</w:t>
      </w:r>
    </w:p>
    <w:p w:rsidR="00000000" w:rsidRPr="004F7BA9" w:rsidP="004F7BA9">
      <w:pPr>
        <w:pStyle w:val="Heading1"/>
      </w:pPr>
      <w:bookmarkStart w:id="7" w:name="O_1093979"/>
      <w:bookmarkEnd w:id="7"/>
      <w:r w:rsidRPr="004F7BA9">
        <w:t>Links</w:t>
      </w:r>
    </w:p>
    <w:p w:rsidR="00000000" w:rsidRPr="004F7BA9" w:rsidP="00712518">
      <w:pPr>
        <w:pStyle w:val="BodyText"/>
      </w:pPr>
      <w:r w:rsidRPr="004F7B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1C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7BA9" w:rsidP="004F7BA9"/>
    <w:sectPr w:rsidSect="004F7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A9" w:rsidRPr="00712518" w:rsidP="00712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8" w:rsidP="004F7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518" w:rsidP="004F7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2518" w:rsidP="004F7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BA9" w:rsidRPr="00712518" w:rsidP="00712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8" w:rsidRPr="002D2AF8" w:rsidP="004F7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ICTNWK557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12518" w:rsidP="004F7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9AE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B0D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BA9"/>
  </w:style>
  <w:style w:type="character" w:customStyle="1" w:styleId="Heading1Char">
    <w:name w:val="Heading 1 Char"/>
    <w:basedOn w:val="DefaultParagraphFont"/>
    <w:link w:val="Heading1"/>
    <w:rsid w:val="004F7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B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B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BA9"/>
    <w:rPr>
      <w:b/>
      <w:spacing w:val="0"/>
    </w:rPr>
  </w:style>
  <w:style w:type="character" w:styleId="Emphasis">
    <w:name w:val="Emphasis"/>
    <w:basedOn w:val="DefaultParagraphFont"/>
    <w:qFormat/>
    <w:rsid w:val="004F7BA9"/>
    <w:rPr>
      <w:i/>
    </w:rPr>
  </w:style>
  <w:style w:type="paragraph" w:customStyle="1" w:styleId="SuperHeading">
    <w:name w:val="SuperHeading"/>
    <w:basedOn w:val="Normal"/>
    <w:rsid w:val="004F7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F7BA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F7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B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B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BA9"/>
  </w:style>
  <w:style w:type="paragraph" w:styleId="TableofFigures">
    <w:name w:val="table of figures"/>
    <w:basedOn w:val="Normal"/>
    <w:next w:val="Normal"/>
    <w:semiHidden/>
    <w:rsid w:val="004F7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B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BA9"/>
    <w:rPr>
      <w:rFonts w:ascii="Wingdings" w:hAnsi="Wingdings"/>
    </w:rPr>
  </w:style>
  <w:style w:type="paragraph" w:customStyle="1" w:styleId="TableHeading">
    <w:name w:val="Table Heading"/>
    <w:basedOn w:val="HeadingBase"/>
    <w:rsid w:val="004F7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BA9"/>
    <w:rPr>
      <w:color w:val="0033CC"/>
      <w:u w:val="none"/>
    </w:rPr>
  </w:style>
  <w:style w:type="paragraph" w:customStyle="1" w:styleId="BodyTextRight">
    <w:name w:val="Body Text Right"/>
    <w:basedOn w:val="BodyText"/>
    <w:rsid w:val="004F7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B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BA9"/>
    <w:rPr>
      <w:sz w:val="32"/>
    </w:rPr>
  </w:style>
  <w:style w:type="paragraph" w:customStyle="1" w:styleId="HeadingProcedure">
    <w:name w:val="Heading Procedure"/>
    <w:basedOn w:val="HeadingBase"/>
    <w:next w:val="Normal"/>
    <w:rsid w:val="004F7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BA9"/>
    <w:pPr>
      <w:spacing w:before="60" w:after="60"/>
    </w:pPr>
  </w:style>
  <w:style w:type="paragraph" w:styleId="ListContinue">
    <w:name w:val="List Continue"/>
    <w:basedOn w:val="List"/>
    <w:rsid w:val="004F7BA9"/>
    <w:pPr>
      <w:ind w:firstLine="0"/>
    </w:pPr>
  </w:style>
  <w:style w:type="paragraph" w:customStyle="1" w:styleId="ListNote">
    <w:name w:val="List Note"/>
    <w:basedOn w:val="List"/>
    <w:rsid w:val="004F7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BA9"/>
    <w:rPr>
      <w:rFonts w:ascii="Courier New" w:hAnsi="Courier New"/>
    </w:rPr>
  </w:style>
  <w:style w:type="paragraph" w:customStyle="1" w:styleId="NoteBullet">
    <w:name w:val="Note Bullet"/>
    <w:basedOn w:val="Note"/>
    <w:rsid w:val="004F7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B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BA9"/>
    <w:rPr>
      <w:b/>
      <w:smallCaps/>
    </w:rPr>
  </w:style>
  <w:style w:type="paragraph" w:customStyle="1" w:styleId="TableListNumber">
    <w:name w:val="Table List Number"/>
    <w:basedOn w:val="ListNumber"/>
    <w:rsid w:val="004F7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BA9"/>
    <w:pPr>
      <w:numPr>
        <w:numId w:val="8"/>
      </w:numPr>
    </w:pPr>
  </w:style>
  <w:style w:type="paragraph" w:customStyle="1" w:styleId="ListAlpha2">
    <w:name w:val="List Alpha 2"/>
    <w:basedOn w:val="List2"/>
    <w:rsid w:val="004F7BA9"/>
    <w:pPr>
      <w:numPr>
        <w:numId w:val="7"/>
      </w:numPr>
    </w:pPr>
  </w:style>
  <w:style w:type="paragraph" w:styleId="List3">
    <w:name w:val="List 3"/>
    <w:basedOn w:val="BodyText"/>
    <w:rsid w:val="004F7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B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B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BA9"/>
    <w:pPr>
      <w:numPr>
        <w:numId w:val="3"/>
      </w:numPr>
    </w:pPr>
  </w:style>
  <w:style w:type="paragraph" w:styleId="ListContinue2">
    <w:name w:val="List Continue 2"/>
    <w:basedOn w:val="List2"/>
    <w:rsid w:val="004F7BA9"/>
    <w:pPr>
      <w:ind w:firstLine="0"/>
    </w:pPr>
  </w:style>
  <w:style w:type="paragraph" w:styleId="ListContinue3">
    <w:name w:val="List Continue 3"/>
    <w:basedOn w:val="List3"/>
    <w:rsid w:val="004F7BA9"/>
    <w:pPr>
      <w:ind w:left="1021" w:firstLine="0"/>
    </w:pPr>
  </w:style>
  <w:style w:type="paragraph" w:styleId="ListContinue4">
    <w:name w:val="List Continue 4"/>
    <w:basedOn w:val="List4"/>
    <w:rsid w:val="004F7BA9"/>
    <w:pPr>
      <w:ind w:firstLine="0"/>
    </w:pPr>
  </w:style>
  <w:style w:type="paragraph" w:styleId="ListContinue5">
    <w:name w:val="List Continue 5"/>
    <w:basedOn w:val="List5"/>
    <w:rsid w:val="004F7BA9"/>
    <w:pPr>
      <w:ind w:firstLine="0"/>
    </w:pPr>
  </w:style>
  <w:style w:type="paragraph" w:styleId="ListNumber3">
    <w:name w:val="List Number 3"/>
    <w:basedOn w:val="List3"/>
    <w:rsid w:val="004F7BA9"/>
    <w:pPr>
      <w:numPr>
        <w:numId w:val="4"/>
      </w:numPr>
    </w:pPr>
  </w:style>
  <w:style w:type="paragraph" w:styleId="ListNumber4">
    <w:name w:val="List Number 4"/>
    <w:basedOn w:val="List4"/>
    <w:rsid w:val="004F7BA9"/>
    <w:pPr>
      <w:numPr>
        <w:numId w:val="5"/>
      </w:numPr>
    </w:pPr>
  </w:style>
  <w:style w:type="paragraph" w:styleId="ListNumber5">
    <w:name w:val="List Number 5"/>
    <w:basedOn w:val="List5"/>
    <w:rsid w:val="004F7BA9"/>
    <w:pPr>
      <w:numPr>
        <w:numId w:val="6"/>
      </w:numPr>
    </w:pPr>
  </w:style>
  <w:style w:type="paragraph" w:styleId="BlockText">
    <w:name w:val="Block Text"/>
    <w:basedOn w:val="Normal"/>
    <w:rsid w:val="004F7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BA9"/>
    <w:rPr>
      <w:sz w:val="16"/>
      <w:vertAlign w:val="superscript"/>
    </w:rPr>
  </w:style>
  <w:style w:type="character" w:customStyle="1" w:styleId="Symbols">
    <w:name w:val="Symbols"/>
    <w:basedOn w:val="DefaultParagraphFont"/>
    <w:rsid w:val="004F7BA9"/>
    <w:rPr>
      <w:rFonts w:ascii="Symbol" w:hAnsi="Symbol"/>
    </w:rPr>
  </w:style>
  <w:style w:type="character" w:customStyle="1" w:styleId="MenuOptions">
    <w:name w:val="Menu Options"/>
    <w:basedOn w:val="DefaultParagraphFont"/>
    <w:rsid w:val="004F7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BA9"/>
    <w:rPr>
      <w:b/>
    </w:rPr>
  </w:style>
  <w:style w:type="character" w:customStyle="1" w:styleId="Underlined">
    <w:name w:val="Underlined"/>
    <w:basedOn w:val="DefaultParagraphFont"/>
    <w:rsid w:val="004F7BA9"/>
    <w:rPr>
      <w:u w:val="single"/>
    </w:rPr>
  </w:style>
  <w:style w:type="paragraph" w:customStyle="1" w:styleId="TableBodyTextRight">
    <w:name w:val="Table Body Text Right"/>
    <w:basedOn w:val="TableBodyText"/>
    <w:rsid w:val="004F7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BA9"/>
    <w:rPr>
      <w:sz w:val="18"/>
    </w:rPr>
  </w:style>
  <w:style w:type="paragraph" w:customStyle="1" w:styleId="BodySmallRight">
    <w:name w:val="Body Small Right"/>
    <w:basedOn w:val="BodyTextRight"/>
    <w:rsid w:val="004F7BA9"/>
    <w:rPr>
      <w:sz w:val="18"/>
      <w:szCs w:val="18"/>
    </w:rPr>
  </w:style>
  <w:style w:type="paragraph" w:customStyle="1" w:styleId="MarginEdition">
    <w:name w:val="Margin Edition"/>
    <w:basedOn w:val="MarginNote"/>
    <w:rsid w:val="004F7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BA9"/>
    <w:rPr>
      <w:sz w:val="2"/>
      <w:szCs w:val="2"/>
    </w:rPr>
  </w:style>
  <w:style w:type="character" w:customStyle="1" w:styleId="Small">
    <w:name w:val="Small"/>
    <w:basedOn w:val="DefaultParagraphFont"/>
    <w:rsid w:val="004F7BA9"/>
    <w:rPr>
      <w:sz w:val="16"/>
    </w:rPr>
  </w:style>
  <w:style w:type="paragraph" w:customStyle="1" w:styleId="WideTable">
    <w:name w:val="Wide Table"/>
    <w:basedOn w:val="Normal"/>
    <w:rsid w:val="004F7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BA9"/>
  </w:style>
  <w:style w:type="paragraph" w:styleId="Quote">
    <w:name w:val="Quote"/>
    <w:basedOn w:val="Heading1"/>
    <w:link w:val="QuoteChar"/>
    <w:qFormat/>
    <w:rsid w:val="004F7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BA9"/>
    <w:pPr>
      <w:pageBreakBefore/>
    </w:pPr>
  </w:style>
  <w:style w:type="paragraph" w:customStyle="1" w:styleId="Border">
    <w:name w:val="Border"/>
    <w:basedOn w:val="Normal"/>
    <w:qFormat/>
    <w:rsid w:val="004F7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BA9"/>
    <w:rPr>
      <w:u w:val="single"/>
    </w:rPr>
  </w:style>
  <w:style w:type="character" w:customStyle="1" w:styleId="BoldandItalics">
    <w:name w:val="Bold and Italics"/>
    <w:qFormat/>
    <w:rsid w:val="004F7BA9"/>
    <w:rPr>
      <w:b/>
      <w:i/>
      <w:u w:val="none"/>
    </w:rPr>
  </w:style>
  <w:style w:type="paragraph" w:styleId="BalloonText">
    <w:name w:val="Balloon Text"/>
    <w:basedOn w:val="Normal"/>
    <w:link w:val="BalloonTextChar"/>
    <w:rsid w:val="004F7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BA9"/>
    <w:pPr>
      <w:spacing w:before="0" w:after="0"/>
    </w:pPr>
  </w:style>
  <w:style w:type="paragraph" w:customStyle="1" w:styleId="BodyTextBold">
    <w:name w:val="Body Text Bold"/>
    <w:basedOn w:val="BodyText"/>
    <w:qFormat/>
    <w:rsid w:val="004F7BA9"/>
    <w:rPr>
      <w:b/>
    </w:rPr>
  </w:style>
  <w:style w:type="character" w:styleId="Hyperlink">
    <w:name w:val="Hyperlink"/>
    <w:basedOn w:val="DefaultParagraphFont"/>
    <w:uiPriority w:val="99"/>
    <w:unhideWhenUsed/>
    <w:rsid w:val="00712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4135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ICTNWK557 Configure and manage advanced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