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7890" w:rsidP="004978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ICTNWK556 Identify and resolve network problems</w:t>
      </w:r>
      <w:r>
        <w:fldChar w:fldCharType="end"/>
      </w:r>
    </w:p>
    <w:p w:rsidR="00497890" w:rsidP="00497890">
      <w:pPr>
        <w:pStyle w:val="Version"/>
        <w:sectPr w:rsidSect="00013E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EBD" w:rsidP="00013EBD">
      <w:pPr>
        <w:pStyle w:val="SuperHeading"/>
      </w:pPr>
      <w:r w:rsidRPr="00013EBD">
        <w:t>ICTNWK556 Identify and resolve network problems</w:t>
      </w:r>
    </w:p>
    <w:p w:rsidR="00000000" w:rsidRPr="00013EBD" w:rsidP="00013EBD">
      <w:pPr>
        <w:pStyle w:val="Heading1"/>
      </w:pPr>
      <w:bookmarkStart w:id="1" w:name="O_1093969"/>
      <w:bookmarkEnd w:id="1"/>
      <w:r w:rsidRPr="00013E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13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BodyText"/>
            </w:pPr>
            <w:r w:rsidRPr="00013EB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rPr>
                <w:rStyle w:val="SpecialBold"/>
              </w:rPr>
              <w:t>Comments</w:t>
            </w:r>
          </w:p>
        </w:tc>
      </w:tr>
      <w:tr w:rsidTr="00013E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BodyText"/>
            </w:pPr>
            <w:r w:rsidRPr="00013EBD">
              <w:t>This version first released with ICT Information and Communications Technology Training Package Version 6.0.</w:t>
            </w:r>
          </w:p>
        </w:tc>
      </w:tr>
    </w:tbl>
    <w:p w:rsidR="00000000" w:rsidRPr="00013EBD" w:rsidP="00013EBD">
      <w:pPr>
        <w:pStyle w:val="BodyText"/>
      </w:pPr>
    </w:p>
    <w:p w:rsidR="00000000" w:rsidRPr="00013EBD" w:rsidP="00013EBD">
      <w:pPr>
        <w:pStyle w:val="AllowPageBreak"/>
      </w:pPr>
    </w:p>
    <w:p w:rsidR="00000000" w:rsidRPr="00013EBD" w:rsidP="00013EBD">
      <w:pPr>
        <w:pStyle w:val="Heading1"/>
      </w:pPr>
      <w:bookmarkStart w:id="2" w:name="O_1093974"/>
      <w:bookmarkEnd w:id="2"/>
      <w:r w:rsidRPr="00013EBD">
        <w:t>Application</w:t>
      </w:r>
    </w:p>
    <w:p w:rsidR="00000000" w:rsidRPr="00013EBD" w:rsidP="00497890">
      <w:pPr>
        <w:pStyle w:val="BodyText"/>
      </w:pPr>
      <w:r w:rsidRPr="00013EBD">
        <w:t>This unit describes the skills and knowledge required to</w:t>
      </w:r>
      <w:r w:rsidRPr="00013EBD">
        <w:t xml:space="preserve"> troubleshoot local area network (LAN), wide area network (WAN) and wireless network problems.</w:t>
      </w:r>
    </w:p>
    <w:p w:rsidR="00000000" w:rsidRPr="00013EBD" w:rsidP="00497890">
      <w:pPr>
        <w:pStyle w:val="BodyText"/>
      </w:pPr>
      <w:r w:rsidRPr="00013EBD">
        <w:t xml:space="preserve">It applies to individuals working as network managers, network engineers and technical specialists or similar, and who generally work independently with limited </w:t>
      </w:r>
      <w:r w:rsidRPr="00013EBD">
        <w:t>supervision. Individuals at this level perform a broad range of problem-solving activities including troubleshooting, evaluating and analysing networks and planning and developing new systems and procedures.</w:t>
      </w:r>
    </w:p>
    <w:p w:rsidR="00000000" w:rsidRPr="00013EBD" w:rsidP="00497890">
      <w:pPr>
        <w:pStyle w:val="BodyText"/>
      </w:pPr>
      <w:r w:rsidRPr="00013EBD">
        <w:t>No licensing, legislative or certification requi</w:t>
      </w:r>
      <w:r w:rsidRPr="00013EBD">
        <w:t>rements apply to this unit at the time of publication.</w:t>
      </w:r>
    </w:p>
    <w:p w:rsidR="00000000" w:rsidRPr="00013EBD" w:rsidP="00013EBD">
      <w:pPr>
        <w:pStyle w:val="Heading1"/>
      </w:pPr>
      <w:bookmarkStart w:id="3" w:name="O_1093973"/>
      <w:bookmarkEnd w:id="3"/>
      <w:r w:rsidRPr="00013EBD">
        <w:t>Unit Sector</w:t>
      </w:r>
    </w:p>
    <w:p w:rsidR="00000000" w:rsidRPr="00013EBD" w:rsidP="00497890">
      <w:pPr>
        <w:pStyle w:val="BodyText"/>
      </w:pPr>
      <w:r w:rsidRPr="00013EBD">
        <w:t>Networking</w:t>
      </w:r>
    </w:p>
    <w:p w:rsidR="00000000" w:rsidRPr="00013EBD" w:rsidP="00013EBD">
      <w:pPr>
        <w:pStyle w:val="Heading1"/>
      </w:pPr>
      <w:bookmarkStart w:id="4" w:name="O_1093972"/>
      <w:bookmarkEnd w:id="4"/>
      <w:r w:rsidRPr="00013EB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2"/>
        <w:gridCol w:w="6704"/>
      </w:tblGrid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BodyText"/>
            </w:pPr>
            <w:r w:rsidRPr="00013EBD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rPr>
                <w:rStyle w:val="SpecialBold"/>
              </w:rPr>
              <w:t>PERFORMANCE CRITERIA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BodyText"/>
            </w:pPr>
            <w:r w:rsidRPr="00013EB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"/>
              <w:rPr>
                <w:lang w:val="en-NZ"/>
              </w:rPr>
            </w:pPr>
            <w:r w:rsidRPr="00013EBD">
              <w:t>1. Implement network monitoring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"/>
            </w:pPr>
            <w:r w:rsidRPr="00013EBD">
              <w:t>1.1 Set up required network monitoring logs and produce a management information base (MIB) according to organisational require</w:t>
            </w:r>
            <w:r w:rsidRPr="00013EBD">
              <w:t>ments</w:t>
            </w:r>
          </w:p>
          <w:p w:rsidR="00000000" w:rsidRPr="00013EBD" w:rsidP="00013EBD">
            <w:pPr>
              <w:pStyle w:val="List"/>
            </w:pPr>
            <w:r w:rsidRPr="00013EBD">
              <w:t>1.2 Benchmark network performance and establish network performance reference point</w:t>
            </w:r>
          </w:p>
          <w:p w:rsidR="00000000" w:rsidRPr="00013EBD" w:rsidP="00013EBD">
            <w:pPr>
              <w:pStyle w:val="List"/>
            </w:pPr>
            <w:r w:rsidRPr="00013EBD">
              <w:t>1.3 Identify critical activity levels and network capacity</w:t>
            </w:r>
          </w:p>
          <w:p w:rsidR="00000000" w:rsidRPr="00013EBD" w:rsidP="00013EBD">
            <w:pPr>
              <w:pStyle w:val="List"/>
            </w:pPr>
            <w:r w:rsidRPr="00013EBD">
              <w:t>1.4 Plan and document network performance review schedule according to organisational requirements and tech</w:t>
            </w:r>
            <w:r w:rsidRPr="00013EBD">
              <w:t xml:space="preserve">nical specifications </w:t>
            </w:r>
          </w:p>
          <w:p w:rsidR="00000000" w:rsidP="00013EBD">
            <w:pPr>
              <w:pStyle w:val="List"/>
              <w:rPr>
                <w:lang w:val="en-NZ"/>
              </w:rPr>
            </w:pPr>
            <w:r w:rsidRPr="00013EBD">
              <w:t xml:space="preserve">1.5 Determine additional network enhancing resource requirements </w:t>
            </w:r>
            <w:r w:rsidRPr="00013EBD">
              <w:t>according to organisational requirements and technical specifications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"/>
              <w:rPr>
                <w:lang w:val="en-NZ"/>
              </w:rPr>
            </w:pPr>
            <w:r w:rsidRPr="00013EBD">
              <w:t>2. Prepare to troubleshoot network problems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"/>
            </w:pPr>
            <w:r w:rsidRPr="00013EBD">
              <w:t>2.1 Determine major network problems according to organisational reporting requirements</w:t>
            </w:r>
          </w:p>
          <w:p w:rsidR="00000000" w:rsidRPr="00013EBD" w:rsidP="00013EBD">
            <w:pPr>
              <w:pStyle w:val="List"/>
            </w:pPr>
            <w:r w:rsidRPr="00013EBD">
              <w:t>2.2 Identify organisational and vendor support services and network resolution plan</w:t>
            </w:r>
          </w:p>
          <w:p w:rsidR="00000000" w:rsidRPr="00013EBD" w:rsidP="00013EBD">
            <w:pPr>
              <w:pStyle w:val="List"/>
            </w:pPr>
            <w:r w:rsidRPr="00013EBD">
              <w:t>2.3 Plan and document network problem reporting and resolution plan</w:t>
            </w:r>
          </w:p>
          <w:p w:rsidR="00000000" w:rsidP="00013EBD">
            <w:pPr>
              <w:pStyle w:val="List"/>
              <w:rPr>
                <w:lang w:val="en-NZ"/>
              </w:rPr>
            </w:pPr>
            <w:r w:rsidRPr="00013EBD">
              <w:t>2.4 Lodge plan a</w:t>
            </w:r>
            <w:r w:rsidRPr="00013EBD">
              <w:t>ccording to organisational requirements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"/>
              <w:rPr>
                <w:lang w:val="en-NZ"/>
              </w:rPr>
            </w:pPr>
            <w:r w:rsidRPr="00013EBD">
              <w:t>3. Diagnose network faults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"/>
            </w:pPr>
            <w:r w:rsidRPr="00013EBD">
              <w:t>3.1 Establish fault hierarchy using data from previous resolution attempts</w:t>
            </w:r>
          </w:p>
          <w:p w:rsidR="00000000" w:rsidRPr="00013EBD" w:rsidP="00013EBD">
            <w:pPr>
              <w:pStyle w:val="List"/>
            </w:pPr>
            <w:r w:rsidRPr="00013EBD">
              <w:t>3.2 Progressively isolate and resolve fault according to technical specifications</w:t>
            </w:r>
          </w:p>
          <w:p w:rsidR="00000000" w:rsidP="00013EBD">
            <w:pPr>
              <w:pStyle w:val="List"/>
              <w:rPr>
                <w:lang w:val="en-NZ"/>
              </w:rPr>
            </w:pPr>
            <w:r w:rsidRPr="00013EBD">
              <w:t>3.3 Document fault resolution s</w:t>
            </w:r>
            <w:r w:rsidRPr="00013EBD">
              <w:t>teps according to organisational requirements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"/>
              <w:rPr>
                <w:lang w:val="en-NZ"/>
              </w:rPr>
            </w:pPr>
            <w:r w:rsidRPr="00013EBD">
              <w:t>4. Rectify faults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"/>
            </w:pPr>
            <w:r w:rsidRPr="00013EBD">
              <w:t>4.1 Isolate repair requirements according to technical specifications</w:t>
            </w:r>
          </w:p>
          <w:p w:rsidR="00000000" w:rsidRPr="00013EBD" w:rsidP="00013EBD">
            <w:pPr>
              <w:pStyle w:val="List"/>
            </w:pPr>
            <w:r w:rsidRPr="00013EBD">
              <w:t xml:space="preserve">4.2 Replace and reconfigure equipment and software </w:t>
            </w:r>
          </w:p>
          <w:p w:rsidR="00000000" w:rsidRPr="00013EBD" w:rsidP="00013EBD">
            <w:pPr>
              <w:pStyle w:val="List"/>
            </w:pPr>
            <w:r w:rsidRPr="00013EBD">
              <w:t>4.3 Test network and confirm fault rectification against technical re</w:t>
            </w:r>
            <w:r w:rsidRPr="00013EBD">
              <w:t>quirements</w:t>
            </w:r>
          </w:p>
          <w:p w:rsidR="00000000" w:rsidRPr="00013EBD" w:rsidP="00013EBD">
            <w:pPr>
              <w:pStyle w:val="List"/>
            </w:pPr>
            <w:r w:rsidRPr="00013EBD">
              <w:t>4.4 Document outcomes according to organisational policies and procedures</w:t>
            </w:r>
          </w:p>
          <w:p w:rsidR="00000000" w:rsidP="00013EBD">
            <w:pPr>
              <w:pStyle w:val="List"/>
              <w:rPr>
                <w:lang w:val="en-NZ"/>
              </w:rPr>
            </w:pPr>
            <w:r w:rsidRPr="00013EBD">
              <w:t>4.5 Document user downtimes and submit report to required personnel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"/>
              <w:rPr>
                <w:lang w:val="en-NZ"/>
              </w:rPr>
            </w:pPr>
            <w:r w:rsidRPr="00013EBD">
              <w:t>5. Finalise fault rectification process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"/>
            </w:pPr>
            <w:r w:rsidRPr="00013EBD">
              <w:t>5.1 Review fault resolution and determine likelihood for reocc</w:t>
            </w:r>
            <w:r w:rsidRPr="00013EBD">
              <w:t>urrence</w:t>
            </w:r>
          </w:p>
          <w:p w:rsidR="00000000" w:rsidRPr="00013EBD" w:rsidP="00013EBD">
            <w:pPr>
              <w:pStyle w:val="List"/>
            </w:pPr>
            <w:r w:rsidRPr="00013EBD">
              <w:t>5.2 Determine and document planned maintenance and upgrade requirements</w:t>
            </w:r>
          </w:p>
          <w:p w:rsidR="00000000" w:rsidRPr="00013EBD" w:rsidP="00013EBD">
            <w:pPr>
              <w:pStyle w:val="List"/>
            </w:pPr>
            <w:r w:rsidRPr="00013EBD">
              <w:t>5.3 Submit maintenance plan to required personnel</w:t>
            </w:r>
          </w:p>
          <w:p w:rsidR="00000000" w:rsidRPr="00013EBD" w:rsidP="00013EBD">
            <w:pPr>
              <w:pStyle w:val="List"/>
            </w:pPr>
            <w:r w:rsidRPr="00013EBD">
              <w:t>5.4 Seek and respond to feedback from required personnel</w:t>
            </w:r>
          </w:p>
        </w:tc>
      </w:tr>
    </w:tbl>
    <w:p w:rsidR="00000000" w:rsidRPr="00013EBD" w:rsidP="00013EBD">
      <w:pPr>
        <w:pStyle w:val="List2"/>
      </w:pPr>
    </w:p>
    <w:p w:rsidR="00000000" w:rsidRPr="00013EBD" w:rsidP="00013EBD">
      <w:pPr>
        <w:pStyle w:val="AllowPageBreak"/>
      </w:pPr>
    </w:p>
    <w:p w:rsidR="00000000" w:rsidRPr="00013EBD" w:rsidP="00013EBD">
      <w:pPr>
        <w:pStyle w:val="Heading1"/>
      </w:pPr>
      <w:bookmarkStart w:id="5" w:name="O_1093971"/>
      <w:bookmarkEnd w:id="5"/>
      <w:r w:rsidRPr="00013EBD">
        <w:t>Foundation Skills</w:t>
      </w:r>
    </w:p>
    <w:p w:rsidR="00000000" w:rsidRPr="00497890" w:rsidP="00497890">
      <w:pPr>
        <w:pStyle w:val="BodyText"/>
        <w:rPr>
          <w:i/>
        </w:rPr>
      </w:pPr>
      <w:r w:rsidRPr="004978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BodyText"/>
            </w:pPr>
            <w:r w:rsidRPr="00013EB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rPr>
                <w:rStyle w:val="SpecialBold"/>
              </w:rPr>
              <w:t>DESCRIPTION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Demonstrates consideration of strategic and operational potential o</w:t>
            </w:r>
            <w:r w:rsidRPr="00013EBD">
              <w:t>f digital trends to achieve work goals, enhance work processes, create opportunities and enhance or reduce risks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Performs mathematical calculations to analyse costs and values to accurately determine performance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Uses highly developed listening and questioning techniques to understand others’ perspectives and articulates complex information to required personnel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Draws knowledge from written technical material, equipment manuals and other specifications to</w:t>
            </w:r>
            <w:r w:rsidRPr="00013EBD">
              <w:t xml:space="preserve"> determine and confirm job requirements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Develops a broad range of material such as reports and test documentation for a specific audience, using clear and detailed language to convey explicit information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 xml:space="preserve">Identifies the requirements of </w:t>
            </w:r>
            <w:r w:rsidRPr="00013EBD">
              <w:t>important communication exchanges, selecting required channels, format, tone and content to suit purpose and audience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 xml:space="preserve">Operates from a broad conceptual plan, developing the operational detail in stages, </w:t>
            </w:r>
            <w:r w:rsidRPr="00013EBD">
              <w:t>regularly reviewing priorities and performance during implementation and identifying and addressing issues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>Uses nuanced knowledge of context to recognise anomalies in a network environment and subtle deviations to normal expectations, foc</w:t>
            </w:r>
            <w:r w:rsidRPr="00013EBD">
              <w:t>ussing attention and solving problems as they arise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Bullet"/>
            </w:pPr>
            <w:r w:rsidRPr="00013EBD">
              <w:t>Demonstrates the importance of knowledge, monitoring and controlling access to digitally stored and transmitted information</w:t>
            </w:r>
          </w:p>
          <w:p w:rsidR="00000000" w:rsidP="00013EBD">
            <w:pPr>
              <w:pStyle w:val="ListBullet"/>
              <w:rPr>
                <w:lang w:val="en-NZ"/>
              </w:rPr>
            </w:pPr>
            <w:r w:rsidRPr="00013EBD">
              <w:t xml:space="preserve">Identifies a need for further information or seek advice from </w:t>
            </w:r>
            <w:r w:rsidRPr="00013EBD">
              <w:t>required experts</w:t>
            </w:r>
          </w:p>
        </w:tc>
      </w:tr>
      <w:tr w:rsidTr="0049789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BD">
            <w:pPr>
              <w:pStyle w:val="BodyText"/>
              <w:rPr>
                <w:lang w:val="en-NZ"/>
              </w:rPr>
            </w:pPr>
            <w:r w:rsidRPr="00013EBD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BD" w:rsidP="00013EBD">
            <w:pPr>
              <w:pStyle w:val="ListBullet"/>
            </w:pPr>
            <w:r w:rsidRPr="00013EBD">
              <w:t>Demonstrates a sophisticated knowledge of principles, concepts, language and practices associated with the digital world</w:t>
            </w:r>
          </w:p>
        </w:tc>
      </w:tr>
    </w:tbl>
    <w:p w:rsidR="00000000" w:rsidRPr="00013EBD" w:rsidP="00013EBD">
      <w:pPr>
        <w:pStyle w:val="BodyText"/>
      </w:pPr>
    </w:p>
    <w:p w:rsidR="00000000" w:rsidRPr="00013EBD" w:rsidP="00013EBD">
      <w:pPr>
        <w:pStyle w:val="AllowPageBreak"/>
      </w:pPr>
    </w:p>
    <w:p w:rsidR="00000000" w:rsidRPr="00013EBD" w:rsidP="00013EBD">
      <w:pPr>
        <w:pStyle w:val="Heading1"/>
      </w:pPr>
      <w:bookmarkStart w:id="6" w:name="O_1093970"/>
      <w:bookmarkEnd w:id="6"/>
      <w:r w:rsidRPr="00013EBD">
        <w:t>Unit Mapping Information</w:t>
      </w:r>
    </w:p>
    <w:p w:rsidR="00000000" w:rsidRPr="00013EBD" w:rsidP="00497890">
      <w:pPr>
        <w:pStyle w:val="BodyText"/>
      </w:pPr>
      <w:r w:rsidRPr="00013EBD">
        <w:t>Supersedes and is equivalent to ICTNWK532 Identify and resolve network problems.</w:t>
      </w:r>
    </w:p>
    <w:p w:rsidR="00000000" w:rsidRPr="00013EBD" w:rsidP="00013EBD">
      <w:pPr>
        <w:pStyle w:val="Heading1"/>
      </w:pPr>
      <w:bookmarkStart w:id="7" w:name="O_1093963"/>
      <w:bookmarkEnd w:id="7"/>
      <w:r w:rsidRPr="00013EBD">
        <w:t>Links</w:t>
      </w:r>
    </w:p>
    <w:p w:rsidR="00000000" w:rsidRPr="00013EBD" w:rsidP="00497890">
      <w:pPr>
        <w:pStyle w:val="BodyText"/>
      </w:pPr>
      <w:r w:rsidRPr="00013EB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274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13EBD" w:rsidP="00013EBD"/>
    <w:sectPr w:rsidSect="00013E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D" w:rsidRPr="00497890" w:rsidP="004978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90" w:rsidP="00013E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7890" w:rsidP="00013E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97890" w:rsidP="00013E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EBD" w:rsidRPr="00497890" w:rsidP="004978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890" w:rsidRPr="002D2AF8" w:rsidP="00013E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ICTNWK556 Identify and resolve network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497890" w:rsidP="00013E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336AE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34BB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E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E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E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E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E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E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E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E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E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E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EBD"/>
  </w:style>
  <w:style w:type="character" w:customStyle="1" w:styleId="Heading1Char">
    <w:name w:val="Heading 1 Char"/>
    <w:basedOn w:val="DefaultParagraphFont"/>
    <w:link w:val="Heading1"/>
    <w:rsid w:val="00013E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3E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EB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3EB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3E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3EBD"/>
    <w:rPr>
      <w:b/>
      <w:spacing w:val="0"/>
    </w:rPr>
  </w:style>
  <w:style w:type="character" w:styleId="Emphasis">
    <w:name w:val="Emphasis"/>
    <w:basedOn w:val="DefaultParagraphFont"/>
    <w:qFormat/>
    <w:rsid w:val="00013EBD"/>
    <w:rPr>
      <w:i/>
    </w:rPr>
  </w:style>
  <w:style w:type="paragraph" w:customStyle="1" w:styleId="SuperHeading">
    <w:name w:val="SuperHeading"/>
    <w:basedOn w:val="Normal"/>
    <w:rsid w:val="00013E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3E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013EBD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013E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E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E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E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E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E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E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E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E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E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E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E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E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E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E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EB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3E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3E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E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E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E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E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E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E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E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E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E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E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E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E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13E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E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E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EBD"/>
  </w:style>
  <w:style w:type="paragraph" w:styleId="TableofFigures">
    <w:name w:val="table of figures"/>
    <w:basedOn w:val="Normal"/>
    <w:next w:val="Normal"/>
    <w:semiHidden/>
    <w:rsid w:val="00013E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E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3EBD"/>
    <w:rPr>
      <w:rFonts w:ascii="Wingdings" w:hAnsi="Wingdings"/>
    </w:rPr>
  </w:style>
  <w:style w:type="paragraph" w:customStyle="1" w:styleId="TableHeading">
    <w:name w:val="Table Heading"/>
    <w:basedOn w:val="HeadingBase"/>
    <w:rsid w:val="00013E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3EBD"/>
    <w:rPr>
      <w:color w:val="0033CC"/>
      <w:u w:val="none"/>
    </w:rPr>
  </w:style>
  <w:style w:type="paragraph" w:customStyle="1" w:styleId="BodyTextRight">
    <w:name w:val="Body Text Right"/>
    <w:basedOn w:val="BodyText"/>
    <w:rsid w:val="00013E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E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E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E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E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E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EBD"/>
    <w:rPr>
      <w:sz w:val="32"/>
    </w:rPr>
  </w:style>
  <w:style w:type="paragraph" w:customStyle="1" w:styleId="HeadingProcedure">
    <w:name w:val="Heading Procedure"/>
    <w:basedOn w:val="HeadingBase"/>
    <w:next w:val="Normal"/>
    <w:rsid w:val="00013E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EBD"/>
    <w:pPr>
      <w:spacing w:before="60" w:after="60"/>
    </w:pPr>
  </w:style>
  <w:style w:type="paragraph" w:styleId="ListContinue">
    <w:name w:val="List Continue"/>
    <w:basedOn w:val="List"/>
    <w:rsid w:val="00013EBD"/>
    <w:pPr>
      <w:ind w:firstLine="0"/>
    </w:pPr>
  </w:style>
  <w:style w:type="paragraph" w:customStyle="1" w:styleId="ListNote">
    <w:name w:val="List Note"/>
    <w:basedOn w:val="List"/>
    <w:rsid w:val="00013E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E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E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EBD"/>
    <w:rPr>
      <w:rFonts w:ascii="Courier New" w:hAnsi="Courier New"/>
    </w:rPr>
  </w:style>
  <w:style w:type="paragraph" w:customStyle="1" w:styleId="NoteBullet">
    <w:name w:val="Note Bullet"/>
    <w:basedOn w:val="Note"/>
    <w:rsid w:val="00013E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E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E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E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E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E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E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EBD"/>
    <w:rPr>
      <w:b/>
      <w:smallCaps/>
    </w:rPr>
  </w:style>
  <w:style w:type="paragraph" w:customStyle="1" w:styleId="TableListNumber">
    <w:name w:val="Table List Number"/>
    <w:basedOn w:val="ListNumber"/>
    <w:rsid w:val="00013E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E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EBD"/>
    <w:pPr>
      <w:numPr>
        <w:numId w:val="8"/>
      </w:numPr>
    </w:pPr>
  </w:style>
  <w:style w:type="paragraph" w:customStyle="1" w:styleId="ListAlpha2">
    <w:name w:val="List Alpha 2"/>
    <w:basedOn w:val="List2"/>
    <w:rsid w:val="00013EBD"/>
    <w:pPr>
      <w:numPr>
        <w:numId w:val="7"/>
      </w:numPr>
    </w:pPr>
  </w:style>
  <w:style w:type="paragraph" w:styleId="List3">
    <w:name w:val="List 3"/>
    <w:basedOn w:val="BodyText"/>
    <w:rsid w:val="00013E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E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E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E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E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3EBD"/>
    <w:pPr>
      <w:numPr>
        <w:numId w:val="3"/>
      </w:numPr>
    </w:pPr>
  </w:style>
  <w:style w:type="paragraph" w:styleId="ListContinue2">
    <w:name w:val="List Continue 2"/>
    <w:basedOn w:val="List2"/>
    <w:rsid w:val="00013EBD"/>
    <w:pPr>
      <w:ind w:firstLine="0"/>
    </w:pPr>
  </w:style>
  <w:style w:type="paragraph" w:styleId="ListContinue3">
    <w:name w:val="List Continue 3"/>
    <w:basedOn w:val="List3"/>
    <w:rsid w:val="00013EBD"/>
    <w:pPr>
      <w:ind w:left="1021" w:firstLine="0"/>
    </w:pPr>
  </w:style>
  <w:style w:type="paragraph" w:styleId="ListContinue4">
    <w:name w:val="List Continue 4"/>
    <w:basedOn w:val="List4"/>
    <w:rsid w:val="00013EBD"/>
    <w:pPr>
      <w:ind w:firstLine="0"/>
    </w:pPr>
  </w:style>
  <w:style w:type="paragraph" w:styleId="ListContinue5">
    <w:name w:val="List Continue 5"/>
    <w:basedOn w:val="List5"/>
    <w:rsid w:val="00013EBD"/>
    <w:pPr>
      <w:ind w:firstLine="0"/>
    </w:pPr>
  </w:style>
  <w:style w:type="paragraph" w:styleId="ListNumber3">
    <w:name w:val="List Number 3"/>
    <w:basedOn w:val="List3"/>
    <w:rsid w:val="00013EBD"/>
    <w:pPr>
      <w:numPr>
        <w:numId w:val="4"/>
      </w:numPr>
    </w:pPr>
  </w:style>
  <w:style w:type="paragraph" w:styleId="ListNumber4">
    <w:name w:val="List Number 4"/>
    <w:basedOn w:val="List4"/>
    <w:rsid w:val="00013EBD"/>
    <w:pPr>
      <w:numPr>
        <w:numId w:val="5"/>
      </w:numPr>
    </w:pPr>
  </w:style>
  <w:style w:type="paragraph" w:styleId="ListNumber5">
    <w:name w:val="List Number 5"/>
    <w:basedOn w:val="List5"/>
    <w:rsid w:val="00013EBD"/>
    <w:pPr>
      <w:numPr>
        <w:numId w:val="6"/>
      </w:numPr>
    </w:pPr>
  </w:style>
  <w:style w:type="paragraph" w:styleId="BlockText">
    <w:name w:val="Block Text"/>
    <w:basedOn w:val="Normal"/>
    <w:rsid w:val="00013E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E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EBD"/>
    <w:rPr>
      <w:sz w:val="16"/>
      <w:vertAlign w:val="superscript"/>
    </w:rPr>
  </w:style>
  <w:style w:type="character" w:customStyle="1" w:styleId="Symbols">
    <w:name w:val="Symbols"/>
    <w:basedOn w:val="DefaultParagraphFont"/>
    <w:rsid w:val="00013EBD"/>
    <w:rPr>
      <w:rFonts w:ascii="Symbol" w:hAnsi="Symbol"/>
    </w:rPr>
  </w:style>
  <w:style w:type="character" w:customStyle="1" w:styleId="MenuOptions">
    <w:name w:val="Menu Options"/>
    <w:basedOn w:val="DefaultParagraphFont"/>
    <w:rsid w:val="00013E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EBD"/>
    <w:rPr>
      <w:b/>
    </w:rPr>
  </w:style>
  <w:style w:type="character" w:customStyle="1" w:styleId="Underlined">
    <w:name w:val="Underlined"/>
    <w:basedOn w:val="DefaultParagraphFont"/>
    <w:rsid w:val="00013EBD"/>
    <w:rPr>
      <w:u w:val="single"/>
    </w:rPr>
  </w:style>
  <w:style w:type="paragraph" w:customStyle="1" w:styleId="TableBodyTextRight">
    <w:name w:val="Table Body Text Right"/>
    <w:basedOn w:val="TableBodyText"/>
    <w:rsid w:val="00013E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EBD"/>
    <w:rPr>
      <w:sz w:val="18"/>
    </w:rPr>
  </w:style>
  <w:style w:type="paragraph" w:customStyle="1" w:styleId="BodySmallRight">
    <w:name w:val="Body Small Right"/>
    <w:basedOn w:val="BodyTextRight"/>
    <w:rsid w:val="00013EBD"/>
    <w:rPr>
      <w:sz w:val="18"/>
      <w:szCs w:val="18"/>
    </w:rPr>
  </w:style>
  <w:style w:type="paragraph" w:customStyle="1" w:styleId="MarginEdition">
    <w:name w:val="Margin Edition"/>
    <w:basedOn w:val="MarginNote"/>
    <w:rsid w:val="00013E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EBD"/>
    <w:rPr>
      <w:sz w:val="2"/>
      <w:szCs w:val="2"/>
    </w:rPr>
  </w:style>
  <w:style w:type="character" w:customStyle="1" w:styleId="Small">
    <w:name w:val="Small"/>
    <w:basedOn w:val="DefaultParagraphFont"/>
    <w:rsid w:val="00013EBD"/>
    <w:rPr>
      <w:sz w:val="16"/>
    </w:rPr>
  </w:style>
  <w:style w:type="paragraph" w:customStyle="1" w:styleId="WideTable">
    <w:name w:val="Wide Table"/>
    <w:basedOn w:val="Normal"/>
    <w:rsid w:val="00013E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EBD"/>
  </w:style>
  <w:style w:type="paragraph" w:styleId="Quote">
    <w:name w:val="Quote"/>
    <w:basedOn w:val="Heading1"/>
    <w:link w:val="QuoteChar"/>
    <w:qFormat/>
    <w:rsid w:val="00013E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E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EBD"/>
    <w:pPr>
      <w:pageBreakBefore/>
    </w:pPr>
  </w:style>
  <w:style w:type="paragraph" w:customStyle="1" w:styleId="Border">
    <w:name w:val="Border"/>
    <w:basedOn w:val="Normal"/>
    <w:qFormat/>
    <w:rsid w:val="00013E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E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E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E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E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E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E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E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E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EBD"/>
    <w:rPr>
      <w:u w:val="single"/>
    </w:rPr>
  </w:style>
  <w:style w:type="character" w:customStyle="1" w:styleId="BoldandItalics">
    <w:name w:val="Bold and Italics"/>
    <w:qFormat/>
    <w:rsid w:val="00013EBD"/>
    <w:rPr>
      <w:b/>
      <w:i/>
      <w:u w:val="none"/>
    </w:rPr>
  </w:style>
  <w:style w:type="paragraph" w:styleId="BalloonText">
    <w:name w:val="Balloon Text"/>
    <w:basedOn w:val="Normal"/>
    <w:link w:val="BalloonTextChar"/>
    <w:rsid w:val="00013E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E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E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E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E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E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EBD"/>
    <w:pPr>
      <w:spacing w:before="0" w:after="0"/>
    </w:pPr>
  </w:style>
  <w:style w:type="paragraph" w:customStyle="1" w:styleId="BodyTextBold">
    <w:name w:val="Body Text Bold"/>
    <w:basedOn w:val="BodyText"/>
    <w:qFormat/>
    <w:rsid w:val="00013EBD"/>
    <w:rPr>
      <w:b/>
    </w:rPr>
  </w:style>
  <w:style w:type="character" w:styleId="Hyperlink">
    <w:name w:val="Hyperlink"/>
    <w:basedOn w:val="DefaultParagraphFont"/>
    <w:uiPriority w:val="99"/>
    <w:unhideWhenUsed/>
    <w:rsid w:val="004978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4628</Characters>
  <Application>Microsoft Office Word</Application>
  <DocSecurity>0</DocSecurity>
  <Lines>140</Lines>
  <Paragraphs>86</Paragraphs>
  <ScaleCrop>false</ScaleCrop>
  <Company>Author-it Software Corporation Ltd.</Company>
  <LinksUpToDate>false</LinksUpToDate>
  <CharactersWithSpaces>5215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ICTNWK556 Identify and resolve network problems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