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CAA" w:rsidP="00662C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ICTNWK548 Model preferred system solutions</w:t>
      </w:r>
      <w:r>
        <w:fldChar w:fldCharType="end"/>
      </w:r>
    </w:p>
    <w:p w:rsidR="00662CAA" w:rsidP="00662CAA">
      <w:pPr>
        <w:pStyle w:val="Version"/>
        <w:sectPr w:rsidSect="008B75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7538" w:rsidP="008B7538">
      <w:pPr>
        <w:pStyle w:val="SuperHeading"/>
      </w:pPr>
      <w:r w:rsidRPr="008B7538">
        <w:t>ICTNWK548 Model preferred system solutions</w:t>
      </w:r>
    </w:p>
    <w:p w:rsidR="00000000" w:rsidRPr="008B7538" w:rsidP="008B7538">
      <w:pPr>
        <w:pStyle w:val="Heading1"/>
      </w:pPr>
      <w:bookmarkStart w:id="1" w:name="O_1093857"/>
      <w:bookmarkEnd w:id="1"/>
      <w:r w:rsidRPr="008B75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B7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538" w:rsidP="008B7538">
            <w:pPr>
              <w:pStyle w:val="BodyText"/>
            </w:pPr>
            <w:r w:rsidRPr="008B753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538">
            <w:pPr>
              <w:pStyle w:val="BodyText"/>
              <w:rPr>
                <w:lang w:val="en-NZ"/>
              </w:rPr>
            </w:pPr>
            <w:r w:rsidRPr="008B7538">
              <w:rPr>
                <w:rStyle w:val="SpecialBold"/>
              </w:rPr>
              <w:t>Comments</w:t>
            </w:r>
          </w:p>
        </w:tc>
      </w:tr>
      <w:tr w:rsidTr="008B7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538">
            <w:pPr>
              <w:pStyle w:val="BodyText"/>
              <w:rPr>
                <w:lang w:val="en-NZ"/>
              </w:rPr>
            </w:pPr>
            <w:r w:rsidRPr="008B753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538" w:rsidP="008B7538">
            <w:pPr>
              <w:pStyle w:val="BodyText"/>
            </w:pPr>
            <w:r w:rsidRPr="008B7538">
              <w:t>This version first released with ICT Information and Communications Technology Training Package Version 6.0.</w:t>
            </w:r>
          </w:p>
        </w:tc>
      </w:tr>
    </w:tbl>
    <w:p w:rsidR="00000000" w:rsidRPr="008B7538" w:rsidP="008B7538">
      <w:pPr>
        <w:pStyle w:val="BodyText"/>
      </w:pPr>
    </w:p>
    <w:p w:rsidR="00000000" w:rsidRPr="008B7538" w:rsidP="008B7538">
      <w:pPr>
        <w:pStyle w:val="AllowPageBreak"/>
      </w:pPr>
    </w:p>
    <w:p w:rsidR="00000000" w:rsidRPr="008B7538" w:rsidP="008B7538">
      <w:pPr>
        <w:pStyle w:val="Heading1"/>
      </w:pPr>
      <w:bookmarkStart w:id="2" w:name="O_1093862"/>
      <w:bookmarkEnd w:id="2"/>
      <w:r w:rsidRPr="008B7538">
        <w:t>Application</w:t>
      </w:r>
    </w:p>
    <w:p w:rsidR="00000000" w:rsidRPr="008B7538" w:rsidP="00662CAA">
      <w:pPr>
        <w:pStyle w:val="BodyText"/>
      </w:pPr>
      <w:r w:rsidRPr="008B7538">
        <w:t>This unit describes the skills and knowledge required to fit a ph</w:t>
      </w:r>
      <w:r w:rsidRPr="008B7538">
        <w:t>ysical model into the design phase of the methodology.</w:t>
      </w:r>
    </w:p>
    <w:p w:rsidR="00000000" w:rsidRPr="008B7538" w:rsidP="00662CAA">
      <w:pPr>
        <w:pStyle w:val="BodyText"/>
      </w:pPr>
      <w:r w:rsidRPr="008B7538">
        <w:t>It applies to individuals working as system designers or similar and are required to model proposed solutions.</w:t>
      </w:r>
    </w:p>
    <w:p w:rsidR="00000000" w:rsidRPr="008B7538" w:rsidP="00662CAA">
      <w:pPr>
        <w:pStyle w:val="BodyText"/>
      </w:pPr>
      <w:r w:rsidRPr="008B7538">
        <w:t xml:space="preserve">No licensing, legislative or certification requirements apply to this unit at the time of </w:t>
      </w:r>
      <w:r w:rsidRPr="008B7538">
        <w:t>publication.</w:t>
      </w:r>
    </w:p>
    <w:p w:rsidR="00000000" w:rsidRPr="008B7538" w:rsidP="008B7538">
      <w:pPr>
        <w:pStyle w:val="Heading1"/>
      </w:pPr>
      <w:bookmarkStart w:id="3" w:name="O_1093861"/>
      <w:bookmarkEnd w:id="3"/>
      <w:r w:rsidRPr="008B7538">
        <w:t>Unit Sector</w:t>
      </w:r>
    </w:p>
    <w:p w:rsidR="00000000" w:rsidRPr="008B7538" w:rsidP="00662CAA">
      <w:pPr>
        <w:pStyle w:val="BodyText"/>
      </w:pPr>
      <w:r w:rsidRPr="008B7538">
        <w:t>Networking</w:t>
      </w:r>
    </w:p>
    <w:p w:rsidR="00000000" w:rsidRPr="008B7538" w:rsidP="008B7538">
      <w:pPr>
        <w:pStyle w:val="Heading1"/>
      </w:pPr>
      <w:bookmarkStart w:id="4" w:name="O_1093860"/>
      <w:bookmarkEnd w:id="4"/>
      <w:r w:rsidRPr="008B753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662C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538" w:rsidP="008B7538">
            <w:pPr>
              <w:pStyle w:val="BodyText"/>
            </w:pPr>
            <w:r w:rsidRPr="008B753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538">
            <w:pPr>
              <w:pStyle w:val="BodyText"/>
              <w:rPr>
                <w:lang w:val="en-NZ"/>
              </w:rPr>
            </w:pPr>
            <w:r w:rsidRPr="008B7538">
              <w:rPr>
                <w:rStyle w:val="SpecialBold"/>
              </w:rPr>
              <w:t>PERFORMANCE CRITERIA</w:t>
            </w:r>
          </w:p>
        </w:tc>
      </w:tr>
      <w:tr w:rsidTr="00662C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538" w:rsidP="008B7538">
            <w:pPr>
              <w:pStyle w:val="BodyText"/>
            </w:pPr>
            <w:r w:rsidRPr="008B753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538">
            <w:pPr>
              <w:pStyle w:val="BodyText"/>
              <w:rPr>
                <w:lang w:val="en-NZ"/>
              </w:rPr>
            </w:pPr>
            <w:r w:rsidRPr="008B7538">
              <w:rPr>
                <w:rStyle w:val="Emphasis"/>
              </w:rPr>
              <w:t>Perf</w:t>
            </w:r>
            <w:r w:rsidRPr="008B7538">
              <w:rPr>
                <w:rStyle w:val="Emphasis"/>
              </w:rPr>
              <w:t>ormance criteria describe the performance needed to demonstrate achievement of the element.</w:t>
            </w:r>
          </w:p>
        </w:tc>
      </w:tr>
      <w:tr w:rsidTr="00662C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538">
            <w:pPr>
              <w:pStyle w:val="List"/>
              <w:rPr>
                <w:lang w:val="en-NZ"/>
              </w:rPr>
            </w:pPr>
            <w:r w:rsidRPr="008B7538">
              <w:t xml:space="preserve">1. Review and confirm system requirements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538" w:rsidP="008B7538">
            <w:pPr>
              <w:pStyle w:val="List"/>
            </w:pPr>
            <w:r w:rsidRPr="008B7538">
              <w:t>1.1 Determine and clarify organisation’s required system solutions with required personnel</w:t>
            </w:r>
          </w:p>
          <w:p w:rsidR="00000000" w:rsidRPr="008B7538" w:rsidP="008B7538">
            <w:pPr>
              <w:pStyle w:val="List"/>
            </w:pPr>
            <w:r w:rsidRPr="008B7538">
              <w:t>1.2 Identify organisational s</w:t>
            </w:r>
            <w:r w:rsidRPr="008B7538">
              <w:t>tandards and methods for developing models</w:t>
            </w:r>
          </w:p>
          <w:p w:rsidR="00000000" w:rsidRPr="008B7538" w:rsidP="008B7538">
            <w:pPr>
              <w:pStyle w:val="List"/>
            </w:pPr>
            <w:r w:rsidRPr="008B7538">
              <w:t>1.3 Identify assumptions and incorporate into modelling process</w:t>
            </w:r>
          </w:p>
          <w:p w:rsidR="00000000" w:rsidRPr="008B7538" w:rsidP="008B7538">
            <w:pPr>
              <w:pStyle w:val="List"/>
            </w:pPr>
            <w:r w:rsidRPr="008B7538">
              <w:t>1.4 Identify goals and resolve into task requirements</w:t>
            </w:r>
          </w:p>
          <w:p w:rsidR="00000000" w:rsidP="008B7538">
            <w:pPr>
              <w:pStyle w:val="List"/>
              <w:rPr>
                <w:lang w:val="en-NZ"/>
              </w:rPr>
            </w:pPr>
            <w:r w:rsidRPr="008B7538">
              <w:t xml:space="preserve">1.5 Determine and document task plan according to organisational policies and procedures </w:t>
            </w:r>
          </w:p>
        </w:tc>
      </w:tr>
      <w:tr w:rsidTr="00662C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538">
            <w:pPr>
              <w:pStyle w:val="List"/>
              <w:rPr>
                <w:lang w:val="en-NZ"/>
              </w:rPr>
            </w:pPr>
            <w:r w:rsidRPr="008B7538">
              <w:t>2. Resolve conflicts and inconsistencies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538" w:rsidP="008B7538">
            <w:pPr>
              <w:pStyle w:val="List"/>
            </w:pPr>
            <w:r w:rsidRPr="008B7538">
              <w:t xml:space="preserve">2.1 Identify missed opportunities arising from previous and current model development </w:t>
            </w:r>
          </w:p>
          <w:p w:rsidR="00000000" w:rsidRPr="008B7538" w:rsidP="008B7538">
            <w:pPr>
              <w:pStyle w:val="List"/>
            </w:pPr>
            <w:r w:rsidRPr="008B7538">
              <w:t xml:space="preserve">2.2 Identify bottlenecks, overlooked functionalities and other required </w:t>
            </w:r>
            <w:r w:rsidRPr="008B7538">
              <w:t>issues</w:t>
            </w:r>
          </w:p>
          <w:p w:rsidR="00000000" w:rsidP="008B7538">
            <w:pPr>
              <w:pStyle w:val="List"/>
              <w:rPr>
                <w:lang w:val="en-NZ"/>
              </w:rPr>
            </w:pPr>
            <w:r w:rsidRPr="008B7538">
              <w:t>2.3 Determine and document resolution process acc</w:t>
            </w:r>
            <w:r w:rsidRPr="008B7538">
              <w:t>ording to organisational policies and procedures</w:t>
            </w:r>
          </w:p>
        </w:tc>
      </w:tr>
      <w:tr w:rsidTr="00662C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538">
            <w:pPr>
              <w:pStyle w:val="List"/>
              <w:rPr>
                <w:lang w:val="en-NZ"/>
              </w:rPr>
            </w:pPr>
            <w:r w:rsidRPr="008B7538">
              <w:t>3. Build and test model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538" w:rsidP="008B7538">
            <w:pPr>
              <w:pStyle w:val="List"/>
            </w:pPr>
            <w:r w:rsidRPr="008B7538">
              <w:t xml:space="preserve">3.1 Develop and document model plan and implement existing architecture </w:t>
            </w:r>
          </w:p>
          <w:p w:rsidR="00000000" w:rsidRPr="008B7538" w:rsidP="008B7538">
            <w:pPr>
              <w:pStyle w:val="List"/>
            </w:pPr>
            <w:r w:rsidRPr="008B7538">
              <w:t>3.2 Submit documented plan to required personnel</w:t>
            </w:r>
          </w:p>
          <w:p w:rsidR="00000000" w:rsidRPr="008B7538" w:rsidP="008B7538">
            <w:pPr>
              <w:pStyle w:val="List"/>
            </w:pPr>
            <w:r w:rsidRPr="008B7538">
              <w:t>3.3 Seek and respond to plan feedback from required personne</w:t>
            </w:r>
            <w:r w:rsidRPr="008B7538">
              <w:t>l</w:t>
            </w:r>
          </w:p>
          <w:p w:rsidR="00000000" w:rsidRPr="008B7538" w:rsidP="008B7538">
            <w:pPr>
              <w:pStyle w:val="List"/>
            </w:pPr>
            <w:r w:rsidRPr="008B7538">
              <w:t>3.4 Test model against test plan specifications</w:t>
            </w:r>
          </w:p>
          <w:p w:rsidR="00000000" w:rsidP="008B7538">
            <w:pPr>
              <w:pStyle w:val="List"/>
              <w:rPr>
                <w:lang w:val="en-NZ"/>
              </w:rPr>
            </w:pPr>
            <w:r w:rsidRPr="008B7538">
              <w:t>3.5 Document test data and confirm that test procedures validate performance of model</w:t>
            </w:r>
          </w:p>
        </w:tc>
      </w:tr>
      <w:tr w:rsidTr="00662C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538">
            <w:pPr>
              <w:pStyle w:val="List"/>
              <w:rPr>
                <w:lang w:val="en-NZ"/>
              </w:rPr>
            </w:pPr>
            <w:r w:rsidRPr="008B7538">
              <w:t>4. Finalise workable solution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538" w:rsidP="008B7538">
            <w:pPr>
              <w:pStyle w:val="List"/>
            </w:pPr>
            <w:r w:rsidRPr="008B7538">
              <w:t>4.1 Confirm consensus views of key information and communications technology (ICT) stakeh</w:t>
            </w:r>
            <w:r w:rsidRPr="008B7538">
              <w:t>olders is represented in model</w:t>
            </w:r>
          </w:p>
          <w:p w:rsidR="00000000" w:rsidRPr="008B7538" w:rsidP="008B7538">
            <w:pPr>
              <w:pStyle w:val="List"/>
            </w:pPr>
            <w:r w:rsidRPr="008B7538">
              <w:t>4.2 Submit model to required ICT stakeholders for review and to confirm common knowledge of model and proposed solution</w:t>
            </w:r>
          </w:p>
          <w:p w:rsidR="00000000" w:rsidRPr="008B7538" w:rsidP="008B7538">
            <w:pPr>
              <w:pStyle w:val="List"/>
            </w:pPr>
            <w:r w:rsidRPr="008B7538">
              <w:t>4.3 Submit model to required person for sign-off</w:t>
            </w:r>
          </w:p>
        </w:tc>
      </w:tr>
    </w:tbl>
    <w:p w:rsidR="00000000" w:rsidRPr="008B7538" w:rsidP="008B7538">
      <w:pPr>
        <w:pStyle w:val="BodyText"/>
      </w:pPr>
    </w:p>
    <w:p w:rsidR="00000000" w:rsidRPr="008B7538" w:rsidP="008B7538">
      <w:pPr>
        <w:pStyle w:val="AllowPageBreak"/>
      </w:pPr>
    </w:p>
    <w:p w:rsidR="00000000" w:rsidRPr="008B7538" w:rsidP="008B7538">
      <w:pPr>
        <w:pStyle w:val="Heading1"/>
      </w:pPr>
      <w:bookmarkStart w:id="5" w:name="O_1093859"/>
      <w:bookmarkEnd w:id="5"/>
      <w:r w:rsidRPr="008B7538">
        <w:t>Foundation Skills</w:t>
      </w:r>
    </w:p>
    <w:p w:rsidR="00000000" w:rsidRPr="00662CAA" w:rsidP="00662CAA">
      <w:pPr>
        <w:pStyle w:val="BodyText"/>
        <w:rPr>
          <w:i/>
        </w:rPr>
      </w:pPr>
      <w:r w:rsidRPr="00662CAA">
        <w:rPr>
          <w:rStyle w:val="Emphasis"/>
        </w:rPr>
        <w:t>This section desc</w:t>
      </w:r>
      <w:r w:rsidRPr="00662CAA">
        <w:rPr>
          <w:rStyle w:val="Emphasis"/>
        </w:rPr>
        <w:t>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662C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538" w:rsidP="008B7538">
            <w:pPr>
              <w:pStyle w:val="BodyText"/>
            </w:pPr>
            <w:r w:rsidRPr="008B753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538">
            <w:pPr>
              <w:pStyle w:val="BodyText"/>
              <w:rPr>
                <w:lang w:val="en-NZ"/>
              </w:rPr>
            </w:pPr>
            <w:r w:rsidRPr="008B7538">
              <w:rPr>
                <w:rStyle w:val="SpecialBold"/>
              </w:rPr>
              <w:t>DESCRIPTION</w:t>
            </w:r>
          </w:p>
        </w:tc>
      </w:tr>
      <w:tr w:rsidTr="00662C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538">
            <w:pPr>
              <w:pStyle w:val="BodyText"/>
              <w:rPr>
                <w:lang w:val="en-NZ"/>
              </w:rPr>
            </w:pPr>
            <w:r w:rsidRPr="008B7538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538">
            <w:pPr>
              <w:pStyle w:val="ListBullet"/>
              <w:rPr>
                <w:lang w:val="en-NZ"/>
              </w:rPr>
            </w:pPr>
            <w:r w:rsidRPr="008B7538">
              <w:t>Uses a combination of formal and logical planning processes and an increasingly intuitive knowledge of context to set benchmarks and identify project scope when developing a model</w:t>
            </w:r>
          </w:p>
        </w:tc>
      </w:tr>
      <w:tr w:rsidTr="00662C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538">
            <w:pPr>
              <w:pStyle w:val="BodyText"/>
              <w:rPr>
                <w:lang w:val="en-NZ"/>
              </w:rPr>
            </w:pPr>
            <w:r w:rsidRPr="008B753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538">
            <w:pPr>
              <w:pStyle w:val="ListBullet"/>
              <w:rPr>
                <w:lang w:val="en-NZ"/>
              </w:rPr>
            </w:pPr>
            <w:r w:rsidRPr="008B7538">
              <w:t>Interprets technical material and organisational standards to dete</w:t>
            </w:r>
            <w:r w:rsidRPr="008B7538">
              <w:t>rmine job requirements</w:t>
            </w:r>
          </w:p>
        </w:tc>
      </w:tr>
      <w:tr w:rsidTr="00662C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538">
            <w:pPr>
              <w:pStyle w:val="BodyText"/>
              <w:rPr>
                <w:lang w:val="en-NZ"/>
              </w:rPr>
            </w:pPr>
            <w:r w:rsidRPr="008B753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538">
            <w:pPr>
              <w:pStyle w:val="ListBullet"/>
              <w:rPr>
                <w:lang w:val="en-NZ"/>
              </w:rPr>
            </w:pPr>
            <w:r w:rsidRPr="008B7538">
              <w:t>Develops material for a specific audience, using clear and detailed language to convey explicit information, requirements and recommendations</w:t>
            </w:r>
          </w:p>
        </w:tc>
      </w:tr>
      <w:tr w:rsidTr="00662C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538">
            <w:pPr>
              <w:pStyle w:val="BodyText"/>
              <w:rPr>
                <w:lang w:val="en-NZ"/>
              </w:rPr>
            </w:pPr>
            <w:r w:rsidRPr="008B753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538">
            <w:pPr>
              <w:pStyle w:val="ListBullet"/>
              <w:rPr>
                <w:lang w:val="en-NZ"/>
              </w:rPr>
            </w:pPr>
            <w:r w:rsidRPr="008B7538">
              <w:t xml:space="preserve">Identifies the </w:t>
            </w:r>
            <w:r w:rsidRPr="008B7538">
              <w:t>requirements of important communication exchanges, selecting required channels, format, tone and content to suit purpose and audience</w:t>
            </w:r>
          </w:p>
        </w:tc>
      </w:tr>
      <w:tr w:rsidTr="00662C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538">
            <w:pPr>
              <w:pStyle w:val="BodyText"/>
              <w:rPr>
                <w:lang w:val="en-NZ"/>
              </w:rPr>
            </w:pPr>
            <w:r w:rsidRPr="008B753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538" w:rsidP="008B7538">
            <w:pPr>
              <w:pStyle w:val="ListBullet"/>
            </w:pPr>
            <w:r w:rsidRPr="008B7538">
              <w:t xml:space="preserve">Identifies and applies complex principles, concepts, language and practices associated with the digital </w:t>
            </w:r>
            <w:r w:rsidRPr="008B7538">
              <w:t>world</w:t>
            </w:r>
          </w:p>
          <w:p w:rsidR="00000000" w:rsidRPr="008B7538" w:rsidP="008B7538">
            <w:pPr>
              <w:pStyle w:val="ListBullet"/>
            </w:pPr>
            <w:r w:rsidRPr="008B7538">
              <w:t>Uses digital tools to access and organise complex data and analyse multiple sources of information for strategic purposes</w:t>
            </w:r>
          </w:p>
          <w:p w:rsidR="00000000" w:rsidRPr="008B7538" w:rsidP="008B7538">
            <w:pPr>
              <w:pStyle w:val="ListBullet"/>
            </w:pPr>
            <w:r w:rsidRPr="008B7538">
              <w:t>Makes a range of critical decisions in relatively complex situations, taking a range of constraints into account</w:t>
            </w:r>
          </w:p>
          <w:p w:rsidR="00000000" w:rsidP="008B7538">
            <w:pPr>
              <w:pStyle w:val="ListBullet"/>
              <w:rPr>
                <w:lang w:val="en-NZ"/>
              </w:rPr>
            </w:pPr>
            <w:r w:rsidRPr="008B7538">
              <w:t xml:space="preserve">Identifies and </w:t>
            </w:r>
            <w:r w:rsidRPr="008B7538">
              <w:t>addresses complex problems in systems models and may seek advice from required experts</w:t>
            </w:r>
          </w:p>
        </w:tc>
      </w:tr>
      <w:tr w:rsidTr="00662C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538">
            <w:pPr>
              <w:pStyle w:val="BodyText"/>
              <w:rPr>
                <w:lang w:val="en-NZ"/>
              </w:rPr>
            </w:pPr>
            <w:r w:rsidRPr="008B753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538" w:rsidP="008B7538">
            <w:pPr>
              <w:pStyle w:val="ListBullet"/>
            </w:pPr>
            <w:r w:rsidRPr="008B7538">
              <w:t>Takes full responsibility for identifying and considering required policies and requirements in the development of preferred system solutions</w:t>
            </w:r>
          </w:p>
          <w:p w:rsidR="00000000" w:rsidRPr="008B7538" w:rsidP="008B7538">
            <w:pPr>
              <w:pStyle w:val="ListBullet"/>
            </w:pPr>
            <w:r w:rsidRPr="008B7538">
              <w:t xml:space="preserve">Monitors </w:t>
            </w:r>
            <w:r w:rsidRPr="008B7538">
              <w:t>and controls access to digitally stored and transmitted information</w:t>
            </w:r>
          </w:p>
        </w:tc>
      </w:tr>
    </w:tbl>
    <w:p w:rsidR="00000000" w:rsidRPr="008B7538" w:rsidP="008B7538">
      <w:pPr>
        <w:pStyle w:val="BodyText"/>
      </w:pPr>
    </w:p>
    <w:p w:rsidR="00000000" w:rsidRPr="008B7538" w:rsidP="008B7538">
      <w:pPr>
        <w:pStyle w:val="AllowPageBreak"/>
      </w:pPr>
    </w:p>
    <w:p w:rsidR="00000000" w:rsidRPr="008B7538" w:rsidP="008B7538">
      <w:pPr>
        <w:pStyle w:val="Heading1"/>
      </w:pPr>
      <w:bookmarkStart w:id="6" w:name="O_1093858"/>
      <w:bookmarkEnd w:id="6"/>
      <w:r w:rsidRPr="008B7538">
        <w:t>Unit Mapping Information</w:t>
      </w:r>
    </w:p>
    <w:p w:rsidR="00000000" w:rsidRPr="008B7538" w:rsidP="00662CAA">
      <w:pPr>
        <w:pStyle w:val="BodyText"/>
      </w:pPr>
      <w:r w:rsidRPr="008B7538">
        <w:t>Supersedes and is equivalent to ICTNWK514 Model preferred system solutions.</w:t>
      </w:r>
    </w:p>
    <w:p w:rsidR="00000000" w:rsidRPr="008B7538" w:rsidP="008B7538">
      <w:pPr>
        <w:pStyle w:val="Heading1"/>
      </w:pPr>
      <w:bookmarkStart w:id="7" w:name="O_1093851"/>
      <w:bookmarkEnd w:id="7"/>
      <w:r w:rsidRPr="008B7538">
        <w:t>Links</w:t>
      </w:r>
    </w:p>
    <w:p w:rsidR="00000000" w:rsidRPr="008B7538" w:rsidP="00662CAA">
      <w:pPr>
        <w:pStyle w:val="BodyText"/>
      </w:pPr>
      <w:r w:rsidRPr="008B7538">
        <w:t>Companion Volume Implementation</w:t>
      </w:r>
      <w:r w:rsidRPr="008B7538">
        <w:t xml:space="preserve">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54B2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B7538" w:rsidP="008B7538"/>
    <w:sectPr w:rsidSect="008B75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5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538" w:rsidRPr="00662CAA" w:rsidP="00662C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5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AA" w:rsidP="008B75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2CAA" w:rsidP="008B75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62CAA" w:rsidP="008B75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5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538" w:rsidRPr="00662CAA" w:rsidP="00662C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5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AA" w:rsidRPr="002D2AF8" w:rsidP="008B75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ICTNWK548 Model preferred system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62CAA" w:rsidP="008B75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CC4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969C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5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5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5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5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5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5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5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5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5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5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5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538"/>
  </w:style>
  <w:style w:type="character" w:customStyle="1" w:styleId="Heading1Char">
    <w:name w:val="Heading 1 Char"/>
    <w:basedOn w:val="DefaultParagraphFont"/>
    <w:link w:val="Heading1"/>
    <w:rsid w:val="008B75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5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5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75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75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7538"/>
    <w:rPr>
      <w:b/>
      <w:spacing w:val="0"/>
    </w:rPr>
  </w:style>
  <w:style w:type="character" w:styleId="Emphasis">
    <w:name w:val="Emphasis"/>
    <w:basedOn w:val="DefaultParagraphFont"/>
    <w:qFormat/>
    <w:rsid w:val="008B7538"/>
    <w:rPr>
      <w:i/>
    </w:rPr>
  </w:style>
  <w:style w:type="paragraph" w:customStyle="1" w:styleId="SuperHeading">
    <w:name w:val="SuperHeading"/>
    <w:basedOn w:val="Normal"/>
    <w:rsid w:val="008B75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5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75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5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5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5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5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5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5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5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5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5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5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5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5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5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5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5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5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5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75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75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5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5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75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75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5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5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5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5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5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5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5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5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75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5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5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538"/>
  </w:style>
  <w:style w:type="paragraph" w:styleId="TableofFigures">
    <w:name w:val="table of figures"/>
    <w:basedOn w:val="Normal"/>
    <w:next w:val="Normal"/>
    <w:semiHidden/>
    <w:rsid w:val="008B75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5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7538"/>
    <w:rPr>
      <w:rFonts w:ascii="Wingdings" w:hAnsi="Wingdings"/>
    </w:rPr>
  </w:style>
  <w:style w:type="paragraph" w:customStyle="1" w:styleId="TableHeading">
    <w:name w:val="Table Heading"/>
    <w:basedOn w:val="HeadingBase"/>
    <w:rsid w:val="008B75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538"/>
    <w:rPr>
      <w:color w:val="0033CC"/>
      <w:u w:val="none"/>
    </w:rPr>
  </w:style>
  <w:style w:type="paragraph" w:customStyle="1" w:styleId="BodyTextRight">
    <w:name w:val="Body Text Right"/>
    <w:basedOn w:val="BodyText"/>
    <w:rsid w:val="008B75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5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5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5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5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5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538"/>
    <w:rPr>
      <w:sz w:val="32"/>
    </w:rPr>
  </w:style>
  <w:style w:type="paragraph" w:customStyle="1" w:styleId="HeadingProcedure">
    <w:name w:val="Heading Procedure"/>
    <w:basedOn w:val="HeadingBase"/>
    <w:next w:val="Normal"/>
    <w:rsid w:val="008B75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538"/>
    <w:pPr>
      <w:spacing w:before="60" w:after="60"/>
    </w:pPr>
  </w:style>
  <w:style w:type="paragraph" w:styleId="ListContinue">
    <w:name w:val="List Continue"/>
    <w:basedOn w:val="List"/>
    <w:rsid w:val="008B7538"/>
    <w:pPr>
      <w:ind w:firstLine="0"/>
    </w:pPr>
  </w:style>
  <w:style w:type="paragraph" w:customStyle="1" w:styleId="ListNote">
    <w:name w:val="List Note"/>
    <w:basedOn w:val="List"/>
    <w:rsid w:val="008B75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5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5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538"/>
    <w:rPr>
      <w:rFonts w:ascii="Courier New" w:hAnsi="Courier New"/>
    </w:rPr>
  </w:style>
  <w:style w:type="paragraph" w:customStyle="1" w:styleId="NoteBullet">
    <w:name w:val="Note Bullet"/>
    <w:basedOn w:val="Note"/>
    <w:rsid w:val="008B75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5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5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5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5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75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5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538"/>
    <w:rPr>
      <w:b/>
      <w:smallCaps/>
    </w:rPr>
  </w:style>
  <w:style w:type="paragraph" w:customStyle="1" w:styleId="TableListNumber">
    <w:name w:val="Table List Number"/>
    <w:basedOn w:val="ListNumber"/>
    <w:rsid w:val="008B75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5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538"/>
    <w:pPr>
      <w:numPr>
        <w:numId w:val="8"/>
      </w:numPr>
    </w:pPr>
  </w:style>
  <w:style w:type="paragraph" w:customStyle="1" w:styleId="ListAlpha2">
    <w:name w:val="List Alpha 2"/>
    <w:basedOn w:val="List2"/>
    <w:rsid w:val="008B7538"/>
    <w:pPr>
      <w:numPr>
        <w:numId w:val="7"/>
      </w:numPr>
    </w:pPr>
  </w:style>
  <w:style w:type="paragraph" w:styleId="List2">
    <w:name w:val="List 2"/>
    <w:basedOn w:val="BodyText"/>
    <w:rsid w:val="008B75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5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5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5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5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5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7538"/>
    <w:pPr>
      <w:numPr>
        <w:numId w:val="3"/>
      </w:numPr>
    </w:pPr>
  </w:style>
  <w:style w:type="paragraph" w:styleId="ListContinue2">
    <w:name w:val="List Continue 2"/>
    <w:basedOn w:val="List2"/>
    <w:rsid w:val="008B7538"/>
    <w:pPr>
      <w:ind w:firstLine="0"/>
    </w:pPr>
  </w:style>
  <w:style w:type="paragraph" w:styleId="ListContinue3">
    <w:name w:val="List Continue 3"/>
    <w:basedOn w:val="List3"/>
    <w:rsid w:val="008B7538"/>
    <w:pPr>
      <w:ind w:left="1021" w:firstLine="0"/>
    </w:pPr>
  </w:style>
  <w:style w:type="paragraph" w:styleId="ListContinue4">
    <w:name w:val="List Continue 4"/>
    <w:basedOn w:val="List4"/>
    <w:rsid w:val="008B7538"/>
    <w:pPr>
      <w:ind w:firstLine="0"/>
    </w:pPr>
  </w:style>
  <w:style w:type="paragraph" w:styleId="ListContinue5">
    <w:name w:val="List Continue 5"/>
    <w:basedOn w:val="List5"/>
    <w:rsid w:val="008B7538"/>
    <w:pPr>
      <w:ind w:firstLine="0"/>
    </w:pPr>
  </w:style>
  <w:style w:type="paragraph" w:styleId="ListNumber3">
    <w:name w:val="List Number 3"/>
    <w:basedOn w:val="List3"/>
    <w:rsid w:val="008B7538"/>
    <w:pPr>
      <w:numPr>
        <w:numId w:val="4"/>
      </w:numPr>
    </w:pPr>
  </w:style>
  <w:style w:type="paragraph" w:styleId="ListNumber4">
    <w:name w:val="List Number 4"/>
    <w:basedOn w:val="List4"/>
    <w:rsid w:val="008B7538"/>
    <w:pPr>
      <w:numPr>
        <w:numId w:val="5"/>
      </w:numPr>
    </w:pPr>
  </w:style>
  <w:style w:type="paragraph" w:styleId="ListNumber5">
    <w:name w:val="List Number 5"/>
    <w:basedOn w:val="List5"/>
    <w:rsid w:val="008B7538"/>
    <w:pPr>
      <w:numPr>
        <w:numId w:val="6"/>
      </w:numPr>
    </w:pPr>
  </w:style>
  <w:style w:type="paragraph" w:styleId="BlockText">
    <w:name w:val="Block Text"/>
    <w:basedOn w:val="Normal"/>
    <w:rsid w:val="008B75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5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538"/>
    <w:rPr>
      <w:sz w:val="16"/>
      <w:vertAlign w:val="superscript"/>
    </w:rPr>
  </w:style>
  <w:style w:type="character" w:customStyle="1" w:styleId="Symbols">
    <w:name w:val="Symbols"/>
    <w:basedOn w:val="DefaultParagraphFont"/>
    <w:rsid w:val="008B7538"/>
    <w:rPr>
      <w:rFonts w:ascii="Symbol" w:hAnsi="Symbol"/>
    </w:rPr>
  </w:style>
  <w:style w:type="character" w:customStyle="1" w:styleId="MenuOptions">
    <w:name w:val="Menu Options"/>
    <w:basedOn w:val="DefaultParagraphFont"/>
    <w:rsid w:val="008B75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538"/>
    <w:rPr>
      <w:b/>
    </w:rPr>
  </w:style>
  <w:style w:type="character" w:customStyle="1" w:styleId="Underlined">
    <w:name w:val="Underlined"/>
    <w:basedOn w:val="DefaultParagraphFont"/>
    <w:rsid w:val="008B7538"/>
    <w:rPr>
      <w:u w:val="single"/>
    </w:rPr>
  </w:style>
  <w:style w:type="paragraph" w:customStyle="1" w:styleId="TableBodyTextRight">
    <w:name w:val="Table Body Text Right"/>
    <w:basedOn w:val="TableBodyText"/>
    <w:rsid w:val="008B75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538"/>
    <w:rPr>
      <w:sz w:val="18"/>
    </w:rPr>
  </w:style>
  <w:style w:type="paragraph" w:customStyle="1" w:styleId="BodySmallRight">
    <w:name w:val="Body Small Right"/>
    <w:basedOn w:val="BodyTextRight"/>
    <w:rsid w:val="008B7538"/>
    <w:rPr>
      <w:sz w:val="18"/>
      <w:szCs w:val="18"/>
    </w:rPr>
  </w:style>
  <w:style w:type="paragraph" w:customStyle="1" w:styleId="MarginEdition">
    <w:name w:val="Margin Edition"/>
    <w:basedOn w:val="MarginNote"/>
    <w:rsid w:val="008B75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538"/>
    <w:rPr>
      <w:sz w:val="2"/>
      <w:szCs w:val="2"/>
    </w:rPr>
  </w:style>
  <w:style w:type="character" w:customStyle="1" w:styleId="Small">
    <w:name w:val="Small"/>
    <w:basedOn w:val="DefaultParagraphFont"/>
    <w:rsid w:val="008B7538"/>
    <w:rPr>
      <w:sz w:val="16"/>
    </w:rPr>
  </w:style>
  <w:style w:type="paragraph" w:customStyle="1" w:styleId="WideTable">
    <w:name w:val="Wide Table"/>
    <w:basedOn w:val="Normal"/>
    <w:rsid w:val="008B75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538"/>
  </w:style>
  <w:style w:type="paragraph" w:styleId="Quote">
    <w:name w:val="Quote"/>
    <w:basedOn w:val="Heading1"/>
    <w:link w:val="QuoteChar"/>
    <w:qFormat/>
    <w:rsid w:val="008B75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5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538"/>
    <w:pPr>
      <w:pageBreakBefore/>
    </w:pPr>
  </w:style>
  <w:style w:type="paragraph" w:customStyle="1" w:styleId="Border">
    <w:name w:val="Border"/>
    <w:basedOn w:val="Normal"/>
    <w:qFormat/>
    <w:rsid w:val="008B75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5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5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5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5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5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5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5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5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538"/>
    <w:rPr>
      <w:u w:val="single"/>
    </w:rPr>
  </w:style>
  <w:style w:type="character" w:customStyle="1" w:styleId="BoldandItalics">
    <w:name w:val="Bold and Italics"/>
    <w:qFormat/>
    <w:rsid w:val="008B7538"/>
    <w:rPr>
      <w:b/>
      <w:i/>
      <w:u w:val="none"/>
    </w:rPr>
  </w:style>
  <w:style w:type="paragraph" w:styleId="BalloonText">
    <w:name w:val="Balloon Text"/>
    <w:basedOn w:val="Normal"/>
    <w:link w:val="BalloonTextChar"/>
    <w:rsid w:val="008B75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5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5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5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5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5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7538"/>
    <w:pPr>
      <w:spacing w:before="0" w:after="0"/>
    </w:pPr>
  </w:style>
  <w:style w:type="paragraph" w:customStyle="1" w:styleId="BodyTextBold">
    <w:name w:val="Body Text Bold"/>
    <w:basedOn w:val="BodyText"/>
    <w:qFormat/>
    <w:rsid w:val="008B7538"/>
    <w:rPr>
      <w:b/>
    </w:rPr>
  </w:style>
  <w:style w:type="character" w:styleId="Hyperlink">
    <w:name w:val="Hyperlink"/>
    <w:basedOn w:val="DefaultParagraphFont"/>
    <w:uiPriority w:val="99"/>
    <w:unhideWhenUsed/>
    <w:rsid w:val="00662C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3588</Characters>
  <Application>Microsoft Office Word</Application>
  <DocSecurity>0</DocSecurity>
  <Lines>115</Lines>
  <Paragraphs>75</Paragraphs>
  <ScaleCrop>false</ScaleCrop>
  <Company>Author-it Software Corporation Ltd.</Company>
  <LinksUpToDate>false</LinksUpToDate>
  <CharactersWithSpaces>4060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ICTNWK548 Model preferred system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2024-12-17T22:49:00Z</dcterms:created>
  <dcterms:modified xsi:type="dcterms:W3CDTF">2024-12-17T22:49:00Z</dcterms:modified>
</cp:coreProperties>
</file>