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0A2" w:rsidP="00A21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ICTNWK546 Manage network security</w:t>
      </w:r>
      <w:r>
        <w:fldChar w:fldCharType="end"/>
      </w:r>
    </w:p>
    <w:p w:rsidR="00A210A2" w:rsidP="00A210A2">
      <w:pPr>
        <w:pStyle w:val="Version"/>
        <w:sectPr w:rsidSect="00514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02C" w:rsidP="0051402C">
      <w:pPr>
        <w:pStyle w:val="SuperHeading"/>
      </w:pPr>
      <w:r w:rsidRPr="0051402C">
        <w:t>ICTNWK546 Manage network security</w:t>
      </w:r>
    </w:p>
    <w:p w:rsidR="00000000" w:rsidRPr="0051402C" w:rsidP="0051402C">
      <w:pPr>
        <w:pStyle w:val="Heading1"/>
      </w:pPr>
      <w:bookmarkStart w:id="1" w:name="O_1093825"/>
      <w:bookmarkEnd w:id="1"/>
      <w:r w:rsidRPr="00514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BodyText"/>
            </w:pPr>
            <w:r w:rsidRPr="005140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rPr>
                <w:rStyle w:val="SpecialBold"/>
              </w:rPr>
              <w:t>Comments</w:t>
            </w:r>
          </w:p>
        </w:tc>
      </w:tr>
      <w:tr w:rsidTr="0051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BodyText"/>
            </w:pPr>
            <w:r w:rsidRPr="0051402C">
              <w:t>This version first released with ICT Information and Communications Technology Training Package Version 6.0.</w:t>
            </w:r>
          </w:p>
        </w:tc>
      </w:tr>
    </w:tbl>
    <w:p w:rsidR="00000000" w:rsidRPr="0051402C" w:rsidP="0051402C">
      <w:pPr>
        <w:pStyle w:val="BodyText"/>
      </w:pPr>
    </w:p>
    <w:p w:rsidR="00000000" w:rsidRPr="0051402C" w:rsidP="0051402C">
      <w:pPr>
        <w:pStyle w:val="AllowPageBreak"/>
      </w:pPr>
    </w:p>
    <w:p w:rsidR="00000000" w:rsidRPr="0051402C" w:rsidP="0051402C">
      <w:pPr>
        <w:pStyle w:val="Heading1"/>
      </w:pPr>
      <w:bookmarkStart w:id="2" w:name="O_1093830"/>
      <w:bookmarkEnd w:id="2"/>
      <w:r w:rsidRPr="0051402C">
        <w:t>Application</w:t>
      </w:r>
    </w:p>
    <w:p w:rsidR="00000000" w:rsidRPr="0051402C" w:rsidP="00A210A2">
      <w:pPr>
        <w:pStyle w:val="BodyText"/>
      </w:pPr>
      <w:r w:rsidRPr="0051402C">
        <w:t>This unit describes the skills and knowledge required to implemen</w:t>
      </w:r>
      <w:r w:rsidRPr="0051402C">
        <w:t>t and manage security functions throughout a network.</w:t>
      </w:r>
    </w:p>
    <w:p w:rsidR="00000000" w:rsidRPr="0051402C" w:rsidP="00A210A2">
      <w:pPr>
        <w:pStyle w:val="BodyText"/>
      </w:pPr>
      <w:r w:rsidRPr="0051402C">
        <w:t>It applies to individuals with Information and Communications Technology (ICT) expertise and lead the development of strategic reviews of security and provide technical advice, guidance and leadership i</w:t>
      </w:r>
      <w:r w:rsidRPr="0051402C">
        <w:t>n resolution of specified problems.</w:t>
      </w:r>
    </w:p>
    <w:p w:rsidR="00000000" w:rsidRPr="0051402C" w:rsidP="00A210A2">
      <w:pPr>
        <w:pStyle w:val="BodyText"/>
      </w:pPr>
      <w:r w:rsidRPr="0051402C">
        <w:t>No licensing, legislative or certification requirements apply to this unit at the time of publication.</w:t>
      </w:r>
    </w:p>
    <w:p w:rsidR="00000000" w:rsidRPr="0051402C" w:rsidP="0051402C">
      <w:pPr>
        <w:pStyle w:val="Heading1"/>
      </w:pPr>
      <w:bookmarkStart w:id="3" w:name="O_1093829"/>
      <w:bookmarkEnd w:id="3"/>
      <w:r w:rsidRPr="0051402C">
        <w:t>Unit Sector</w:t>
      </w:r>
    </w:p>
    <w:p w:rsidR="00000000" w:rsidRPr="0051402C" w:rsidP="00A210A2">
      <w:pPr>
        <w:pStyle w:val="BodyText"/>
      </w:pPr>
      <w:r w:rsidRPr="0051402C">
        <w:t>Networking</w:t>
      </w:r>
    </w:p>
    <w:p w:rsidR="00000000" w:rsidRPr="0051402C" w:rsidP="0051402C">
      <w:pPr>
        <w:pStyle w:val="Heading1"/>
      </w:pPr>
      <w:bookmarkStart w:id="4" w:name="O_1093828"/>
      <w:bookmarkEnd w:id="4"/>
      <w:r w:rsidRPr="005140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BodyText"/>
            </w:pPr>
            <w:r w:rsidRPr="0051402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rPr>
                <w:rStyle w:val="SpecialBold"/>
              </w:rPr>
              <w:t>PERFORMANCE CR</w:t>
            </w:r>
            <w:r w:rsidRPr="0051402C">
              <w:rPr>
                <w:rStyle w:val="SpecialBold"/>
              </w:rPr>
              <w:t>ITERIA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BodyText"/>
            </w:pPr>
            <w:r w:rsidRPr="0051402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"/>
              <w:rPr>
                <w:lang w:val="en-NZ"/>
              </w:rPr>
            </w:pPr>
            <w:r w:rsidRPr="0051402C">
              <w:t>1. Plan security design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"/>
            </w:pPr>
            <w:r w:rsidRPr="0051402C">
              <w:t>1.1 Define planning phase for network security desig</w:t>
            </w:r>
            <w:r w:rsidRPr="0051402C">
              <w:t>n according to organisational requirements</w:t>
            </w:r>
          </w:p>
          <w:p w:rsidR="00000000" w:rsidRPr="0051402C" w:rsidP="0051402C">
            <w:pPr>
              <w:pStyle w:val="List"/>
            </w:pPr>
            <w:r w:rsidRPr="0051402C">
              <w:t>1.2 Define building phase for network security design according to organisational requirements</w:t>
            </w:r>
          </w:p>
          <w:p w:rsidR="00000000" w:rsidP="0051402C">
            <w:pPr>
              <w:pStyle w:val="List"/>
              <w:rPr>
                <w:lang w:val="en-NZ"/>
              </w:rPr>
            </w:pPr>
            <w:r w:rsidRPr="0051402C">
              <w:t>1.3 Define managing phase for network security design according to organisational requirements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"/>
              <w:rPr>
                <w:lang w:val="en-NZ"/>
              </w:rPr>
            </w:pPr>
            <w:r w:rsidRPr="0051402C">
              <w:t>2. Identify threats to</w:t>
            </w:r>
            <w:r w:rsidRPr="0051402C">
              <w:t xml:space="preserve">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"/>
            </w:pPr>
            <w:r w:rsidRPr="0051402C">
              <w:t xml:space="preserve">2.1 Determine major threat themes to network security </w:t>
            </w:r>
          </w:p>
          <w:p w:rsidR="00000000" w:rsidRPr="0051402C" w:rsidP="0051402C">
            <w:pPr>
              <w:pStyle w:val="List"/>
            </w:pPr>
            <w:r w:rsidRPr="0051402C">
              <w:t>2.2 Determine the potential origin of major threats according to network security design specifications</w:t>
            </w:r>
          </w:p>
          <w:p w:rsidR="00000000" w:rsidRPr="0051402C" w:rsidP="0051402C">
            <w:pPr>
              <w:pStyle w:val="List"/>
            </w:pPr>
            <w:r w:rsidRPr="0051402C">
              <w:t>2.3 Identify industry standard common network vulnerability types</w:t>
            </w:r>
          </w:p>
          <w:p w:rsidR="00000000" w:rsidP="0051402C">
            <w:pPr>
              <w:pStyle w:val="List"/>
              <w:rPr>
                <w:lang w:val="en-NZ"/>
              </w:rPr>
            </w:pPr>
            <w:r w:rsidRPr="0051402C">
              <w:t xml:space="preserve">2.4 Design and document threat model according to network security </w:t>
            </w:r>
            <w:r w:rsidRPr="0051402C">
              <w:t>design specifications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"/>
              <w:rPr>
                <w:lang w:val="en-NZ"/>
              </w:rPr>
            </w:pPr>
            <w:r w:rsidRPr="0051402C">
              <w:t>3. Analyse security risks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"/>
            </w:pPr>
            <w:r w:rsidRPr="0051402C">
              <w:t>3.1 Determine required elements of risk management according to network security design specifications</w:t>
            </w:r>
          </w:p>
          <w:p w:rsidR="00000000" w:rsidRPr="0051402C" w:rsidP="0051402C">
            <w:pPr>
              <w:pStyle w:val="List"/>
            </w:pPr>
            <w:r w:rsidRPr="0051402C">
              <w:t>3.2 Identify organisational assets re</w:t>
            </w:r>
            <w:r w:rsidRPr="0051402C">
              <w:t>quiring protection</w:t>
            </w:r>
          </w:p>
          <w:p w:rsidR="00000000" w:rsidRPr="0051402C" w:rsidP="0051402C">
            <w:pPr>
              <w:pStyle w:val="List"/>
            </w:pPr>
            <w:r w:rsidRPr="0051402C">
              <w:t>3.3 Categorise and document assets and determine their value according to organisational requirements</w:t>
            </w:r>
          </w:p>
          <w:p w:rsidR="00000000" w:rsidP="0051402C">
            <w:pPr>
              <w:pStyle w:val="List"/>
              <w:rPr>
                <w:lang w:val="en-NZ"/>
              </w:rPr>
            </w:pPr>
            <w:r w:rsidRPr="0051402C">
              <w:t xml:space="preserve">3.4 Determine and document risk management plan according to organisational requirements 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"/>
              <w:rPr>
                <w:lang w:val="en-NZ"/>
              </w:rPr>
            </w:pPr>
            <w:r w:rsidRPr="0051402C">
              <w:t>4. Create a security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"/>
            </w:pPr>
            <w:r w:rsidRPr="0051402C">
              <w:t>4.1 Determine at</w:t>
            </w:r>
            <w:r w:rsidRPr="0051402C">
              <w:t>tacker scenarios and threats according to network security design specifications</w:t>
            </w:r>
          </w:p>
          <w:p w:rsidR="00000000" w:rsidRPr="0051402C" w:rsidP="0051402C">
            <w:pPr>
              <w:pStyle w:val="List"/>
            </w:pPr>
            <w:r w:rsidRPr="0051402C">
              <w:t>4.2 Design and document network components security measures</w:t>
            </w:r>
          </w:p>
          <w:p w:rsidR="00000000" w:rsidRPr="0051402C" w:rsidP="0051402C">
            <w:pPr>
              <w:pStyle w:val="List"/>
            </w:pPr>
            <w:r w:rsidRPr="0051402C">
              <w:t>4.3 Develop and document security policies</w:t>
            </w:r>
          </w:p>
          <w:p w:rsidR="00000000" w:rsidP="0051402C">
            <w:pPr>
              <w:pStyle w:val="List"/>
              <w:rPr>
                <w:lang w:val="en-NZ"/>
              </w:rPr>
            </w:pPr>
            <w:r w:rsidRPr="0051402C">
              <w:t>4.4 Submit document to required personnel and seek and respond to feedb</w:t>
            </w:r>
            <w:r w:rsidRPr="0051402C">
              <w:t>ack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"/>
              <w:rPr>
                <w:lang w:val="en-NZ"/>
              </w:rPr>
            </w:pPr>
            <w:r w:rsidRPr="0051402C">
              <w:t>5. Design security incidents response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"/>
            </w:pPr>
            <w:r w:rsidRPr="0051402C">
              <w:t>5.1 Design and document auditing and incidents response procedure</w:t>
            </w:r>
          </w:p>
          <w:p w:rsidR="00000000" w:rsidRPr="0051402C" w:rsidP="0051402C">
            <w:pPr>
              <w:pStyle w:val="List"/>
            </w:pPr>
            <w:r w:rsidRPr="0051402C">
              <w:t>5.2 Submit to required personnel, seek and respond to feedback</w:t>
            </w:r>
          </w:p>
        </w:tc>
      </w:tr>
    </w:tbl>
    <w:p w:rsidR="00000000" w:rsidRPr="0051402C" w:rsidP="0051402C">
      <w:pPr>
        <w:pStyle w:val="BodyText"/>
      </w:pPr>
    </w:p>
    <w:p w:rsidR="00000000" w:rsidRPr="0051402C" w:rsidP="0051402C">
      <w:pPr>
        <w:pStyle w:val="AllowPageBreak"/>
      </w:pPr>
    </w:p>
    <w:p w:rsidR="00000000" w:rsidRPr="0051402C" w:rsidP="0051402C">
      <w:pPr>
        <w:pStyle w:val="Heading1"/>
      </w:pPr>
      <w:bookmarkStart w:id="5" w:name="O_1093827"/>
      <w:bookmarkEnd w:id="5"/>
      <w:r w:rsidRPr="0051402C">
        <w:t>Foundation Skills</w:t>
      </w:r>
    </w:p>
    <w:p w:rsidR="00000000" w:rsidRPr="00A210A2" w:rsidP="00A210A2">
      <w:pPr>
        <w:pStyle w:val="BodyText"/>
        <w:rPr>
          <w:i/>
        </w:rPr>
      </w:pPr>
      <w:r w:rsidRPr="00A210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BodyText"/>
            </w:pPr>
            <w:r w:rsidRPr="0051402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rPr>
                <w:rStyle w:val="SpecialBold"/>
              </w:rPr>
              <w:t>DESCRIPTION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Bullet"/>
              <w:rPr>
                <w:lang w:val="en-NZ"/>
              </w:rPr>
            </w:pPr>
            <w:r w:rsidRPr="0051402C">
              <w:t>Calculates equipment costs in order to assess their business-relate</w:t>
            </w:r>
            <w:r w:rsidRPr="0051402C">
              <w:t>d value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Bullet"/>
              <w:rPr>
                <w:lang w:val="en-NZ"/>
              </w:rPr>
            </w:pPr>
            <w:r w:rsidRPr="0051402C">
              <w:t>Uses active listening, observational and questioning techniques in order to identify different perspectives and confirm and clarify knowledge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ListBullet"/>
              <w:rPr>
                <w:lang w:val="en-NZ"/>
              </w:rPr>
            </w:pPr>
            <w:r w:rsidRPr="0051402C">
              <w:t>Uses factual information and industry related terminology to develop organisational plans, security policies and document security breaches</w:t>
            </w:r>
          </w:p>
        </w:tc>
      </w:tr>
      <w:tr w:rsidTr="00A210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02C">
            <w:pPr>
              <w:pStyle w:val="BodyText"/>
              <w:rPr>
                <w:lang w:val="en-NZ"/>
              </w:rPr>
            </w:pPr>
            <w:r w:rsidRPr="0051402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02C" w:rsidP="0051402C">
            <w:pPr>
              <w:pStyle w:val="ListBullet"/>
            </w:pPr>
            <w:r w:rsidRPr="0051402C">
              <w:t>Identifies and applies complex principles, concepts, language and practices associated with the di</w:t>
            </w:r>
            <w:r w:rsidRPr="0051402C">
              <w:t>gital world and uses these to troubleshoot and reduce risks</w:t>
            </w:r>
          </w:p>
          <w:p w:rsidR="00000000" w:rsidRPr="0051402C" w:rsidP="0051402C">
            <w:pPr>
              <w:pStyle w:val="ListBullet"/>
            </w:pPr>
            <w:r w:rsidRPr="0051402C">
              <w:t>Uses digital tools to access and organise complex data and analyse multiple sources of information for strategic purposes</w:t>
            </w:r>
          </w:p>
        </w:tc>
      </w:tr>
    </w:tbl>
    <w:p w:rsidR="00000000" w:rsidRPr="0051402C" w:rsidP="0051402C">
      <w:pPr>
        <w:pStyle w:val="BodyText"/>
      </w:pPr>
    </w:p>
    <w:p w:rsidR="00000000" w:rsidRPr="0051402C" w:rsidP="0051402C">
      <w:pPr>
        <w:pStyle w:val="AllowPageBreak"/>
      </w:pPr>
    </w:p>
    <w:p w:rsidR="00000000" w:rsidRPr="0051402C" w:rsidP="0051402C">
      <w:pPr>
        <w:pStyle w:val="Heading1"/>
      </w:pPr>
      <w:bookmarkStart w:id="6" w:name="O_1093826"/>
      <w:bookmarkEnd w:id="6"/>
      <w:r w:rsidRPr="0051402C">
        <w:t>Unit Mapping Information</w:t>
      </w:r>
    </w:p>
    <w:p w:rsidR="00000000" w:rsidRPr="0051402C" w:rsidP="00A210A2">
      <w:pPr>
        <w:pStyle w:val="BodyText"/>
      </w:pPr>
      <w:r w:rsidRPr="0051402C">
        <w:t>Supersedes and is equivalent</w:t>
      </w:r>
      <w:r w:rsidRPr="0051402C">
        <w:t xml:space="preserve"> to ICTNWK511 Manage network security and ICTTEN811 Evaluate and apply network security.</w:t>
      </w:r>
    </w:p>
    <w:p w:rsidR="00000000" w:rsidRPr="0051402C" w:rsidP="0051402C">
      <w:pPr>
        <w:pStyle w:val="Heading1"/>
      </w:pPr>
      <w:bookmarkStart w:id="7" w:name="O_1093819"/>
      <w:bookmarkEnd w:id="7"/>
      <w:r w:rsidRPr="0051402C">
        <w:t>Links</w:t>
      </w:r>
    </w:p>
    <w:p w:rsidR="00000000" w:rsidRPr="0051402C" w:rsidP="00A210A2">
      <w:pPr>
        <w:pStyle w:val="BodyText"/>
      </w:pPr>
      <w:r w:rsidRPr="005140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17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402C" w:rsidP="0051402C"/>
    <w:sectPr w:rsidSect="00514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C" w:rsidRPr="00A210A2" w:rsidP="00A21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A2" w:rsidP="00514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0A2" w:rsidP="00514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10A2" w:rsidP="00514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02C" w:rsidRPr="00A210A2" w:rsidP="00A21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A2" w:rsidRPr="002D2AF8" w:rsidP="00514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ICTNWK546 Manage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210A2" w:rsidP="00514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AE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740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02C"/>
  </w:style>
  <w:style w:type="character" w:customStyle="1" w:styleId="Heading1Char">
    <w:name w:val="Heading 1 Char"/>
    <w:basedOn w:val="DefaultParagraphFont"/>
    <w:link w:val="Heading1"/>
    <w:rsid w:val="00514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0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0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02C"/>
    <w:rPr>
      <w:b/>
      <w:spacing w:val="0"/>
    </w:rPr>
  </w:style>
  <w:style w:type="character" w:styleId="Emphasis">
    <w:name w:val="Emphasis"/>
    <w:basedOn w:val="DefaultParagraphFont"/>
    <w:qFormat/>
    <w:rsid w:val="0051402C"/>
    <w:rPr>
      <w:i/>
    </w:rPr>
  </w:style>
  <w:style w:type="paragraph" w:customStyle="1" w:styleId="SuperHeading">
    <w:name w:val="SuperHeading"/>
    <w:basedOn w:val="Normal"/>
    <w:rsid w:val="00514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0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02C"/>
  </w:style>
  <w:style w:type="paragraph" w:styleId="TableofFigures">
    <w:name w:val="table of figures"/>
    <w:basedOn w:val="Normal"/>
    <w:next w:val="Normal"/>
    <w:semiHidden/>
    <w:rsid w:val="00514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02C"/>
    <w:rPr>
      <w:rFonts w:ascii="Wingdings" w:hAnsi="Wingdings"/>
    </w:rPr>
  </w:style>
  <w:style w:type="paragraph" w:customStyle="1" w:styleId="TableHeading">
    <w:name w:val="Table Heading"/>
    <w:basedOn w:val="HeadingBase"/>
    <w:rsid w:val="00514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02C"/>
    <w:rPr>
      <w:color w:val="0033CC"/>
      <w:u w:val="none"/>
    </w:rPr>
  </w:style>
  <w:style w:type="paragraph" w:customStyle="1" w:styleId="BodyTextRight">
    <w:name w:val="Body Text Right"/>
    <w:basedOn w:val="BodyText"/>
    <w:rsid w:val="00514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02C"/>
    <w:rPr>
      <w:sz w:val="32"/>
    </w:rPr>
  </w:style>
  <w:style w:type="paragraph" w:customStyle="1" w:styleId="HeadingProcedure">
    <w:name w:val="Heading Procedure"/>
    <w:basedOn w:val="HeadingBase"/>
    <w:next w:val="Normal"/>
    <w:rsid w:val="00514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02C"/>
    <w:pPr>
      <w:spacing w:before="60" w:after="60"/>
    </w:pPr>
  </w:style>
  <w:style w:type="paragraph" w:styleId="ListContinue">
    <w:name w:val="List Continue"/>
    <w:basedOn w:val="List"/>
    <w:rsid w:val="0051402C"/>
    <w:pPr>
      <w:ind w:firstLine="0"/>
    </w:pPr>
  </w:style>
  <w:style w:type="paragraph" w:customStyle="1" w:styleId="ListNote">
    <w:name w:val="List Note"/>
    <w:basedOn w:val="List"/>
    <w:rsid w:val="00514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02C"/>
    <w:rPr>
      <w:rFonts w:ascii="Courier New" w:hAnsi="Courier New"/>
    </w:rPr>
  </w:style>
  <w:style w:type="paragraph" w:customStyle="1" w:styleId="NoteBullet">
    <w:name w:val="Note Bullet"/>
    <w:basedOn w:val="Note"/>
    <w:rsid w:val="00514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02C"/>
    <w:rPr>
      <w:b/>
      <w:smallCaps/>
    </w:rPr>
  </w:style>
  <w:style w:type="paragraph" w:customStyle="1" w:styleId="TableListNumber">
    <w:name w:val="Table List Number"/>
    <w:basedOn w:val="ListNumber"/>
    <w:rsid w:val="00514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02C"/>
    <w:pPr>
      <w:numPr>
        <w:numId w:val="8"/>
      </w:numPr>
    </w:pPr>
  </w:style>
  <w:style w:type="paragraph" w:customStyle="1" w:styleId="ListAlpha2">
    <w:name w:val="List Alpha 2"/>
    <w:basedOn w:val="List2"/>
    <w:rsid w:val="0051402C"/>
    <w:pPr>
      <w:numPr>
        <w:numId w:val="7"/>
      </w:numPr>
    </w:pPr>
  </w:style>
  <w:style w:type="paragraph" w:styleId="List2">
    <w:name w:val="List 2"/>
    <w:basedOn w:val="BodyText"/>
    <w:rsid w:val="00514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02C"/>
    <w:pPr>
      <w:numPr>
        <w:numId w:val="3"/>
      </w:numPr>
    </w:pPr>
  </w:style>
  <w:style w:type="paragraph" w:styleId="ListContinue2">
    <w:name w:val="List Continue 2"/>
    <w:basedOn w:val="List2"/>
    <w:rsid w:val="0051402C"/>
    <w:pPr>
      <w:ind w:firstLine="0"/>
    </w:pPr>
  </w:style>
  <w:style w:type="paragraph" w:styleId="ListContinue3">
    <w:name w:val="List Continue 3"/>
    <w:basedOn w:val="List3"/>
    <w:rsid w:val="0051402C"/>
    <w:pPr>
      <w:ind w:left="1021" w:firstLine="0"/>
    </w:pPr>
  </w:style>
  <w:style w:type="paragraph" w:styleId="ListContinue4">
    <w:name w:val="List Continue 4"/>
    <w:basedOn w:val="List4"/>
    <w:rsid w:val="0051402C"/>
    <w:pPr>
      <w:ind w:firstLine="0"/>
    </w:pPr>
  </w:style>
  <w:style w:type="paragraph" w:styleId="ListContinue5">
    <w:name w:val="List Continue 5"/>
    <w:basedOn w:val="List5"/>
    <w:rsid w:val="0051402C"/>
    <w:pPr>
      <w:ind w:firstLine="0"/>
    </w:pPr>
  </w:style>
  <w:style w:type="paragraph" w:styleId="ListNumber3">
    <w:name w:val="List Number 3"/>
    <w:basedOn w:val="List3"/>
    <w:rsid w:val="0051402C"/>
    <w:pPr>
      <w:numPr>
        <w:numId w:val="4"/>
      </w:numPr>
    </w:pPr>
  </w:style>
  <w:style w:type="paragraph" w:styleId="ListNumber4">
    <w:name w:val="List Number 4"/>
    <w:basedOn w:val="List4"/>
    <w:rsid w:val="0051402C"/>
    <w:pPr>
      <w:numPr>
        <w:numId w:val="5"/>
      </w:numPr>
    </w:pPr>
  </w:style>
  <w:style w:type="paragraph" w:styleId="ListNumber5">
    <w:name w:val="List Number 5"/>
    <w:basedOn w:val="List5"/>
    <w:rsid w:val="0051402C"/>
    <w:pPr>
      <w:numPr>
        <w:numId w:val="6"/>
      </w:numPr>
    </w:pPr>
  </w:style>
  <w:style w:type="paragraph" w:styleId="BlockText">
    <w:name w:val="Block Text"/>
    <w:basedOn w:val="Normal"/>
    <w:rsid w:val="00514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02C"/>
    <w:rPr>
      <w:sz w:val="16"/>
      <w:vertAlign w:val="superscript"/>
    </w:rPr>
  </w:style>
  <w:style w:type="character" w:customStyle="1" w:styleId="Symbols">
    <w:name w:val="Symbols"/>
    <w:basedOn w:val="DefaultParagraphFont"/>
    <w:rsid w:val="0051402C"/>
    <w:rPr>
      <w:rFonts w:ascii="Symbol" w:hAnsi="Symbol"/>
    </w:rPr>
  </w:style>
  <w:style w:type="character" w:customStyle="1" w:styleId="MenuOptions">
    <w:name w:val="Menu Options"/>
    <w:basedOn w:val="DefaultParagraphFont"/>
    <w:rsid w:val="00514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02C"/>
    <w:rPr>
      <w:b/>
    </w:rPr>
  </w:style>
  <w:style w:type="character" w:customStyle="1" w:styleId="Underlined">
    <w:name w:val="Underlined"/>
    <w:basedOn w:val="DefaultParagraphFont"/>
    <w:rsid w:val="0051402C"/>
    <w:rPr>
      <w:u w:val="single"/>
    </w:rPr>
  </w:style>
  <w:style w:type="paragraph" w:customStyle="1" w:styleId="TableBodyTextRight">
    <w:name w:val="Table Body Text Right"/>
    <w:basedOn w:val="TableBodyText"/>
    <w:rsid w:val="00514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02C"/>
    <w:rPr>
      <w:sz w:val="18"/>
    </w:rPr>
  </w:style>
  <w:style w:type="paragraph" w:customStyle="1" w:styleId="BodySmallRight">
    <w:name w:val="Body Small Right"/>
    <w:basedOn w:val="BodyTextRight"/>
    <w:rsid w:val="0051402C"/>
    <w:rPr>
      <w:sz w:val="18"/>
      <w:szCs w:val="18"/>
    </w:rPr>
  </w:style>
  <w:style w:type="paragraph" w:customStyle="1" w:styleId="MarginEdition">
    <w:name w:val="Margin Edition"/>
    <w:basedOn w:val="MarginNote"/>
    <w:rsid w:val="00514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02C"/>
    <w:rPr>
      <w:sz w:val="2"/>
      <w:szCs w:val="2"/>
    </w:rPr>
  </w:style>
  <w:style w:type="character" w:customStyle="1" w:styleId="Small">
    <w:name w:val="Small"/>
    <w:basedOn w:val="DefaultParagraphFont"/>
    <w:rsid w:val="0051402C"/>
    <w:rPr>
      <w:sz w:val="16"/>
    </w:rPr>
  </w:style>
  <w:style w:type="paragraph" w:customStyle="1" w:styleId="WideTable">
    <w:name w:val="Wide Table"/>
    <w:basedOn w:val="Normal"/>
    <w:rsid w:val="00514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02C"/>
  </w:style>
  <w:style w:type="paragraph" w:styleId="Quote">
    <w:name w:val="Quote"/>
    <w:basedOn w:val="Heading1"/>
    <w:link w:val="QuoteChar"/>
    <w:qFormat/>
    <w:rsid w:val="00514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02C"/>
    <w:pPr>
      <w:pageBreakBefore/>
    </w:pPr>
  </w:style>
  <w:style w:type="paragraph" w:customStyle="1" w:styleId="Border">
    <w:name w:val="Border"/>
    <w:basedOn w:val="Normal"/>
    <w:qFormat/>
    <w:rsid w:val="00514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02C"/>
    <w:rPr>
      <w:u w:val="single"/>
    </w:rPr>
  </w:style>
  <w:style w:type="character" w:customStyle="1" w:styleId="BoldandItalics">
    <w:name w:val="Bold and Italics"/>
    <w:qFormat/>
    <w:rsid w:val="0051402C"/>
    <w:rPr>
      <w:b/>
      <w:i/>
      <w:u w:val="none"/>
    </w:rPr>
  </w:style>
  <w:style w:type="paragraph" w:styleId="BalloonText">
    <w:name w:val="Balloon Text"/>
    <w:basedOn w:val="Normal"/>
    <w:link w:val="BalloonTextChar"/>
    <w:rsid w:val="00514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02C"/>
    <w:pPr>
      <w:spacing w:before="0" w:after="0"/>
    </w:pPr>
  </w:style>
  <w:style w:type="paragraph" w:customStyle="1" w:styleId="BodyTextBold">
    <w:name w:val="Body Text Bold"/>
    <w:basedOn w:val="BodyText"/>
    <w:qFormat/>
    <w:rsid w:val="0051402C"/>
    <w:rPr>
      <w:b/>
    </w:rPr>
  </w:style>
  <w:style w:type="character" w:styleId="Hyperlink">
    <w:name w:val="Hyperlink"/>
    <w:basedOn w:val="DefaultParagraphFont"/>
    <w:uiPriority w:val="99"/>
    <w:unhideWhenUsed/>
    <w:rsid w:val="00A21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3325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ICTNWK546 Manage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